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CAD59" w14:textId="37090527" w:rsidR="007B385C" w:rsidRPr="00261828" w:rsidRDefault="00261828">
      <w:pPr>
        <w:rPr>
          <w:sz w:val="24"/>
          <w:szCs w:val="24"/>
        </w:rPr>
      </w:pPr>
      <w:r w:rsidRPr="00261828">
        <w:rPr>
          <w:sz w:val="24"/>
          <w:szCs w:val="24"/>
        </w:rPr>
        <w:drawing>
          <wp:inline distT="0" distB="0" distL="0" distR="0" wp14:anchorId="70177046" wp14:editId="40D45F3F">
            <wp:extent cx="5731510" cy="1016000"/>
            <wp:effectExtent l="0" t="0" r="2540" b="0"/>
            <wp:docPr id="204416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3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ABCB" w14:textId="77777777" w:rsidR="00261828" w:rsidRPr="00261828" w:rsidRDefault="00261828">
      <w:pPr>
        <w:rPr>
          <w:sz w:val="24"/>
          <w:szCs w:val="24"/>
        </w:rPr>
      </w:pPr>
    </w:p>
    <w:p w14:paraId="2F52CDCD" w14:textId="38814D3C" w:rsidR="00261828" w:rsidRPr="00261828" w:rsidRDefault="00261828">
      <w:pPr>
        <w:rPr>
          <w:sz w:val="24"/>
          <w:szCs w:val="24"/>
        </w:rPr>
      </w:pPr>
      <w:r w:rsidRPr="00261828">
        <w:rPr>
          <w:sz w:val="24"/>
          <w:szCs w:val="24"/>
        </w:rPr>
        <w:drawing>
          <wp:inline distT="0" distB="0" distL="0" distR="0" wp14:anchorId="537CBA15" wp14:editId="62AE2511">
            <wp:extent cx="5731510" cy="2838450"/>
            <wp:effectExtent l="0" t="0" r="2540" b="0"/>
            <wp:docPr id="177949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90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912B" w14:textId="431AEEEB" w:rsidR="00261828" w:rsidRDefault="00261828">
      <w:pPr>
        <w:rPr>
          <w:sz w:val="24"/>
          <w:szCs w:val="24"/>
        </w:rPr>
      </w:pPr>
      <w:r>
        <w:rPr>
          <w:sz w:val="24"/>
          <w:szCs w:val="24"/>
        </w:rPr>
        <w:t>Jenkins –</w:t>
      </w:r>
    </w:p>
    <w:p w14:paraId="55992E93" w14:textId="72161D1D" w:rsidR="00261828" w:rsidRDefault="00CA6DE0">
      <w:pPr>
        <w:rPr>
          <w:sz w:val="24"/>
          <w:szCs w:val="24"/>
        </w:rPr>
      </w:pPr>
      <w:r>
        <w:rPr>
          <w:sz w:val="24"/>
          <w:szCs w:val="24"/>
        </w:rPr>
        <w:t xml:space="preserve">Configure system environment variable - </w:t>
      </w:r>
    </w:p>
    <w:p w14:paraId="78818D10" w14:textId="6EC0D0ED" w:rsidR="00CA6DE0" w:rsidRDefault="00CA6DE0">
      <w:pPr>
        <w:rPr>
          <w:sz w:val="24"/>
          <w:szCs w:val="24"/>
        </w:rPr>
      </w:pPr>
      <w:r w:rsidRPr="00CA6DE0">
        <w:rPr>
          <w:sz w:val="24"/>
          <w:szCs w:val="24"/>
        </w:rPr>
        <w:drawing>
          <wp:inline distT="0" distB="0" distL="0" distR="0" wp14:anchorId="761BFC52" wp14:editId="37B2D1CD">
            <wp:extent cx="5731510" cy="3530600"/>
            <wp:effectExtent l="0" t="0" r="2540" b="0"/>
            <wp:docPr id="162834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7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D7DB" w14:textId="77777777" w:rsidR="00FF7B11" w:rsidRDefault="00FF7B11">
      <w:pPr>
        <w:rPr>
          <w:sz w:val="24"/>
          <w:szCs w:val="24"/>
        </w:rPr>
      </w:pPr>
    </w:p>
    <w:p w14:paraId="42986C88" w14:textId="21FC97FD" w:rsidR="00261828" w:rsidRDefault="00CA6D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Repository is public </w:t>
      </w:r>
    </w:p>
    <w:p w14:paraId="4C716D08" w14:textId="5AF04CA4" w:rsidR="00CA6DE0" w:rsidRDefault="00CA6DE0">
      <w:pPr>
        <w:rPr>
          <w:sz w:val="24"/>
          <w:szCs w:val="24"/>
        </w:rPr>
      </w:pPr>
      <w:r w:rsidRPr="00CA6DE0">
        <w:rPr>
          <w:sz w:val="24"/>
          <w:szCs w:val="24"/>
        </w:rPr>
        <w:drawing>
          <wp:inline distT="0" distB="0" distL="0" distR="0" wp14:anchorId="4FB919FA" wp14:editId="20960364">
            <wp:extent cx="5731510" cy="1978025"/>
            <wp:effectExtent l="0" t="0" r="2540" b="3175"/>
            <wp:docPr id="60607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76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44EC" w14:textId="77777777" w:rsidR="00CA6DE0" w:rsidRDefault="00CA6DE0">
      <w:pPr>
        <w:rPr>
          <w:sz w:val="24"/>
          <w:szCs w:val="24"/>
        </w:rPr>
      </w:pPr>
    </w:p>
    <w:p w14:paraId="5F072997" w14:textId="6ACAA7B5" w:rsidR="00CA6DE0" w:rsidRDefault="00CA6DE0">
      <w:pPr>
        <w:rPr>
          <w:sz w:val="24"/>
          <w:szCs w:val="24"/>
        </w:rPr>
      </w:pPr>
      <w:r w:rsidRPr="00CA6DE0">
        <w:rPr>
          <w:sz w:val="24"/>
          <w:szCs w:val="24"/>
        </w:rPr>
        <w:drawing>
          <wp:inline distT="0" distB="0" distL="0" distR="0" wp14:anchorId="7B90C183" wp14:editId="14D86913">
            <wp:extent cx="5731510" cy="1464945"/>
            <wp:effectExtent l="0" t="0" r="2540" b="1905"/>
            <wp:docPr id="87515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1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2C9F" w14:textId="77777777" w:rsidR="00CA6DE0" w:rsidRDefault="00CA6DE0">
      <w:pPr>
        <w:rPr>
          <w:sz w:val="24"/>
          <w:szCs w:val="24"/>
        </w:rPr>
      </w:pPr>
    </w:p>
    <w:p w14:paraId="31EC9548" w14:textId="5596079F" w:rsidR="00CA6DE0" w:rsidRDefault="00703782">
      <w:pPr>
        <w:rPr>
          <w:sz w:val="24"/>
          <w:szCs w:val="24"/>
        </w:rPr>
      </w:pPr>
      <w:r w:rsidRPr="00703782">
        <w:rPr>
          <w:sz w:val="24"/>
          <w:szCs w:val="24"/>
        </w:rPr>
        <w:drawing>
          <wp:inline distT="0" distB="0" distL="0" distR="0" wp14:anchorId="77AF4808" wp14:editId="2D1A4A4E">
            <wp:extent cx="5731510" cy="3008630"/>
            <wp:effectExtent l="0" t="0" r="2540" b="1270"/>
            <wp:docPr id="110895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8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E33" w14:textId="4CF667E7" w:rsidR="00703782" w:rsidRDefault="00703782">
      <w:pPr>
        <w:rPr>
          <w:sz w:val="24"/>
          <w:szCs w:val="24"/>
        </w:rPr>
      </w:pPr>
      <w:r w:rsidRPr="00703782">
        <w:rPr>
          <w:sz w:val="24"/>
          <w:szCs w:val="24"/>
        </w:rPr>
        <w:lastRenderedPageBreak/>
        <w:drawing>
          <wp:inline distT="0" distB="0" distL="0" distR="0" wp14:anchorId="23FCD7D2" wp14:editId="7C8A3243">
            <wp:extent cx="5731510" cy="1808480"/>
            <wp:effectExtent l="0" t="0" r="2540" b="1270"/>
            <wp:docPr id="166673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39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69E" w14:textId="77777777" w:rsidR="00703782" w:rsidRDefault="00703782">
      <w:pPr>
        <w:rPr>
          <w:sz w:val="24"/>
          <w:szCs w:val="24"/>
        </w:rPr>
      </w:pPr>
    </w:p>
    <w:p w14:paraId="63FE0A08" w14:textId="63F2BF3E" w:rsidR="00703782" w:rsidRDefault="00703782">
      <w:p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54B0C15C" w14:textId="77777777" w:rsidR="00703782" w:rsidRDefault="00703782">
      <w:pPr>
        <w:rPr>
          <w:sz w:val="24"/>
          <w:szCs w:val="24"/>
        </w:rPr>
      </w:pPr>
    </w:p>
    <w:p w14:paraId="70F87FD6" w14:textId="5F669CD2" w:rsidR="00703782" w:rsidRPr="00261828" w:rsidRDefault="00703782">
      <w:pPr>
        <w:rPr>
          <w:sz w:val="24"/>
          <w:szCs w:val="24"/>
        </w:rPr>
      </w:pPr>
      <w:r w:rsidRPr="00703782">
        <w:rPr>
          <w:sz w:val="24"/>
          <w:szCs w:val="24"/>
        </w:rPr>
        <w:drawing>
          <wp:inline distT="0" distB="0" distL="0" distR="0" wp14:anchorId="7E9B0385" wp14:editId="6448A6F7">
            <wp:extent cx="5731510" cy="1198245"/>
            <wp:effectExtent l="0" t="0" r="2540" b="1905"/>
            <wp:docPr id="66737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75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82" w:rsidRPr="0026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63"/>
    <w:rsid w:val="00261828"/>
    <w:rsid w:val="002930A2"/>
    <w:rsid w:val="00311584"/>
    <w:rsid w:val="003E1463"/>
    <w:rsid w:val="00703782"/>
    <w:rsid w:val="007A0C05"/>
    <w:rsid w:val="007B385C"/>
    <w:rsid w:val="00CA6DE0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F57D"/>
  <w15:chartTrackingRefBased/>
  <w15:docId w15:val="{984087FC-BE7E-4099-96CC-E86F8CC6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A0906-5EAC-4346-ACA9-8FF1C1CB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8</cp:revision>
  <dcterms:created xsi:type="dcterms:W3CDTF">2025-01-28T14:56:00Z</dcterms:created>
  <dcterms:modified xsi:type="dcterms:W3CDTF">2025-01-28T15:02:00Z</dcterms:modified>
</cp:coreProperties>
</file>