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C7" w:rsidRDefault="007A70C7" w:rsidP="00386D65">
      <w:pPr>
        <w:pStyle w:val="Heading1"/>
        <w:rPr>
          <w:rFonts w:ascii="Arial" w:hAnsi="Arial" w:cs="Arial"/>
          <w:color w:val="4F81BD"/>
          <w:sz w:val="28"/>
          <w:szCs w:val="28"/>
        </w:rPr>
      </w:pPr>
      <w:r>
        <w:rPr>
          <w:rFonts w:ascii="Arial" w:hAnsi="Arial" w:cs="Arial"/>
          <w:color w:val="4F81BD"/>
          <w:sz w:val="28"/>
          <w:szCs w:val="28"/>
        </w:rPr>
        <w:t>Requerimiento de Desarrollo de Producto</w:t>
      </w:r>
    </w:p>
    <w:p w:rsidR="007A70C7" w:rsidRPr="00C40341" w:rsidRDefault="007A70C7" w:rsidP="00C40341"/>
    <w:p w:rsidR="007A70C7" w:rsidRDefault="007A70C7">
      <w:pPr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>Tipo de Proyecto</w:t>
      </w:r>
    </w:p>
    <w:p w:rsidR="00F7723F" w:rsidRDefault="00F7723F">
      <w:pPr>
        <w:rPr>
          <w:rFonts w:ascii="Arial" w:hAnsi="Arial" w:cs="Arial"/>
          <w:b/>
          <w:bCs/>
          <w:color w:val="4F81BD"/>
          <w:sz w:val="20"/>
          <w:szCs w:val="20"/>
        </w:rPr>
      </w:pPr>
    </w:p>
    <w:p w:rsidR="00F7723F" w:rsidRDefault="00F7723F">
      <w:pPr>
        <w:rPr>
          <w:rFonts w:ascii="Arial" w:hAnsi="Arial" w:cs="Arial"/>
          <w:b/>
          <w:bCs/>
          <w:color w:val="4F81BD"/>
          <w:sz w:val="20"/>
          <w:szCs w:val="20"/>
        </w:rPr>
      </w:pPr>
    </w:p>
    <w:tbl>
      <w:tblPr>
        <w:tblW w:w="9152" w:type="dxa"/>
        <w:jc w:val="center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0"/>
        <w:gridCol w:w="3051"/>
        <w:gridCol w:w="3051"/>
      </w:tblGrid>
      <w:tr w:rsidR="00F7723F" w:rsidTr="009920EA">
        <w:trPr>
          <w:trHeight w:val="795"/>
          <w:jc w:val="center"/>
        </w:trPr>
        <w:tc>
          <w:tcPr>
            <w:tcW w:w="3050" w:type="dxa"/>
            <w:vAlign w:val="center"/>
          </w:tcPr>
          <w:p w:rsidR="00F7723F" w:rsidRPr="00F7723F" w:rsidRDefault="00F7723F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</w:pPr>
            <w:r w:rsidRPr="00F7723F"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  <w:t>Regulatorio</w:t>
            </w:r>
          </w:p>
        </w:tc>
        <w:tc>
          <w:tcPr>
            <w:tcW w:w="3051" w:type="dxa"/>
            <w:vAlign w:val="center"/>
          </w:tcPr>
          <w:p w:rsidR="00F7723F" w:rsidRPr="00F7723F" w:rsidRDefault="00F7723F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</w:pPr>
            <w:r w:rsidRPr="00F7723F"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  <w:t>Nuevos Desarrollos</w:t>
            </w:r>
          </w:p>
        </w:tc>
        <w:tc>
          <w:tcPr>
            <w:tcW w:w="3051" w:type="dxa"/>
            <w:vAlign w:val="center"/>
          </w:tcPr>
          <w:p w:rsidR="00F7723F" w:rsidRDefault="00F7723F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</w:pPr>
            <w:r w:rsidRPr="00F7723F">
              <w:rPr>
                <w:rFonts w:ascii="Arial" w:hAnsi="Arial" w:cs="Arial"/>
                <w:b/>
                <w:bCs/>
                <w:color w:val="4F81BD"/>
                <w:sz w:val="20"/>
                <w:szCs w:val="20"/>
              </w:rPr>
              <w:t>Mantenimiento</w:t>
            </w:r>
          </w:p>
          <w:p w:rsidR="009920EA" w:rsidRPr="009920EA" w:rsidRDefault="009920EA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</w:rPr>
            </w:pPr>
            <w:r w:rsidRPr="009920EA">
              <w:rPr>
                <w:rFonts w:ascii="Arial" w:hAnsi="Arial" w:cs="Arial"/>
                <w:b/>
                <w:bCs/>
                <w:sz w:val="28"/>
              </w:rPr>
              <w:t>x</w:t>
            </w:r>
          </w:p>
        </w:tc>
      </w:tr>
    </w:tbl>
    <w:p w:rsidR="00F7723F" w:rsidRDefault="00F7723F"/>
    <w:tbl>
      <w:tblPr>
        <w:tblW w:w="1004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000"/>
      </w:tblPr>
      <w:tblGrid>
        <w:gridCol w:w="3273"/>
        <w:gridCol w:w="236"/>
        <w:gridCol w:w="3744"/>
        <w:gridCol w:w="1944"/>
        <w:gridCol w:w="851"/>
      </w:tblGrid>
      <w:tr w:rsidR="007A70C7" w:rsidRPr="009920EA" w:rsidTr="009920EA">
        <w:trPr>
          <w:trHeight w:val="445"/>
        </w:trPr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723F" w:rsidRPr="009920EA" w:rsidRDefault="00F7723F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</w:p>
          <w:p w:rsidR="007A70C7" w:rsidRPr="009920EA" w:rsidRDefault="007A70C7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Nombre del Proyecto</w:t>
            </w:r>
            <w:r w:rsidR="006D0C70"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 xml:space="preserve"> / versión</w:t>
            </w:r>
          </w:p>
        </w:tc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723F" w:rsidRPr="009920EA" w:rsidRDefault="009920EA" w:rsidP="009920EA">
            <w:pPr>
              <w:numPr>
                <w:ilvl w:val="0"/>
                <w:numId w:val="44"/>
              </w:numPr>
              <w:shd w:val="clear" w:color="auto" w:fill="FFFFFF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000000"/>
                <w:sz w:val="22"/>
                <w:szCs w:val="22"/>
              </w:rPr>
              <w:t>Mantenimiento carga de información GFI</w:t>
            </w:r>
          </w:p>
          <w:p w:rsidR="007A70C7" w:rsidRPr="009920EA" w:rsidRDefault="007A70C7" w:rsidP="009920EA">
            <w:pPr>
              <w:shd w:val="clear" w:color="auto" w:fill="FFFFFF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4477E" w:rsidRPr="009920EA" w:rsidRDefault="00C4477E" w:rsidP="001B10B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C4477E" w:rsidRPr="009920EA" w:rsidRDefault="00C4477E" w:rsidP="00C4477E">
            <w:pPr>
              <w:rPr>
                <w:sz w:val="22"/>
                <w:szCs w:val="22"/>
              </w:rPr>
            </w:pPr>
          </w:p>
          <w:p w:rsidR="007A70C7" w:rsidRPr="009920EA" w:rsidRDefault="007A70C7" w:rsidP="00C4477E">
            <w:pPr>
              <w:rPr>
                <w:sz w:val="22"/>
                <w:szCs w:val="22"/>
              </w:rPr>
            </w:pPr>
          </w:p>
        </w:tc>
      </w:tr>
      <w:tr w:rsidR="007A70C7" w:rsidRPr="009920EA" w:rsidTr="009920EA">
        <w:trPr>
          <w:trHeight w:val="394"/>
        </w:trPr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7A70C7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Filial</w:t>
            </w:r>
          </w:p>
        </w:tc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9920EA" w:rsidP="009920EA">
            <w:pPr>
              <w:numPr>
                <w:ilvl w:val="0"/>
                <w:numId w:val="44"/>
              </w:numPr>
              <w:shd w:val="clear" w:color="auto" w:fill="FFFFFF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1B10B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1E1037" w:rsidRPr="009920EA" w:rsidTr="009920EA">
        <w:trPr>
          <w:trHeight w:val="394"/>
        </w:trPr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037" w:rsidRPr="009920EA" w:rsidRDefault="0052088C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Requerimiento del Cliente</w:t>
            </w:r>
          </w:p>
        </w:tc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037" w:rsidRPr="009920EA" w:rsidRDefault="009920EA" w:rsidP="009920EA">
            <w:pPr>
              <w:numPr>
                <w:ilvl w:val="0"/>
                <w:numId w:val="44"/>
              </w:num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Revisar la estructura de carga en el </w:t>
            </w:r>
            <w:proofErr w:type="spellStart"/>
            <w:r w:rsidRPr="009920E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Broker</w:t>
            </w:r>
            <w:proofErr w:type="spellEnd"/>
            <w:r w:rsidRPr="009920E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GFI (13)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E1037" w:rsidRPr="009920EA" w:rsidRDefault="001E1037" w:rsidP="001B10B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52088C" w:rsidRPr="009920EA" w:rsidTr="009920EA">
        <w:trPr>
          <w:trHeight w:val="394"/>
        </w:trPr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88C" w:rsidRPr="009920EA" w:rsidRDefault="0052088C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Líder de Proyecto</w:t>
            </w:r>
          </w:p>
        </w:tc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88C" w:rsidRPr="009920EA" w:rsidRDefault="009920EA" w:rsidP="009920EA">
            <w:pPr>
              <w:numPr>
                <w:ilvl w:val="0"/>
                <w:numId w:val="44"/>
              </w:num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Diego Miranda/Nydia Martínez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2088C" w:rsidRPr="009920EA" w:rsidRDefault="0052088C" w:rsidP="001B10B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A70C7" w:rsidRPr="009920EA" w:rsidTr="009920EA">
        <w:trPr>
          <w:trHeight w:val="394"/>
        </w:trPr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1E1037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Áreas encargadas</w:t>
            </w:r>
          </w:p>
        </w:tc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9920EA" w:rsidP="009920EA">
            <w:pPr>
              <w:numPr>
                <w:ilvl w:val="0"/>
                <w:numId w:val="44"/>
              </w:num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Valuación Gubernamental y TI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1B10B4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A70C7" w:rsidRPr="009920EA" w:rsidTr="009920EA">
        <w:trPr>
          <w:trHeight w:val="414"/>
        </w:trPr>
        <w:tc>
          <w:tcPr>
            <w:tcW w:w="7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7A70C7" w:rsidP="009920EA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 xml:space="preserve">Fecha de Ingreso a </w:t>
            </w:r>
            <w:proofErr w:type="spellStart"/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PiP-Latam</w:t>
            </w:r>
            <w:proofErr w:type="spellEnd"/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 xml:space="preserve"> ( AAAA-MM-DD)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70C7" w:rsidRPr="009920EA" w:rsidRDefault="009920EA" w:rsidP="00492F41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20EA">
              <w:rPr>
                <w:rFonts w:ascii="Arial" w:hAnsi="Arial" w:cs="Arial"/>
                <w:sz w:val="22"/>
                <w:szCs w:val="22"/>
              </w:rPr>
              <w:t>201</w:t>
            </w:r>
            <w:r w:rsidR="00492F41">
              <w:rPr>
                <w:rFonts w:ascii="Arial" w:hAnsi="Arial" w:cs="Arial"/>
                <w:sz w:val="22"/>
                <w:szCs w:val="22"/>
              </w:rPr>
              <w:t>5-05-05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386D65">
            <w:pPr>
              <w:shd w:val="clear" w:color="auto" w:fill="FFFFFF"/>
              <w:jc w:val="center"/>
              <w:rPr>
                <w:rFonts w:ascii="Arial" w:hAnsi="Arial" w:cs="Arial"/>
                <w:color w:val="4F81BD"/>
                <w:sz w:val="22"/>
                <w:szCs w:val="22"/>
              </w:rPr>
            </w:pPr>
          </w:p>
        </w:tc>
      </w:tr>
      <w:tr w:rsidR="007A70C7" w:rsidRPr="009920EA">
        <w:trPr>
          <w:trHeight w:val="445"/>
        </w:trPr>
        <w:tc>
          <w:tcPr>
            <w:tcW w:w="9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A70C7" w:rsidRPr="009920EA" w:rsidRDefault="007A70C7" w:rsidP="0090447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</w:p>
          <w:p w:rsidR="007A70C7" w:rsidRPr="009920EA" w:rsidRDefault="007A70C7" w:rsidP="0099464F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</w:p>
          <w:p w:rsidR="0099464F" w:rsidRPr="009920EA" w:rsidRDefault="0099464F" w:rsidP="0099464F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Información General</w:t>
            </w:r>
          </w:p>
          <w:p w:rsidR="0099464F" w:rsidRPr="009920EA" w:rsidRDefault="0099464F" w:rsidP="0099464F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noProof/>
                <w:color w:val="4F81BD"/>
                <w:sz w:val="22"/>
                <w:szCs w:val="22"/>
                <w:lang w:val="es-MX"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90447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</w:p>
        </w:tc>
      </w:tr>
      <w:tr w:rsidR="007A70C7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3"/>
        </w:trPr>
        <w:tc>
          <w:tcPr>
            <w:tcW w:w="3273" w:type="dxa"/>
            <w:shd w:val="clear" w:color="auto" w:fill="FFFFFF"/>
          </w:tcPr>
          <w:p w:rsidR="007A70C7" w:rsidRPr="009920EA" w:rsidRDefault="0052088C" w:rsidP="00023294">
            <w:pPr>
              <w:shd w:val="clear" w:color="auto" w:fill="FFFFFF"/>
              <w:spacing w:before="240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Objetivo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7A70C7" w:rsidRPr="009920EA" w:rsidRDefault="00F7723F" w:rsidP="00F7723F">
            <w:pPr>
              <w:numPr>
                <w:ilvl w:val="0"/>
                <w:numId w:val="44"/>
              </w:num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20EA">
              <w:rPr>
                <w:rFonts w:ascii="Arial" w:hAnsi="Arial" w:cs="Arial"/>
                <w:color w:val="000000"/>
                <w:sz w:val="22"/>
                <w:szCs w:val="22"/>
              </w:rPr>
              <w:t>Objetivos y/o metas del producto a desarrollar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A70C7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273" w:type="dxa"/>
            <w:shd w:val="clear" w:color="auto" w:fill="FFFFFF"/>
          </w:tcPr>
          <w:p w:rsidR="007A70C7" w:rsidRPr="009920EA" w:rsidRDefault="0052088C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 xml:space="preserve">Alcance 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7A70C7" w:rsidRPr="009920EA" w:rsidRDefault="001F3849" w:rsidP="00492F41">
            <w:pPr>
              <w:numPr>
                <w:ilvl w:val="0"/>
                <w:numId w:val="44"/>
              </w:num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Recalibrar el ponderado Gubernamental, </w:t>
            </w:r>
            <w:r w:rsidR="00492F41">
              <w:rPr>
                <w:rFonts w:ascii="Arial" w:hAnsi="Arial" w:cs="Arial"/>
                <w:color w:val="000000"/>
                <w:sz w:val="22"/>
                <w:szCs w:val="22"/>
              </w:rPr>
              <w:t xml:space="preserve">tomar la información </w:t>
            </w:r>
            <w:r w:rsidR="00B635BE">
              <w:rPr>
                <w:rFonts w:ascii="Arial" w:hAnsi="Arial" w:cs="Arial"/>
                <w:color w:val="000000"/>
                <w:sz w:val="22"/>
                <w:szCs w:val="22"/>
              </w:rPr>
              <w:t xml:space="preserve">correcta de las operaciones </w:t>
            </w:r>
            <w:r w:rsidR="00492F41">
              <w:rPr>
                <w:rFonts w:ascii="Arial" w:hAnsi="Arial" w:cs="Arial"/>
                <w:color w:val="000000"/>
                <w:sz w:val="22"/>
                <w:szCs w:val="22"/>
              </w:rPr>
              <w:t>en rango para los cetes</w:t>
            </w:r>
            <w:r w:rsidR="00B635BE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nos aseguraremos</w:t>
            </w:r>
            <w:r w:rsidR="00B635BE">
              <w:rPr>
                <w:rFonts w:ascii="Arial" w:hAnsi="Arial" w:cs="Arial"/>
                <w:color w:val="000000"/>
                <w:sz w:val="22"/>
                <w:szCs w:val="22"/>
              </w:rPr>
              <w:t xml:space="preserve"> 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la carga sea correcta. 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A70C7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3273" w:type="dxa"/>
            <w:shd w:val="clear" w:color="auto" w:fill="FFFFFF"/>
          </w:tcPr>
          <w:p w:rsidR="007A70C7" w:rsidRPr="009920EA" w:rsidRDefault="007A70C7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Beneficios que se obtendrían con la solución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7A70C7" w:rsidRPr="009920EA" w:rsidRDefault="001F3849" w:rsidP="00C96795">
            <w:pPr>
              <w:numPr>
                <w:ilvl w:val="0"/>
                <w:numId w:val="44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Tendremos una muestra limpia </w:t>
            </w:r>
            <w:r w:rsidR="00492F41">
              <w:rPr>
                <w:color w:val="000000"/>
                <w:sz w:val="22"/>
                <w:szCs w:val="22"/>
              </w:rPr>
              <w:t>y el ponderado correcto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:rsidR="007A70C7" w:rsidRPr="009920EA" w:rsidRDefault="007A70C7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99464F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3273" w:type="dxa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Riesgo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99464F" w:rsidRPr="009920EA" w:rsidRDefault="001F3849" w:rsidP="00492F41">
            <w:pPr>
              <w:numPr>
                <w:ilvl w:val="0"/>
                <w:numId w:val="44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Posturas </w:t>
            </w:r>
            <w:r w:rsidR="00492F41">
              <w:rPr>
                <w:color w:val="000000"/>
                <w:sz w:val="22"/>
                <w:szCs w:val="22"/>
              </w:rPr>
              <w:t xml:space="preserve">mal asignadas y </w:t>
            </w:r>
            <w:r>
              <w:rPr>
                <w:color w:val="000000"/>
                <w:sz w:val="22"/>
                <w:szCs w:val="22"/>
              </w:rPr>
              <w:t xml:space="preserve">licuados incorrectos. 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99464F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3273" w:type="dxa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¿Existe algo “similar”? (identificarlo)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99464F" w:rsidRPr="009920EA" w:rsidRDefault="0099464F" w:rsidP="001F3849">
            <w:pPr>
              <w:numPr>
                <w:ilvl w:val="0"/>
                <w:numId w:val="44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99464F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3273" w:type="dxa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lastRenderedPageBreak/>
              <w:t>Nota Metodológica (nombre del archivo)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99464F" w:rsidRPr="009920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3273" w:type="dxa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jc w:val="right"/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</w:pPr>
            <w:r w:rsidRPr="009920EA">
              <w:rPr>
                <w:rFonts w:ascii="Arial" w:hAnsi="Arial" w:cs="Arial"/>
                <w:b/>
                <w:bCs/>
                <w:color w:val="4F81BD"/>
                <w:sz w:val="22"/>
                <w:szCs w:val="22"/>
              </w:rPr>
              <w:t>Prototipo ( nombre del archivo)</w:t>
            </w:r>
          </w:p>
        </w:tc>
        <w:tc>
          <w:tcPr>
            <w:tcW w:w="5924" w:type="dxa"/>
            <w:gridSpan w:val="3"/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99464F" w:rsidRPr="009920EA" w:rsidRDefault="0099464F" w:rsidP="00EC2D8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</w:tbl>
    <w:p w:rsidR="007A70C7" w:rsidRDefault="007A70C7" w:rsidP="000D5AB5">
      <w:pPr>
        <w:shd w:val="clear" w:color="auto" w:fill="FFFFFF"/>
        <w:rPr>
          <w:rFonts w:ascii="Arial" w:hAnsi="Arial" w:cs="Arial"/>
          <w:color w:val="4F81BD"/>
          <w:sz w:val="20"/>
          <w:szCs w:val="20"/>
        </w:rPr>
      </w:pPr>
    </w:p>
    <w:p w:rsidR="007A70C7" w:rsidRDefault="007A70C7" w:rsidP="0099464F">
      <w:pPr>
        <w:shd w:val="clear" w:color="auto" w:fill="FFFFFF"/>
        <w:jc w:val="center"/>
        <w:rPr>
          <w:rFonts w:ascii="Arial" w:hAnsi="Arial" w:cs="Arial"/>
          <w:b/>
          <w:bCs/>
          <w:color w:val="4F81BD"/>
          <w:sz w:val="28"/>
          <w:szCs w:val="28"/>
        </w:rPr>
      </w:pPr>
      <w:r w:rsidRPr="00E165B6">
        <w:rPr>
          <w:rFonts w:ascii="Arial" w:hAnsi="Arial" w:cs="Arial"/>
          <w:b/>
          <w:bCs/>
          <w:color w:val="4F81BD"/>
          <w:sz w:val="28"/>
          <w:szCs w:val="28"/>
        </w:rPr>
        <w:t>Detalles del Requerimiento</w:t>
      </w:r>
    </w:p>
    <w:p w:rsidR="00B02DAC" w:rsidRDefault="00B02DAC" w:rsidP="00E165B6">
      <w:pPr>
        <w:shd w:val="clear" w:color="auto" w:fill="FFFFFF"/>
        <w:jc w:val="center"/>
        <w:rPr>
          <w:rFonts w:ascii="Arial" w:hAnsi="Arial" w:cs="Arial"/>
          <w:b/>
          <w:bCs/>
          <w:color w:val="4F81BD"/>
          <w:sz w:val="28"/>
          <w:szCs w:val="28"/>
        </w:rPr>
      </w:pPr>
    </w:p>
    <w:tbl>
      <w:tblPr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63"/>
      </w:tblGrid>
      <w:tr w:rsidR="007A70C7" w:rsidRPr="00E465F9" w:rsidTr="001F6B3A">
        <w:trPr>
          <w:trHeight w:val="4390"/>
        </w:trPr>
        <w:tc>
          <w:tcPr>
            <w:tcW w:w="9163" w:type="dxa"/>
            <w:shd w:val="clear" w:color="auto" w:fill="FFFFFF"/>
          </w:tcPr>
          <w:p w:rsidR="00861FE0" w:rsidRPr="00E465F9" w:rsidRDefault="00861FE0" w:rsidP="001F3849">
            <w:pPr>
              <w:shd w:val="clear" w:color="auto" w:fill="FFFFFF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  <w:p w:rsidR="001F3849" w:rsidRPr="00E465F9" w:rsidRDefault="001F3849" w:rsidP="001F3849">
            <w:pPr>
              <w:shd w:val="clear" w:color="auto" w:fill="FFFFFF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E465F9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Antecedentes: </w:t>
            </w:r>
          </w:p>
          <w:p w:rsidR="001F3849" w:rsidRPr="00E465F9" w:rsidRDefault="001F3849" w:rsidP="00E465F9">
            <w:pPr>
              <w:shd w:val="clear" w:color="auto" w:fill="FFFFFF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  <w:p w:rsidR="006061AF" w:rsidRPr="00E465F9" w:rsidRDefault="001F3849" w:rsidP="00E465F9">
            <w:pPr>
              <w:numPr>
                <w:ilvl w:val="0"/>
                <w:numId w:val="43"/>
              </w:numPr>
              <w:shd w:val="clear" w:color="auto" w:fill="FFFFFF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E465F9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Se pide revisar el ajuste de Cetes, dado que se identificaron casos donde </w:t>
            </w:r>
            <w:r w:rsidR="00492F41">
              <w:rPr>
                <w:rFonts w:asciiTheme="minorHAnsi" w:hAnsiTheme="minorHAnsi" w:cs="Arial"/>
                <w:sz w:val="22"/>
                <w:szCs w:val="22"/>
                <w:lang w:val="es-MX"/>
              </w:rPr>
              <w:t>l</w:t>
            </w:r>
            <w:r w:rsidRPr="00E465F9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as posturas </w:t>
            </w:r>
            <w:r w:rsidR="00492F41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en rango </w:t>
            </w:r>
            <w:r w:rsidR="00E465F9" w:rsidRPr="00E465F9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son consideradas de manera equivocada. </w:t>
            </w:r>
          </w:p>
          <w:p w:rsidR="006061AF" w:rsidRPr="00E465F9" w:rsidRDefault="00E465F9" w:rsidP="00E465F9">
            <w:pPr>
              <w:numPr>
                <w:ilvl w:val="0"/>
                <w:numId w:val="43"/>
              </w:numPr>
              <w:shd w:val="clear" w:color="auto" w:fill="FFFFFF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E465F9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En el proceso de revisión </w:t>
            </w:r>
            <w:r w:rsidR="00492F41">
              <w:rPr>
                <w:rFonts w:asciiTheme="minorHAnsi" w:hAnsiTheme="minorHAnsi" w:cs="Arial"/>
                <w:sz w:val="22"/>
                <w:szCs w:val="22"/>
                <w:lang w:val="es-MX"/>
              </w:rPr>
              <w:t>identificamos que no se están asignando las posturas en los rangos correctos</w:t>
            </w:r>
            <w:r w:rsidRPr="00E465F9"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 xml:space="preserve">. </w:t>
            </w:r>
          </w:p>
          <w:p w:rsidR="00E465F9" w:rsidRP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</w:p>
          <w:p w:rsid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  <w:r w:rsidRPr="00E465F9"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>Solicitamos lo siguiente:</w:t>
            </w:r>
          </w:p>
          <w:p w:rsid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</w:p>
          <w:p w:rsidR="00E465F9" w:rsidRDefault="005D2380" w:rsidP="00E465F9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  <w:r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>Se revise la carga de GFI</w:t>
            </w:r>
            <w:r w:rsidR="00492F41"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>, para la cArga de los cetes, sobre todo las operaciones que están en rango</w:t>
            </w:r>
            <w:r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 xml:space="preserve">. </w:t>
            </w:r>
          </w:p>
          <w:p w:rsidR="00492F41" w:rsidRDefault="005D2380" w:rsidP="00E465F9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  <w:r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>Que solo se consideren aquellas operaciones (posturas) con al menos 1 minuto en pantalla</w:t>
            </w:r>
            <w:r w:rsidR="00492F41"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 xml:space="preserve"> ejemplo:</w:t>
            </w:r>
          </w:p>
          <w:p w:rsidR="005D2380" w:rsidRDefault="00492F41" w:rsidP="00492F41">
            <w:pPr>
              <w:shd w:val="clear" w:color="auto" w:fill="FFFFFF"/>
              <w:ind w:left="720"/>
              <w:rPr>
                <w:rFonts w:asciiTheme="minorHAnsi" w:hAnsiTheme="minorHAnsi" w:cs="Courier New"/>
                <w:b/>
                <w:noProof/>
                <w:sz w:val="22"/>
                <w:szCs w:val="22"/>
                <w:lang w:val="es-MX" w:eastAsia="es-MX"/>
              </w:rPr>
            </w:pPr>
            <w:r w:rsidRPr="00492F41">
              <w:rPr>
                <w:rFonts w:asciiTheme="minorHAnsi" w:hAnsiTheme="minorHAnsi" w:cs="Courier New"/>
                <w:b/>
                <w:noProof/>
                <w:sz w:val="22"/>
                <w:szCs w:val="22"/>
                <w:lang w:val="es-MX" w:eastAsia="es-MX"/>
              </w:rPr>
              <w:t>290  20150505 11:58:16 B 10000000 3.09 CETES BI_CETES_003 30-50 48 30-50 48</w:t>
            </w:r>
            <w:r w:rsidR="005D2380" w:rsidRPr="00492F41">
              <w:rPr>
                <w:rFonts w:asciiTheme="minorHAnsi" w:hAnsiTheme="minorHAnsi" w:cs="Courier New"/>
                <w:b/>
                <w:noProof/>
                <w:sz w:val="22"/>
                <w:szCs w:val="22"/>
                <w:lang w:val="es-MX" w:eastAsia="es-MX"/>
              </w:rPr>
              <w:t xml:space="preserve"> </w:t>
            </w:r>
          </w:p>
          <w:p w:rsidR="00492F41" w:rsidRPr="00492F41" w:rsidRDefault="00492F41" w:rsidP="00492F41">
            <w:pPr>
              <w:shd w:val="clear" w:color="auto" w:fill="FFFFFF"/>
              <w:ind w:left="720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  <w:r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 xml:space="preserve">Para ésta linea, únicamente debe ser </w:t>
            </w:r>
            <w:r w:rsidR="00B635BE"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>considerado para los nodos para el día de hoy es para bi_cetes_150611, bi_cetes_150618, bi_cetes_150625.</w:t>
            </w:r>
          </w:p>
          <w:p w:rsid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</w:p>
          <w:p w:rsidR="001F6B3A" w:rsidRDefault="001F6B3A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</w:pPr>
            <w:r>
              <w:rPr>
                <w:rFonts w:asciiTheme="minorHAnsi" w:hAnsiTheme="minorHAnsi" w:cs="Courier New"/>
                <w:noProof/>
                <w:sz w:val="22"/>
                <w:szCs w:val="22"/>
                <w:lang w:val="es-MX" w:eastAsia="es-MX"/>
              </w:rPr>
              <w:t xml:space="preserve">La recalibración del ponderado final deberá corresponder mismo número de operaciones en Insumo y en tablas correspondientes. </w:t>
            </w:r>
          </w:p>
          <w:p w:rsid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0"/>
                <w:szCs w:val="20"/>
                <w:lang w:val="es-MX" w:eastAsia="es-MX"/>
              </w:rPr>
            </w:pPr>
            <w:r w:rsidRPr="00E465F9">
              <w:rPr>
                <w:rFonts w:asciiTheme="minorHAnsi" w:hAnsiTheme="minorHAnsi" w:cs="Courier New"/>
                <w:noProof/>
                <w:sz w:val="20"/>
                <w:szCs w:val="20"/>
                <w:lang w:val="es-MX" w:eastAsia="es-MX"/>
              </w:rPr>
              <w:t xml:space="preserve"> </w:t>
            </w:r>
          </w:p>
          <w:p w:rsidR="00E465F9" w:rsidRDefault="00E465F9" w:rsidP="00E465F9">
            <w:pPr>
              <w:shd w:val="clear" w:color="auto" w:fill="FFFFFF"/>
              <w:rPr>
                <w:rFonts w:asciiTheme="minorHAnsi" w:hAnsiTheme="minorHAnsi" w:cs="Courier New"/>
                <w:noProof/>
                <w:sz w:val="20"/>
                <w:szCs w:val="20"/>
                <w:lang w:val="es-MX" w:eastAsia="es-MX"/>
              </w:rPr>
            </w:pPr>
          </w:p>
          <w:p w:rsidR="00E465F9" w:rsidRPr="00E465F9" w:rsidRDefault="00E465F9" w:rsidP="00E465F9">
            <w:pPr>
              <w:shd w:val="clear" w:color="auto" w:fill="FFFFFF"/>
              <w:rPr>
                <w:rFonts w:asciiTheme="minorHAnsi" w:hAnsiTheme="minorHAnsi" w:cs="Arial"/>
                <w:sz w:val="20"/>
                <w:szCs w:val="20"/>
                <w:lang w:val="es-MX"/>
              </w:rPr>
            </w:pPr>
          </w:p>
        </w:tc>
      </w:tr>
    </w:tbl>
    <w:p w:rsidR="007A70C7" w:rsidRPr="00E465F9" w:rsidRDefault="007A70C7" w:rsidP="000D5AB5">
      <w:pPr>
        <w:shd w:val="clear" w:color="auto" w:fill="FFFFFF"/>
        <w:rPr>
          <w:rFonts w:ascii="Arial" w:hAnsi="Arial" w:cs="Arial"/>
          <w:color w:val="4F81BD"/>
          <w:sz w:val="20"/>
          <w:szCs w:val="20"/>
          <w:lang w:val="es-MX"/>
        </w:rPr>
      </w:pPr>
    </w:p>
    <w:p w:rsidR="007A70C7" w:rsidRPr="00E465F9" w:rsidRDefault="007A70C7" w:rsidP="0044342C">
      <w:pPr>
        <w:shd w:val="clear" w:color="auto" w:fill="FFFFFF"/>
        <w:jc w:val="center"/>
        <w:rPr>
          <w:rFonts w:ascii="Arial" w:hAnsi="Arial" w:cs="Arial"/>
          <w:b/>
          <w:bCs/>
          <w:color w:val="4F81BD"/>
          <w:sz w:val="28"/>
          <w:szCs w:val="28"/>
        </w:rPr>
      </w:pPr>
    </w:p>
    <w:p w:rsidR="007A70C7" w:rsidRPr="00E465F9" w:rsidRDefault="007A70C7" w:rsidP="000D5AB5">
      <w:pPr>
        <w:shd w:val="clear" w:color="auto" w:fill="FFFFFF"/>
        <w:rPr>
          <w:rFonts w:ascii="Arial" w:hAnsi="Arial" w:cs="Arial"/>
          <w:color w:val="4F81BD"/>
          <w:sz w:val="20"/>
          <w:szCs w:val="20"/>
        </w:rPr>
      </w:pPr>
    </w:p>
    <w:p w:rsidR="007A70C7" w:rsidRDefault="007A70C7" w:rsidP="000D5AB5">
      <w:pPr>
        <w:shd w:val="clear" w:color="auto" w:fill="FFFFFF"/>
        <w:rPr>
          <w:rFonts w:ascii="Arial" w:hAnsi="Arial" w:cs="Arial"/>
          <w:b/>
          <w:bCs/>
          <w:color w:val="4F81BD"/>
          <w:sz w:val="20"/>
          <w:szCs w:val="20"/>
        </w:rPr>
      </w:pPr>
    </w:p>
    <w:p w:rsidR="007A70C7" w:rsidRPr="00985D2F" w:rsidRDefault="007A70C7" w:rsidP="000D5AB5">
      <w:pPr>
        <w:shd w:val="clear" w:color="auto" w:fill="FFFFFF"/>
        <w:rPr>
          <w:rFonts w:ascii="Arial" w:hAnsi="Arial" w:cs="Arial"/>
          <w:b/>
          <w:bCs/>
          <w:color w:val="4F81BD"/>
          <w:sz w:val="20"/>
          <w:szCs w:val="20"/>
        </w:rPr>
      </w:pPr>
    </w:p>
    <w:p w:rsidR="0052088C" w:rsidRPr="00E144DF" w:rsidRDefault="0052088C" w:rsidP="00CC6786">
      <w:pPr>
        <w:shd w:val="clear" w:color="auto" w:fill="FFFFFF"/>
        <w:rPr>
          <w:rFonts w:ascii="Arial" w:hAnsi="Arial" w:cs="Arial"/>
          <w:b/>
          <w:bCs/>
          <w:color w:val="4F81BD"/>
          <w:sz w:val="28"/>
          <w:szCs w:val="28"/>
        </w:rPr>
      </w:pPr>
    </w:p>
    <w:p w:rsidR="007A70C7" w:rsidRDefault="007A70C7" w:rsidP="002C3006">
      <w:pPr>
        <w:rPr>
          <w:rFonts w:ascii="Arial" w:hAnsi="Arial" w:cs="Arial"/>
          <w:sz w:val="20"/>
          <w:szCs w:val="20"/>
        </w:rPr>
      </w:pPr>
    </w:p>
    <w:p w:rsidR="007A70C7" w:rsidRDefault="007A70C7" w:rsidP="000D5AB5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7A70C7" w:rsidSect="006F41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3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561" w:rsidRDefault="003E5561" w:rsidP="001B10B4">
      <w:r>
        <w:separator/>
      </w:r>
    </w:p>
  </w:endnote>
  <w:endnote w:type="continuationSeparator" w:id="0">
    <w:p w:rsidR="003E5561" w:rsidRDefault="003E5561" w:rsidP="001B1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C6" w:rsidRDefault="00D22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C6" w:rsidRDefault="00D229C6" w:rsidP="00D229C6">
    <w:pPr>
      <w:pStyle w:val="Footer"/>
      <w:rPr>
        <w:rFonts w:ascii="Optima" w:hAnsi="Optima"/>
        <w:b/>
        <w:color w:val="17365D"/>
        <w:sz w:val="20"/>
        <w:szCs w:val="20"/>
      </w:rPr>
    </w:pPr>
  </w:p>
  <w:p w:rsidR="00D229C6" w:rsidRDefault="00D229C6" w:rsidP="00D229C6">
    <w:pPr>
      <w:pStyle w:val="Footer"/>
      <w:rPr>
        <w:rFonts w:ascii="Optima" w:hAnsi="Optima"/>
        <w:b/>
        <w:color w:val="17365D"/>
        <w:sz w:val="20"/>
        <w:szCs w:val="20"/>
      </w:rPr>
    </w:pPr>
  </w:p>
  <w:p w:rsidR="00D229C6" w:rsidRPr="002B2FD8" w:rsidRDefault="00D229C6" w:rsidP="00D229C6">
    <w:pPr>
      <w:pStyle w:val="Footer"/>
      <w:jc w:val="center"/>
      <w:rPr>
        <w:rFonts w:ascii="Optima" w:hAnsi="Optima"/>
        <w:b/>
        <w:color w:val="17365D"/>
        <w:sz w:val="20"/>
        <w:szCs w:val="20"/>
      </w:rPr>
    </w:pPr>
    <w:proofErr w:type="spellStart"/>
    <w:r>
      <w:rPr>
        <w:rFonts w:ascii="Optima" w:hAnsi="Optima"/>
        <w:b/>
        <w:color w:val="17365D"/>
        <w:sz w:val="20"/>
        <w:szCs w:val="20"/>
      </w:rPr>
      <w:t>PiP</w:t>
    </w:r>
    <w:proofErr w:type="spellEnd"/>
    <w:r>
      <w:rPr>
        <w:rFonts w:ascii="Optima" w:hAnsi="Optima"/>
        <w:b/>
        <w:color w:val="17365D"/>
        <w:sz w:val="20"/>
        <w:szCs w:val="20"/>
      </w:rPr>
      <w:t xml:space="preserve"> LATAM, S.A. de C.V.</w:t>
    </w:r>
  </w:p>
  <w:p w:rsidR="00D229C6" w:rsidRPr="00082692" w:rsidRDefault="00D229C6" w:rsidP="00D229C6">
    <w:pPr>
      <w:pStyle w:val="Footer"/>
      <w:jc w:val="center"/>
      <w:rPr>
        <w:rFonts w:ascii="Optima" w:hAnsi="Optima"/>
        <w:color w:val="1F497D"/>
        <w:sz w:val="20"/>
        <w:szCs w:val="20"/>
      </w:rPr>
    </w:pPr>
    <w:r w:rsidRPr="00082692">
      <w:rPr>
        <w:rFonts w:ascii="Optima" w:hAnsi="Optima"/>
        <w:color w:val="1F497D"/>
        <w:sz w:val="20"/>
        <w:szCs w:val="20"/>
      </w:rPr>
      <w:t>Bosque de Ciruelos No. 180 piso 8, Col. Bosques de las Lomas, C.P. 11700, México, D.F.</w:t>
    </w:r>
  </w:p>
  <w:p w:rsidR="00D229C6" w:rsidRPr="00082692" w:rsidRDefault="00D229C6" w:rsidP="00D229C6">
    <w:pPr>
      <w:pStyle w:val="Footer"/>
      <w:jc w:val="center"/>
      <w:rPr>
        <w:rFonts w:ascii="Optima" w:hAnsi="Optima"/>
        <w:color w:val="1F497D"/>
        <w:sz w:val="20"/>
        <w:szCs w:val="20"/>
      </w:rPr>
    </w:pPr>
    <w:r w:rsidRPr="00082692">
      <w:rPr>
        <w:rFonts w:ascii="Optima" w:hAnsi="Optima"/>
        <w:color w:val="1F497D"/>
        <w:sz w:val="20"/>
        <w:szCs w:val="20"/>
      </w:rPr>
      <w:t>Tel. (+52) 55 59501515     Fax. (+52) 55 52518415</w:t>
    </w:r>
  </w:p>
  <w:p w:rsidR="00D229C6" w:rsidRDefault="00D229C6" w:rsidP="00D229C6">
    <w:pPr>
      <w:pStyle w:val="Footer"/>
    </w:pPr>
  </w:p>
  <w:p w:rsidR="00D229C6" w:rsidRDefault="00D229C6" w:rsidP="00D229C6">
    <w:pPr>
      <w:pStyle w:val="Footer"/>
    </w:pPr>
  </w:p>
  <w:p w:rsidR="003942DE" w:rsidRDefault="003942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C6" w:rsidRDefault="00D22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561" w:rsidRDefault="003E5561" w:rsidP="001B10B4">
      <w:r>
        <w:separator/>
      </w:r>
    </w:p>
  </w:footnote>
  <w:footnote w:type="continuationSeparator" w:id="0">
    <w:p w:rsidR="003E5561" w:rsidRDefault="003E5561" w:rsidP="001B1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C6" w:rsidRDefault="00D22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2DE" w:rsidRDefault="00EB3EAD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5234305</wp:posOffset>
          </wp:positionH>
          <wp:positionV relativeFrom="paragraph">
            <wp:posOffset>44450</wp:posOffset>
          </wp:positionV>
          <wp:extent cx="785495" cy="800100"/>
          <wp:effectExtent l="19050" t="0" r="0" b="0"/>
          <wp:wrapNone/>
          <wp:docPr id="7" name="Picture 7" descr="logoP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Pi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C6" w:rsidRDefault="00D229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E662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019E70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3520361"/>
    <w:multiLevelType w:val="hybridMultilevel"/>
    <w:tmpl w:val="A2E6E3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04EE5864"/>
    <w:multiLevelType w:val="hybridMultilevel"/>
    <w:tmpl w:val="75C482AA"/>
    <w:lvl w:ilvl="0" w:tplc="41583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1C01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1D0F9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2E2F5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4B810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E489D6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CC259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4DE16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A5E6B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06923FDF"/>
    <w:multiLevelType w:val="hybridMultilevel"/>
    <w:tmpl w:val="1C740A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9331D9A"/>
    <w:multiLevelType w:val="hybridMultilevel"/>
    <w:tmpl w:val="C30C3A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C524862"/>
    <w:multiLevelType w:val="hybridMultilevel"/>
    <w:tmpl w:val="13D2A26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0CD92301"/>
    <w:multiLevelType w:val="hybridMultilevel"/>
    <w:tmpl w:val="56103C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8F363C"/>
    <w:multiLevelType w:val="hybridMultilevel"/>
    <w:tmpl w:val="B7469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136DC6"/>
    <w:multiLevelType w:val="hybridMultilevel"/>
    <w:tmpl w:val="C6427A70"/>
    <w:lvl w:ilvl="0" w:tplc="8B583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CCABAE">
      <w:numFmt w:val="none"/>
      <w:lvlText w:val=""/>
      <w:lvlJc w:val="left"/>
      <w:pPr>
        <w:tabs>
          <w:tab w:val="num" w:pos="360"/>
        </w:tabs>
      </w:pPr>
    </w:lvl>
    <w:lvl w:ilvl="2" w:tplc="C61C95D6">
      <w:numFmt w:val="none"/>
      <w:lvlText w:val=""/>
      <w:lvlJc w:val="left"/>
      <w:pPr>
        <w:tabs>
          <w:tab w:val="num" w:pos="360"/>
        </w:tabs>
      </w:pPr>
    </w:lvl>
    <w:lvl w:ilvl="3" w:tplc="D2F242D6">
      <w:numFmt w:val="none"/>
      <w:lvlText w:val=""/>
      <w:lvlJc w:val="left"/>
      <w:pPr>
        <w:tabs>
          <w:tab w:val="num" w:pos="360"/>
        </w:tabs>
      </w:pPr>
    </w:lvl>
    <w:lvl w:ilvl="4" w:tplc="565ED2AC">
      <w:numFmt w:val="none"/>
      <w:lvlText w:val=""/>
      <w:lvlJc w:val="left"/>
      <w:pPr>
        <w:tabs>
          <w:tab w:val="num" w:pos="360"/>
        </w:tabs>
      </w:pPr>
    </w:lvl>
    <w:lvl w:ilvl="5" w:tplc="D034EA66">
      <w:numFmt w:val="none"/>
      <w:lvlText w:val=""/>
      <w:lvlJc w:val="left"/>
      <w:pPr>
        <w:tabs>
          <w:tab w:val="num" w:pos="360"/>
        </w:tabs>
      </w:pPr>
    </w:lvl>
    <w:lvl w:ilvl="6" w:tplc="C994BAD0">
      <w:numFmt w:val="none"/>
      <w:lvlText w:val=""/>
      <w:lvlJc w:val="left"/>
      <w:pPr>
        <w:tabs>
          <w:tab w:val="num" w:pos="360"/>
        </w:tabs>
      </w:pPr>
    </w:lvl>
    <w:lvl w:ilvl="7" w:tplc="56DED8AE">
      <w:numFmt w:val="none"/>
      <w:lvlText w:val=""/>
      <w:lvlJc w:val="left"/>
      <w:pPr>
        <w:tabs>
          <w:tab w:val="num" w:pos="360"/>
        </w:tabs>
      </w:pPr>
    </w:lvl>
    <w:lvl w:ilvl="8" w:tplc="4DC62C5E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12020EEA"/>
    <w:multiLevelType w:val="multilevel"/>
    <w:tmpl w:val="FDCC365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390290F"/>
    <w:multiLevelType w:val="multilevel"/>
    <w:tmpl w:val="A58A0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7FC43B4"/>
    <w:multiLevelType w:val="multilevel"/>
    <w:tmpl w:val="4858B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8941798"/>
    <w:multiLevelType w:val="hybridMultilevel"/>
    <w:tmpl w:val="CB60B912"/>
    <w:lvl w:ilvl="0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cs="Wingdings" w:hint="default"/>
      </w:rPr>
    </w:lvl>
  </w:abstractNum>
  <w:abstractNum w:abstractNumId="15">
    <w:nsid w:val="1D894D0B"/>
    <w:multiLevelType w:val="hybridMultilevel"/>
    <w:tmpl w:val="BA8C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781FA8"/>
    <w:multiLevelType w:val="hybridMultilevel"/>
    <w:tmpl w:val="38A69414"/>
    <w:lvl w:ilvl="0" w:tplc="272C1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904B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BCA8D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B18AE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FC04B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4E268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BDEECD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6204EC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E94CC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>
    <w:nsid w:val="2C237340"/>
    <w:multiLevelType w:val="hybridMultilevel"/>
    <w:tmpl w:val="4FE8098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8">
    <w:nsid w:val="2FE8098B"/>
    <w:multiLevelType w:val="hybridMultilevel"/>
    <w:tmpl w:val="B73E3B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31B70216"/>
    <w:multiLevelType w:val="hybridMultilevel"/>
    <w:tmpl w:val="8702D2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068D4">
      <w:start w:val="2012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D42B5C"/>
    <w:multiLevelType w:val="hybridMultilevel"/>
    <w:tmpl w:val="4F8E824A"/>
    <w:lvl w:ilvl="0" w:tplc="D3D2D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AE9C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23CD8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01C1A5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6FE39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030123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B9894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E6A352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C2E88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>
    <w:nsid w:val="3E08712A"/>
    <w:multiLevelType w:val="multilevel"/>
    <w:tmpl w:val="61C2E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123157D"/>
    <w:multiLevelType w:val="hybridMultilevel"/>
    <w:tmpl w:val="83D853E6"/>
    <w:lvl w:ilvl="0" w:tplc="F7B0A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1C4454D"/>
    <w:multiLevelType w:val="hybridMultilevel"/>
    <w:tmpl w:val="B418AC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CB1BFB"/>
    <w:multiLevelType w:val="hybridMultilevel"/>
    <w:tmpl w:val="347A79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46FA3841"/>
    <w:multiLevelType w:val="hybridMultilevel"/>
    <w:tmpl w:val="9BA6A1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4A7E04CA"/>
    <w:multiLevelType w:val="hybridMultilevel"/>
    <w:tmpl w:val="CD6AF89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431BAF"/>
    <w:multiLevelType w:val="hybridMultilevel"/>
    <w:tmpl w:val="791219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0AC2136"/>
    <w:multiLevelType w:val="multilevel"/>
    <w:tmpl w:val="B3C07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20E1DED"/>
    <w:multiLevelType w:val="singleLevel"/>
    <w:tmpl w:val="A1B08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30">
    <w:nsid w:val="52F84243"/>
    <w:multiLevelType w:val="hybridMultilevel"/>
    <w:tmpl w:val="84B8EFF2"/>
    <w:lvl w:ilvl="0" w:tplc="983A8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F92A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696B6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4056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6947D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FE0FB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8424C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D0862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3E6554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1">
    <w:nsid w:val="58B14F02"/>
    <w:multiLevelType w:val="hybridMultilevel"/>
    <w:tmpl w:val="08A88D16"/>
    <w:lvl w:ilvl="0" w:tplc="9360339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496E76"/>
    <w:multiLevelType w:val="hybridMultilevel"/>
    <w:tmpl w:val="C2F82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15A4B"/>
    <w:multiLevelType w:val="hybridMultilevel"/>
    <w:tmpl w:val="514E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46DB2"/>
    <w:multiLevelType w:val="hybridMultilevel"/>
    <w:tmpl w:val="1D14EB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782298A"/>
    <w:multiLevelType w:val="hybridMultilevel"/>
    <w:tmpl w:val="AB9035F0"/>
    <w:lvl w:ilvl="0" w:tplc="C2D04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E8EB8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D2C24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6E0389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2389E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E8A5BD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3AA88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2508D7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37603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6">
    <w:nsid w:val="67823BC6"/>
    <w:multiLevelType w:val="multilevel"/>
    <w:tmpl w:val="A86A9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AF03DA1"/>
    <w:multiLevelType w:val="hybridMultilevel"/>
    <w:tmpl w:val="F06CF1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8">
    <w:nsid w:val="6B62519B"/>
    <w:multiLevelType w:val="hybridMultilevel"/>
    <w:tmpl w:val="D4EE5D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6EFA4318"/>
    <w:multiLevelType w:val="hybridMultilevel"/>
    <w:tmpl w:val="4EA810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0">
    <w:nsid w:val="74064897"/>
    <w:multiLevelType w:val="hybridMultilevel"/>
    <w:tmpl w:val="0D5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5EE7B34"/>
    <w:multiLevelType w:val="hybridMultilevel"/>
    <w:tmpl w:val="7E60863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2">
    <w:nsid w:val="76C237EA"/>
    <w:multiLevelType w:val="hybridMultilevel"/>
    <w:tmpl w:val="97A29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C5C1E"/>
    <w:multiLevelType w:val="hybridMultilevel"/>
    <w:tmpl w:val="5C1649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4">
    <w:nsid w:val="7E6F2F8E"/>
    <w:multiLevelType w:val="hybridMultilevel"/>
    <w:tmpl w:val="EAC8B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28"/>
  </w:num>
  <w:num w:numId="7">
    <w:abstractNumId w:val="36"/>
  </w:num>
  <w:num w:numId="8">
    <w:abstractNumId w:val="27"/>
  </w:num>
  <w:num w:numId="9">
    <w:abstractNumId w:val="6"/>
  </w:num>
  <w:num w:numId="10">
    <w:abstractNumId w:val="3"/>
  </w:num>
  <w:num w:numId="11">
    <w:abstractNumId w:val="43"/>
  </w:num>
  <w:num w:numId="12">
    <w:abstractNumId w:val="39"/>
  </w:num>
  <w:num w:numId="13">
    <w:abstractNumId w:val="13"/>
  </w:num>
  <w:num w:numId="14">
    <w:abstractNumId w:val="5"/>
  </w:num>
  <w:num w:numId="15">
    <w:abstractNumId w:val="18"/>
  </w:num>
  <w:num w:numId="16">
    <w:abstractNumId w:val="21"/>
  </w:num>
  <w:num w:numId="17">
    <w:abstractNumId w:val="7"/>
  </w:num>
  <w:num w:numId="18">
    <w:abstractNumId w:val="25"/>
  </w:num>
  <w:num w:numId="19">
    <w:abstractNumId w:val="41"/>
  </w:num>
  <w:num w:numId="20">
    <w:abstractNumId w:val="37"/>
  </w:num>
  <w:num w:numId="21">
    <w:abstractNumId w:val="24"/>
  </w:num>
  <w:num w:numId="22">
    <w:abstractNumId w:val="26"/>
  </w:num>
  <w:num w:numId="23">
    <w:abstractNumId w:val="29"/>
  </w:num>
  <w:num w:numId="24">
    <w:abstractNumId w:val="40"/>
  </w:num>
  <w:num w:numId="25">
    <w:abstractNumId w:val="35"/>
  </w:num>
  <w:num w:numId="26">
    <w:abstractNumId w:val="4"/>
  </w:num>
  <w:num w:numId="27">
    <w:abstractNumId w:val="16"/>
  </w:num>
  <w:num w:numId="28">
    <w:abstractNumId w:val="30"/>
  </w:num>
  <w:num w:numId="29">
    <w:abstractNumId w:val="20"/>
  </w:num>
  <w:num w:numId="30">
    <w:abstractNumId w:val="17"/>
  </w:num>
  <w:num w:numId="31">
    <w:abstractNumId w:val="14"/>
  </w:num>
  <w:num w:numId="32">
    <w:abstractNumId w:val="38"/>
  </w:num>
  <w:num w:numId="33">
    <w:abstractNumId w:val="34"/>
  </w:num>
  <w:num w:numId="34">
    <w:abstractNumId w:val="22"/>
  </w:num>
  <w:num w:numId="35">
    <w:abstractNumId w:val="23"/>
  </w:num>
  <w:num w:numId="36">
    <w:abstractNumId w:val="8"/>
  </w:num>
  <w:num w:numId="37">
    <w:abstractNumId w:val="19"/>
  </w:num>
  <w:num w:numId="38">
    <w:abstractNumId w:val="1"/>
  </w:num>
  <w:num w:numId="39">
    <w:abstractNumId w:val="15"/>
  </w:num>
  <w:num w:numId="40">
    <w:abstractNumId w:val="33"/>
  </w:num>
  <w:num w:numId="41">
    <w:abstractNumId w:val="31"/>
  </w:num>
  <w:num w:numId="42">
    <w:abstractNumId w:val="0"/>
  </w:num>
  <w:num w:numId="43">
    <w:abstractNumId w:val="32"/>
  </w:num>
  <w:num w:numId="44">
    <w:abstractNumId w:val="44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D3355B"/>
    <w:rsid w:val="00003AE1"/>
    <w:rsid w:val="0001263B"/>
    <w:rsid w:val="00015FB3"/>
    <w:rsid w:val="00023294"/>
    <w:rsid w:val="00023A04"/>
    <w:rsid w:val="000420BC"/>
    <w:rsid w:val="0004213E"/>
    <w:rsid w:val="00045A29"/>
    <w:rsid w:val="0005594B"/>
    <w:rsid w:val="0005613B"/>
    <w:rsid w:val="000771CF"/>
    <w:rsid w:val="000805DF"/>
    <w:rsid w:val="00086817"/>
    <w:rsid w:val="00086BD9"/>
    <w:rsid w:val="000925B0"/>
    <w:rsid w:val="000A624A"/>
    <w:rsid w:val="000A6817"/>
    <w:rsid w:val="000A68F6"/>
    <w:rsid w:val="000A7219"/>
    <w:rsid w:val="000B06F4"/>
    <w:rsid w:val="000B39F9"/>
    <w:rsid w:val="000C0186"/>
    <w:rsid w:val="000D44C1"/>
    <w:rsid w:val="000D5AB5"/>
    <w:rsid w:val="00101343"/>
    <w:rsid w:val="00105BB0"/>
    <w:rsid w:val="0010705E"/>
    <w:rsid w:val="00111E66"/>
    <w:rsid w:val="00113155"/>
    <w:rsid w:val="00133569"/>
    <w:rsid w:val="00140BFF"/>
    <w:rsid w:val="00145EB6"/>
    <w:rsid w:val="00175023"/>
    <w:rsid w:val="00187D96"/>
    <w:rsid w:val="00192986"/>
    <w:rsid w:val="00195493"/>
    <w:rsid w:val="001A183F"/>
    <w:rsid w:val="001A374E"/>
    <w:rsid w:val="001B10B4"/>
    <w:rsid w:val="001B4592"/>
    <w:rsid w:val="001B573D"/>
    <w:rsid w:val="001C187B"/>
    <w:rsid w:val="001C7C0D"/>
    <w:rsid w:val="001D7790"/>
    <w:rsid w:val="001E1037"/>
    <w:rsid w:val="001F19A8"/>
    <w:rsid w:val="001F3849"/>
    <w:rsid w:val="001F3B36"/>
    <w:rsid w:val="001F6848"/>
    <w:rsid w:val="001F6B3A"/>
    <w:rsid w:val="00220C91"/>
    <w:rsid w:val="00224662"/>
    <w:rsid w:val="0023559A"/>
    <w:rsid w:val="002369B6"/>
    <w:rsid w:val="00256AD0"/>
    <w:rsid w:val="002628B2"/>
    <w:rsid w:val="00276949"/>
    <w:rsid w:val="00280CC1"/>
    <w:rsid w:val="0028613B"/>
    <w:rsid w:val="00297D78"/>
    <w:rsid w:val="002A1B3B"/>
    <w:rsid w:val="002A22E4"/>
    <w:rsid w:val="002B260B"/>
    <w:rsid w:val="002B3398"/>
    <w:rsid w:val="002C3006"/>
    <w:rsid w:val="002C6339"/>
    <w:rsid w:val="002D0AD9"/>
    <w:rsid w:val="002D0E27"/>
    <w:rsid w:val="002D15FD"/>
    <w:rsid w:val="002D1995"/>
    <w:rsid w:val="002E2067"/>
    <w:rsid w:val="002E3518"/>
    <w:rsid w:val="002F37E9"/>
    <w:rsid w:val="00306FCC"/>
    <w:rsid w:val="003143A7"/>
    <w:rsid w:val="003228B2"/>
    <w:rsid w:val="0033215B"/>
    <w:rsid w:val="003456AE"/>
    <w:rsid w:val="00346BA6"/>
    <w:rsid w:val="003566D1"/>
    <w:rsid w:val="00362233"/>
    <w:rsid w:val="00364CB7"/>
    <w:rsid w:val="003677F6"/>
    <w:rsid w:val="003805B7"/>
    <w:rsid w:val="00386D65"/>
    <w:rsid w:val="00392B27"/>
    <w:rsid w:val="003942DE"/>
    <w:rsid w:val="003944BC"/>
    <w:rsid w:val="00394BC9"/>
    <w:rsid w:val="003A4645"/>
    <w:rsid w:val="003B42F5"/>
    <w:rsid w:val="003D152A"/>
    <w:rsid w:val="003D3AF3"/>
    <w:rsid w:val="003E0680"/>
    <w:rsid w:val="003E35E7"/>
    <w:rsid w:val="003E5561"/>
    <w:rsid w:val="003E7290"/>
    <w:rsid w:val="003F3D6E"/>
    <w:rsid w:val="003F56C9"/>
    <w:rsid w:val="003F5C3F"/>
    <w:rsid w:val="003F6D44"/>
    <w:rsid w:val="003F72C1"/>
    <w:rsid w:val="00404B1F"/>
    <w:rsid w:val="004055AA"/>
    <w:rsid w:val="00416359"/>
    <w:rsid w:val="004331EF"/>
    <w:rsid w:val="00433428"/>
    <w:rsid w:val="0044342C"/>
    <w:rsid w:val="00443BFF"/>
    <w:rsid w:val="004461E8"/>
    <w:rsid w:val="004504BC"/>
    <w:rsid w:val="004604B2"/>
    <w:rsid w:val="00460FC5"/>
    <w:rsid w:val="00461645"/>
    <w:rsid w:val="0046270A"/>
    <w:rsid w:val="00464A2B"/>
    <w:rsid w:val="004711FD"/>
    <w:rsid w:val="00472FF6"/>
    <w:rsid w:val="004819E2"/>
    <w:rsid w:val="00484CAD"/>
    <w:rsid w:val="00491901"/>
    <w:rsid w:val="00492F41"/>
    <w:rsid w:val="0049399D"/>
    <w:rsid w:val="004957CE"/>
    <w:rsid w:val="004A1A43"/>
    <w:rsid w:val="004D33AC"/>
    <w:rsid w:val="004D7B92"/>
    <w:rsid w:val="004E479A"/>
    <w:rsid w:val="004E7523"/>
    <w:rsid w:val="004F3295"/>
    <w:rsid w:val="004F7A12"/>
    <w:rsid w:val="005034FD"/>
    <w:rsid w:val="0052088C"/>
    <w:rsid w:val="0052388F"/>
    <w:rsid w:val="0054121C"/>
    <w:rsid w:val="0054153E"/>
    <w:rsid w:val="0054392B"/>
    <w:rsid w:val="00553346"/>
    <w:rsid w:val="00555D8F"/>
    <w:rsid w:val="005723BF"/>
    <w:rsid w:val="00572B11"/>
    <w:rsid w:val="0057393E"/>
    <w:rsid w:val="00584DDD"/>
    <w:rsid w:val="00585431"/>
    <w:rsid w:val="00592CAB"/>
    <w:rsid w:val="005A30BC"/>
    <w:rsid w:val="005B15C8"/>
    <w:rsid w:val="005B3C7C"/>
    <w:rsid w:val="005C434A"/>
    <w:rsid w:val="005D1B7D"/>
    <w:rsid w:val="005D1C51"/>
    <w:rsid w:val="005D2380"/>
    <w:rsid w:val="005D39E2"/>
    <w:rsid w:val="005D55A4"/>
    <w:rsid w:val="005E1AFF"/>
    <w:rsid w:val="005F1E90"/>
    <w:rsid w:val="005F67D4"/>
    <w:rsid w:val="006061AF"/>
    <w:rsid w:val="006231A8"/>
    <w:rsid w:val="00623A6C"/>
    <w:rsid w:val="00630D60"/>
    <w:rsid w:val="00643360"/>
    <w:rsid w:val="0065355F"/>
    <w:rsid w:val="00657F84"/>
    <w:rsid w:val="006623FE"/>
    <w:rsid w:val="0066277C"/>
    <w:rsid w:val="00671042"/>
    <w:rsid w:val="006734BB"/>
    <w:rsid w:val="00681C79"/>
    <w:rsid w:val="006903F5"/>
    <w:rsid w:val="0069058D"/>
    <w:rsid w:val="006B47A4"/>
    <w:rsid w:val="006B5CBE"/>
    <w:rsid w:val="006B6746"/>
    <w:rsid w:val="006C1E9B"/>
    <w:rsid w:val="006C77E9"/>
    <w:rsid w:val="006D0C70"/>
    <w:rsid w:val="006D431F"/>
    <w:rsid w:val="006E1313"/>
    <w:rsid w:val="006E3388"/>
    <w:rsid w:val="006E6254"/>
    <w:rsid w:val="006F0490"/>
    <w:rsid w:val="006F291D"/>
    <w:rsid w:val="006F41F1"/>
    <w:rsid w:val="006F6B65"/>
    <w:rsid w:val="007131D0"/>
    <w:rsid w:val="007319D2"/>
    <w:rsid w:val="00734C3C"/>
    <w:rsid w:val="007374F0"/>
    <w:rsid w:val="00742284"/>
    <w:rsid w:val="00746DF7"/>
    <w:rsid w:val="00750DC3"/>
    <w:rsid w:val="00770EEF"/>
    <w:rsid w:val="00771D40"/>
    <w:rsid w:val="00780870"/>
    <w:rsid w:val="00783022"/>
    <w:rsid w:val="007A451D"/>
    <w:rsid w:val="007A70C7"/>
    <w:rsid w:val="007B64C2"/>
    <w:rsid w:val="007B690B"/>
    <w:rsid w:val="007B6EA9"/>
    <w:rsid w:val="007C1F9C"/>
    <w:rsid w:val="007C5D24"/>
    <w:rsid w:val="007D57A5"/>
    <w:rsid w:val="007D7045"/>
    <w:rsid w:val="007F5A5C"/>
    <w:rsid w:val="007F6DFB"/>
    <w:rsid w:val="00802EBA"/>
    <w:rsid w:val="00807306"/>
    <w:rsid w:val="0081437B"/>
    <w:rsid w:val="008150C9"/>
    <w:rsid w:val="00817D83"/>
    <w:rsid w:val="00834201"/>
    <w:rsid w:val="00843D54"/>
    <w:rsid w:val="00844E6F"/>
    <w:rsid w:val="00850B04"/>
    <w:rsid w:val="00854F9C"/>
    <w:rsid w:val="00861FE0"/>
    <w:rsid w:val="008642BB"/>
    <w:rsid w:val="00867A45"/>
    <w:rsid w:val="00877924"/>
    <w:rsid w:val="00887CA9"/>
    <w:rsid w:val="00894062"/>
    <w:rsid w:val="00896698"/>
    <w:rsid w:val="008B13F8"/>
    <w:rsid w:val="008B20FF"/>
    <w:rsid w:val="008C5CED"/>
    <w:rsid w:val="008E3929"/>
    <w:rsid w:val="008E3FC1"/>
    <w:rsid w:val="008E5DFE"/>
    <w:rsid w:val="00903DF1"/>
    <w:rsid w:val="00904474"/>
    <w:rsid w:val="009053C9"/>
    <w:rsid w:val="009106BB"/>
    <w:rsid w:val="00912F08"/>
    <w:rsid w:val="00920F7B"/>
    <w:rsid w:val="00944231"/>
    <w:rsid w:val="00950BFB"/>
    <w:rsid w:val="009579D7"/>
    <w:rsid w:val="00971B71"/>
    <w:rsid w:val="00974C52"/>
    <w:rsid w:val="00977CB7"/>
    <w:rsid w:val="00982A17"/>
    <w:rsid w:val="00985D2F"/>
    <w:rsid w:val="00990CA1"/>
    <w:rsid w:val="009920EA"/>
    <w:rsid w:val="00992C15"/>
    <w:rsid w:val="0099464F"/>
    <w:rsid w:val="009A3703"/>
    <w:rsid w:val="009B01EC"/>
    <w:rsid w:val="009B2D1E"/>
    <w:rsid w:val="009B3A8C"/>
    <w:rsid w:val="009C1E6B"/>
    <w:rsid w:val="009C2D8E"/>
    <w:rsid w:val="009D1A0B"/>
    <w:rsid w:val="009D360D"/>
    <w:rsid w:val="009E492A"/>
    <w:rsid w:val="009E4D00"/>
    <w:rsid w:val="009E7DC7"/>
    <w:rsid w:val="009F73DF"/>
    <w:rsid w:val="00A11FA7"/>
    <w:rsid w:val="00A16C2C"/>
    <w:rsid w:val="00A17ED6"/>
    <w:rsid w:val="00A20CA5"/>
    <w:rsid w:val="00A31B86"/>
    <w:rsid w:val="00A33354"/>
    <w:rsid w:val="00A4287B"/>
    <w:rsid w:val="00A44EBD"/>
    <w:rsid w:val="00A4736D"/>
    <w:rsid w:val="00A500CB"/>
    <w:rsid w:val="00A53F89"/>
    <w:rsid w:val="00A55066"/>
    <w:rsid w:val="00A66A66"/>
    <w:rsid w:val="00A817CC"/>
    <w:rsid w:val="00A81A51"/>
    <w:rsid w:val="00A83961"/>
    <w:rsid w:val="00AA45D4"/>
    <w:rsid w:val="00AB2A28"/>
    <w:rsid w:val="00AB3D33"/>
    <w:rsid w:val="00AB6890"/>
    <w:rsid w:val="00AC0A26"/>
    <w:rsid w:val="00AD3AC1"/>
    <w:rsid w:val="00AD55C8"/>
    <w:rsid w:val="00AE7EE9"/>
    <w:rsid w:val="00AF0B2B"/>
    <w:rsid w:val="00AF38F4"/>
    <w:rsid w:val="00AF586B"/>
    <w:rsid w:val="00AF7A63"/>
    <w:rsid w:val="00B02DAC"/>
    <w:rsid w:val="00B05E6E"/>
    <w:rsid w:val="00B16141"/>
    <w:rsid w:val="00B17F4B"/>
    <w:rsid w:val="00B23543"/>
    <w:rsid w:val="00B272DB"/>
    <w:rsid w:val="00B27FF2"/>
    <w:rsid w:val="00B44B1C"/>
    <w:rsid w:val="00B57B61"/>
    <w:rsid w:val="00B57C98"/>
    <w:rsid w:val="00B635BE"/>
    <w:rsid w:val="00B707B9"/>
    <w:rsid w:val="00B70CD1"/>
    <w:rsid w:val="00B75E9A"/>
    <w:rsid w:val="00B876D1"/>
    <w:rsid w:val="00B93715"/>
    <w:rsid w:val="00BA61CB"/>
    <w:rsid w:val="00BD098A"/>
    <w:rsid w:val="00BD2E99"/>
    <w:rsid w:val="00BD5B6C"/>
    <w:rsid w:val="00BD6B72"/>
    <w:rsid w:val="00BE682F"/>
    <w:rsid w:val="00BE68A2"/>
    <w:rsid w:val="00BF07A7"/>
    <w:rsid w:val="00BF5453"/>
    <w:rsid w:val="00C037EA"/>
    <w:rsid w:val="00C148E0"/>
    <w:rsid w:val="00C16391"/>
    <w:rsid w:val="00C2211B"/>
    <w:rsid w:val="00C2358F"/>
    <w:rsid w:val="00C27BE8"/>
    <w:rsid w:val="00C355E2"/>
    <w:rsid w:val="00C40341"/>
    <w:rsid w:val="00C4477E"/>
    <w:rsid w:val="00C46ADB"/>
    <w:rsid w:val="00C5320B"/>
    <w:rsid w:val="00C534F1"/>
    <w:rsid w:val="00C6436A"/>
    <w:rsid w:val="00C77132"/>
    <w:rsid w:val="00C8416D"/>
    <w:rsid w:val="00C87DC4"/>
    <w:rsid w:val="00C9224D"/>
    <w:rsid w:val="00C92E11"/>
    <w:rsid w:val="00C96795"/>
    <w:rsid w:val="00CA4886"/>
    <w:rsid w:val="00CB2D5D"/>
    <w:rsid w:val="00CB7BD9"/>
    <w:rsid w:val="00CC02B5"/>
    <w:rsid w:val="00CC2F04"/>
    <w:rsid w:val="00CC3BBC"/>
    <w:rsid w:val="00CC6786"/>
    <w:rsid w:val="00CE22D6"/>
    <w:rsid w:val="00CE3D1F"/>
    <w:rsid w:val="00CE4168"/>
    <w:rsid w:val="00D030A1"/>
    <w:rsid w:val="00D050EF"/>
    <w:rsid w:val="00D11778"/>
    <w:rsid w:val="00D22062"/>
    <w:rsid w:val="00D229C6"/>
    <w:rsid w:val="00D24F8C"/>
    <w:rsid w:val="00D314BC"/>
    <w:rsid w:val="00D3355B"/>
    <w:rsid w:val="00D3658B"/>
    <w:rsid w:val="00D37A15"/>
    <w:rsid w:val="00D4564F"/>
    <w:rsid w:val="00D463B9"/>
    <w:rsid w:val="00D47ACA"/>
    <w:rsid w:val="00D52D69"/>
    <w:rsid w:val="00D53030"/>
    <w:rsid w:val="00D607D7"/>
    <w:rsid w:val="00D61834"/>
    <w:rsid w:val="00D73C12"/>
    <w:rsid w:val="00D76F20"/>
    <w:rsid w:val="00D777F7"/>
    <w:rsid w:val="00D7790A"/>
    <w:rsid w:val="00D87DDA"/>
    <w:rsid w:val="00D92F9F"/>
    <w:rsid w:val="00D94AEE"/>
    <w:rsid w:val="00DA1D3E"/>
    <w:rsid w:val="00DB2E64"/>
    <w:rsid w:val="00DD07B9"/>
    <w:rsid w:val="00DD6C96"/>
    <w:rsid w:val="00DE2B6A"/>
    <w:rsid w:val="00DE6696"/>
    <w:rsid w:val="00DE7D25"/>
    <w:rsid w:val="00DF31E3"/>
    <w:rsid w:val="00DF3A81"/>
    <w:rsid w:val="00DF4EA4"/>
    <w:rsid w:val="00E00CDB"/>
    <w:rsid w:val="00E07C77"/>
    <w:rsid w:val="00E144DF"/>
    <w:rsid w:val="00E165B6"/>
    <w:rsid w:val="00E16CF7"/>
    <w:rsid w:val="00E21A94"/>
    <w:rsid w:val="00E27668"/>
    <w:rsid w:val="00E2785A"/>
    <w:rsid w:val="00E3061F"/>
    <w:rsid w:val="00E41A1A"/>
    <w:rsid w:val="00E465F9"/>
    <w:rsid w:val="00E5011E"/>
    <w:rsid w:val="00E602E9"/>
    <w:rsid w:val="00E60394"/>
    <w:rsid w:val="00E615D3"/>
    <w:rsid w:val="00E61E19"/>
    <w:rsid w:val="00E633C8"/>
    <w:rsid w:val="00E71FFE"/>
    <w:rsid w:val="00E7251E"/>
    <w:rsid w:val="00E83888"/>
    <w:rsid w:val="00E867A5"/>
    <w:rsid w:val="00E91E6B"/>
    <w:rsid w:val="00EA09F2"/>
    <w:rsid w:val="00EB3EAD"/>
    <w:rsid w:val="00EC1405"/>
    <w:rsid w:val="00EC1E1E"/>
    <w:rsid w:val="00EC2D82"/>
    <w:rsid w:val="00ED3171"/>
    <w:rsid w:val="00EE26C5"/>
    <w:rsid w:val="00EF1133"/>
    <w:rsid w:val="00F03C75"/>
    <w:rsid w:val="00F04189"/>
    <w:rsid w:val="00F051F8"/>
    <w:rsid w:val="00F13E3E"/>
    <w:rsid w:val="00F15033"/>
    <w:rsid w:val="00F21BBD"/>
    <w:rsid w:val="00F2226A"/>
    <w:rsid w:val="00F22898"/>
    <w:rsid w:val="00F3201F"/>
    <w:rsid w:val="00F418FF"/>
    <w:rsid w:val="00F43382"/>
    <w:rsid w:val="00F552C9"/>
    <w:rsid w:val="00F62C57"/>
    <w:rsid w:val="00F763AE"/>
    <w:rsid w:val="00F7723F"/>
    <w:rsid w:val="00F92B15"/>
    <w:rsid w:val="00F9307A"/>
    <w:rsid w:val="00FA4652"/>
    <w:rsid w:val="00FB0841"/>
    <w:rsid w:val="00FC191D"/>
    <w:rsid w:val="00FC5B47"/>
    <w:rsid w:val="00FC5EC8"/>
    <w:rsid w:val="00FC7104"/>
    <w:rsid w:val="00FD6B22"/>
    <w:rsid w:val="00FE255E"/>
    <w:rsid w:val="00FE4960"/>
    <w:rsid w:val="00FE7E8C"/>
    <w:rsid w:val="00FF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51"/>
    <w:rPr>
      <w:sz w:val="24"/>
      <w:szCs w:val="24"/>
      <w:lang w:val="es-C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A51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1A51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0536"/>
    <w:rPr>
      <w:rFonts w:ascii="Cambria" w:eastAsia="Times New Roman" w:hAnsi="Cambria" w:cs="Times New Roman"/>
      <w:b/>
      <w:bCs/>
      <w:kern w:val="32"/>
      <w:sz w:val="32"/>
      <w:szCs w:val="32"/>
      <w:lang w:val="es-CR"/>
    </w:rPr>
  </w:style>
  <w:style w:type="character" w:customStyle="1" w:styleId="Heading2Char">
    <w:name w:val="Heading 2 Char"/>
    <w:link w:val="Heading2"/>
    <w:uiPriority w:val="9"/>
    <w:semiHidden/>
    <w:rsid w:val="00BD0536"/>
    <w:rPr>
      <w:rFonts w:ascii="Cambria" w:eastAsia="Times New Roman" w:hAnsi="Cambria" w:cs="Times New Roman"/>
      <w:b/>
      <w:bCs/>
      <w:i/>
      <w:iCs/>
      <w:sz w:val="28"/>
      <w:szCs w:val="28"/>
      <w:lang w:val="es-CR"/>
    </w:rPr>
  </w:style>
  <w:style w:type="character" w:styleId="CommentReference">
    <w:name w:val="annotation reference"/>
    <w:uiPriority w:val="99"/>
    <w:semiHidden/>
    <w:rsid w:val="00BD098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BD098A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BD0536"/>
    <w:rPr>
      <w:sz w:val="0"/>
      <w:szCs w:val="0"/>
      <w:lang w:val="es-CR"/>
    </w:rPr>
  </w:style>
  <w:style w:type="character" w:styleId="Hyperlink">
    <w:name w:val="Hyperlink"/>
    <w:uiPriority w:val="99"/>
    <w:rsid w:val="00657F84"/>
    <w:rPr>
      <w:color w:val="0000FF"/>
      <w:u w:val="single"/>
    </w:rPr>
  </w:style>
  <w:style w:type="character" w:customStyle="1" w:styleId="EmailStyle181">
    <w:name w:val="EmailStyle181"/>
    <w:uiPriority w:val="99"/>
    <w:semiHidden/>
    <w:rsid w:val="00113155"/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1B10B4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1B10B4"/>
    <w:rPr>
      <w:sz w:val="24"/>
      <w:szCs w:val="24"/>
      <w:lang w:val="es-CR" w:eastAsia="en-US"/>
    </w:rPr>
  </w:style>
  <w:style w:type="paragraph" w:styleId="Footer">
    <w:name w:val="footer"/>
    <w:basedOn w:val="Normal"/>
    <w:link w:val="FooterChar"/>
    <w:uiPriority w:val="99"/>
    <w:rsid w:val="001B10B4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1B10B4"/>
    <w:rPr>
      <w:sz w:val="24"/>
      <w:szCs w:val="24"/>
      <w:lang w:val="es-CR" w:eastAsia="en-US"/>
    </w:rPr>
  </w:style>
  <w:style w:type="table" w:styleId="TableGrid">
    <w:name w:val="Table Grid"/>
    <w:basedOn w:val="TableNormal"/>
    <w:uiPriority w:val="99"/>
    <w:rsid w:val="006F4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autoRedefine/>
    <w:rsid w:val="00E27668"/>
    <w:pPr>
      <w:numPr>
        <w:numId w:val="38"/>
      </w:numPr>
    </w:pPr>
  </w:style>
  <w:style w:type="paragraph" w:customStyle="1" w:styleId="MediumGrid1-Accent21">
    <w:name w:val="Medium Grid 1 - Accent 21"/>
    <w:basedOn w:val="Normal"/>
    <w:uiPriority w:val="34"/>
    <w:qFormat/>
    <w:rsid w:val="00C77132"/>
    <w:pPr>
      <w:ind w:left="720"/>
    </w:pPr>
  </w:style>
  <w:style w:type="paragraph" w:styleId="ListParagraph">
    <w:name w:val="List Paragraph"/>
    <w:basedOn w:val="Normal"/>
    <w:uiPriority w:val="34"/>
    <w:qFormat/>
    <w:rsid w:val="00E46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Resumen de Requerimientos del Sistema</vt:lpstr>
      <vt:lpstr>Documento Resumen de Requerimientos del Sistema</vt:lpstr>
    </vt:vector>
  </TitlesOfParts>
  <Company>Credomatic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Resumen de Requerimientos del Sistema</dc:title>
  <dc:creator>Roberto Saad</dc:creator>
  <cp:lastModifiedBy>nmartinez</cp:lastModifiedBy>
  <cp:revision>2</cp:revision>
  <dcterms:created xsi:type="dcterms:W3CDTF">2015-05-05T23:34:00Z</dcterms:created>
  <dcterms:modified xsi:type="dcterms:W3CDTF">2015-05-05T23:34:00Z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1929656760</vt:i4>
  </property>
  <property fmtid="{D5CDD505-2E9C-101B-9397-08002B2CF9AE}" pid="3" name="_EmailSubject">
    <vt:lpwstr>Requerimiento </vt:lpwstr>
  </property>
  <property fmtid="{D5CDD505-2E9C-101B-9397-08002B2CF9AE}" pid="4" name="_AuthorEmailDisplayName">
    <vt:lpwstr>Arturo García Mejía</vt:lpwstr>
  </property>
  <property fmtid="{D5CDD505-2E9C-101B-9397-08002B2CF9AE}" pid="5" name="_AuthorEmail">
    <vt:lpwstr>agarcia@precios.com.mx</vt:lpwstr>
  </property>
  <property fmtid="{D5CDD505-2E9C-101B-9397-08002B2CF9AE}" pid="6" name="_PreviousAdHocReviewCycleID">
    <vt:i4>-735419590</vt:i4>
  </property>
  <property fmtid="{D5CDD505-2E9C-101B-9397-08002B2CF9AE}" pid="7" name="_ReviewingToolsShownOnce">
    <vt:lpwstr/>
  </property>
</Properties>
</file>