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EABD" w14:textId="069BDDCA" w:rsidR="00864BAA" w:rsidRDefault="00EA4E00" w:rsidP="00864BAA">
      <w:pPr>
        <w:jc w:val="center"/>
        <w:rPr>
          <w:sz w:val="48"/>
          <w:szCs w:val="48"/>
        </w:rPr>
      </w:pPr>
      <w:r w:rsidRPr="00EA4E00">
        <w:rPr>
          <w:sz w:val="48"/>
          <w:szCs w:val="48"/>
        </w:rPr>
        <w:t xml:space="preserve">Analisi Assembly x86 </w:t>
      </w:r>
    </w:p>
    <w:p w14:paraId="2B3F63A2" w14:textId="77777777" w:rsidR="00EA4E00" w:rsidRPr="005F13E3" w:rsidRDefault="00EA4E00" w:rsidP="00EA4E00">
      <w:pPr>
        <w:rPr>
          <w:color w:val="4472C4" w:themeColor="accent1"/>
          <w:sz w:val="24"/>
          <w:szCs w:val="24"/>
        </w:rPr>
      </w:pPr>
      <w:r w:rsidRPr="005F13E3">
        <w:rPr>
          <w:color w:val="4472C4" w:themeColor="accent1"/>
          <w:sz w:val="24"/>
          <w:szCs w:val="24"/>
        </w:rPr>
        <w:t>.text:00401000 push ebp</w:t>
      </w:r>
    </w:p>
    <w:p w14:paraId="39DDFB12" w14:textId="77777777" w:rsidR="00EA4E00" w:rsidRPr="005F13E3" w:rsidRDefault="00EA4E00" w:rsidP="00EA4E00">
      <w:pPr>
        <w:rPr>
          <w:color w:val="4472C4" w:themeColor="accent1"/>
          <w:sz w:val="24"/>
          <w:szCs w:val="24"/>
        </w:rPr>
      </w:pPr>
      <w:r w:rsidRPr="005F13E3">
        <w:rPr>
          <w:color w:val="4472C4" w:themeColor="accent1"/>
          <w:sz w:val="24"/>
          <w:szCs w:val="24"/>
        </w:rPr>
        <w:t>.text:00401001 mov ebp, esp</w:t>
      </w:r>
    </w:p>
    <w:p w14:paraId="13F5A461" w14:textId="77777777" w:rsidR="00EA4E00" w:rsidRPr="005F13E3" w:rsidRDefault="00EA4E00" w:rsidP="00EA4E00">
      <w:pPr>
        <w:rPr>
          <w:color w:val="4472C4" w:themeColor="accent1"/>
          <w:sz w:val="24"/>
          <w:szCs w:val="24"/>
        </w:rPr>
      </w:pPr>
      <w:r w:rsidRPr="005F13E3">
        <w:rPr>
          <w:color w:val="4472C4" w:themeColor="accent1"/>
          <w:sz w:val="24"/>
          <w:szCs w:val="24"/>
        </w:rPr>
        <w:t>.text:00401003 push ecx</w:t>
      </w:r>
    </w:p>
    <w:p w14:paraId="51AFD19D" w14:textId="77777777" w:rsidR="00EA4E00" w:rsidRPr="005F13E3" w:rsidRDefault="00EA4E00" w:rsidP="00EA4E00">
      <w:pPr>
        <w:rPr>
          <w:color w:val="4472C4" w:themeColor="accent1"/>
          <w:sz w:val="24"/>
          <w:szCs w:val="24"/>
        </w:rPr>
      </w:pPr>
      <w:r w:rsidRPr="005F13E3">
        <w:rPr>
          <w:color w:val="4472C4" w:themeColor="accent1"/>
          <w:sz w:val="24"/>
          <w:szCs w:val="24"/>
        </w:rPr>
        <w:t>.text:00401004 push 0 ;dwReserved</w:t>
      </w:r>
    </w:p>
    <w:p w14:paraId="61094C99" w14:textId="77777777" w:rsidR="00EA4E00" w:rsidRPr="005F13E3" w:rsidRDefault="00EA4E00" w:rsidP="00EA4E00">
      <w:pPr>
        <w:rPr>
          <w:color w:val="4472C4" w:themeColor="accent1"/>
          <w:sz w:val="24"/>
          <w:szCs w:val="24"/>
        </w:rPr>
      </w:pPr>
      <w:r w:rsidRPr="005F13E3">
        <w:rPr>
          <w:color w:val="4472C4" w:themeColor="accent1"/>
          <w:sz w:val="24"/>
          <w:szCs w:val="24"/>
        </w:rPr>
        <w:t>.text:00401006 push 0 ;lpdwFlags</w:t>
      </w:r>
    </w:p>
    <w:p w14:paraId="3CCC7E3F" w14:textId="77777777" w:rsidR="00EA4E00" w:rsidRPr="005F13E3" w:rsidRDefault="00EA4E00" w:rsidP="00EA4E00">
      <w:pPr>
        <w:rPr>
          <w:color w:val="4472C4" w:themeColor="accent1"/>
          <w:sz w:val="24"/>
          <w:szCs w:val="24"/>
        </w:rPr>
      </w:pPr>
      <w:r w:rsidRPr="005F13E3">
        <w:rPr>
          <w:color w:val="4472C4" w:themeColor="accent1"/>
          <w:sz w:val="24"/>
          <w:szCs w:val="24"/>
        </w:rPr>
        <w:t>.text:00401008 call ds:InternetGetConnectedState</w:t>
      </w:r>
    </w:p>
    <w:p w14:paraId="0C14099C" w14:textId="77777777" w:rsidR="00EA4E00" w:rsidRPr="005F13E3" w:rsidRDefault="00EA4E00" w:rsidP="00EA4E00">
      <w:pPr>
        <w:rPr>
          <w:color w:val="4472C4" w:themeColor="accent1"/>
          <w:sz w:val="24"/>
          <w:szCs w:val="24"/>
        </w:rPr>
      </w:pPr>
      <w:r w:rsidRPr="005F13E3">
        <w:rPr>
          <w:color w:val="4472C4" w:themeColor="accent1"/>
          <w:sz w:val="24"/>
          <w:szCs w:val="24"/>
        </w:rPr>
        <w:t>.text:0040100E mov [ebp+var_4], eax</w:t>
      </w:r>
    </w:p>
    <w:p w14:paraId="77C16D86" w14:textId="77777777" w:rsidR="00EA4E00" w:rsidRPr="005F13E3" w:rsidRDefault="00EA4E00" w:rsidP="00EA4E00">
      <w:pPr>
        <w:rPr>
          <w:color w:val="4472C4" w:themeColor="accent1"/>
          <w:sz w:val="24"/>
          <w:szCs w:val="24"/>
        </w:rPr>
      </w:pPr>
      <w:r w:rsidRPr="005F13E3">
        <w:rPr>
          <w:color w:val="4472C4" w:themeColor="accent1"/>
          <w:sz w:val="24"/>
          <w:szCs w:val="24"/>
        </w:rPr>
        <w:t>.text:00401011 cmp [ebp+var_4], 0</w:t>
      </w:r>
    </w:p>
    <w:p w14:paraId="5293B54D" w14:textId="77777777" w:rsidR="00EA4E00" w:rsidRPr="005F13E3" w:rsidRDefault="00EA4E00" w:rsidP="00EA4E00">
      <w:pPr>
        <w:rPr>
          <w:color w:val="4472C4" w:themeColor="accent1"/>
          <w:sz w:val="24"/>
          <w:szCs w:val="24"/>
        </w:rPr>
      </w:pPr>
      <w:r w:rsidRPr="005F13E3">
        <w:rPr>
          <w:color w:val="4472C4" w:themeColor="accent1"/>
          <w:sz w:val="24"/>
          <w:szCs w:val="24"/>
        </w:rPr>
        <w:t>.text:00401015 jz short loc_40102B</w:t>
      </w:r>
    </w:p>
    <w:p w14:paraId="079F1C20" w14:textId="77777777" w:rsidR="00EA4E00" w:rsidRPr="005F13E3" w:rsidRDefault="00EA4E00" w:rsidP="00EA4E00">
      <w:pPr>
        <w:rPr>
          <w:color w:val="4472C4" w:themeColor="accent1"/>
          <w:sz w:val="24"/>
          <w:szCs w:val="24"/>
        </w:rPr>
      </w:pPr>
      <w:r w:rsidRPr="005F13E3">
        <w:rPr>
          <w:color w:val="4472C4" w:themeColor="accent1"/>
          <w:sz w:val="24"/>
          <w:szCs w:val="24"/>
        </w:rPr>
        <w:t>.text:00401017 push offset aSuccessInterne ; “Success: Internet Connection\n”</w:t>
      </w:r>
    </w:p>
    <w:p w14:paraId="7E06A03C" w14:textId="77777777" w:rsidR="00EA4E00" w:rsidRPr="005F13E3" w:rsidRDefault="00EA4E00" w:rsidP="00EA4E00">
      <w:pPr>
        <w:rPr>
          <w:color w:val="4472C4" w:themeColor="accent1"/>
          <w:sz w:val="24"/>
          <w:szCs w:val="24"/>
        </w:rPr>
      </w:pPr>
      <w:r w:rsidRPr="005F13E3">
        <w:rPr>
          <w:color w:val="4472C4" w:themeColor="accent1"/>
          <w:sz w:val="24"/>
          <w:szCs w:val="24"/>
        </w:rPr>
        <w:t>.text:0040101C call sub_40105F</w:t>
      </w:r>
    </w:p>
    <w:p w14:paraId="5F3E08DE" w14:textId="77777777" w:rsidR="00EA4E00" w:rsidRPr="005F13E3" w:rsidRDefault="00EA4E00" w:rsidP="00EA4E00">
      <w:pPr>
        <w:rPr>
          <w:color w:val="4472C4" w:themeColor="accent1"/>
          <w:sz w:val="24"/>
          <w:szCs w:val="24"/>
        </w:rPr>
      </w:pPr>
      <w:r w:rsidRPr="005F13E3">
        <w:rPr>
          <w:color w:val="4472C4" w:themeColor="accent1"/>
          <w:sz w:val="24"/>
          <w:szCs w:val="24"/>
        </w:rPr>
        <w:t>.text:00401021 add esp, 4</w:t>
      </w:r>
    </w:p>
    <w:p w14:paraId="69E71C37" w14:textId="77777777" w:rsidR="00EA4E00" w:rsidRPr="005F13E3" w:rsidRDefault="00EA4E00" w:rsidP="00EA4E00">
      <w:pPr>
        <w:rPr>
          <w:color w:val="4472C4" w:themeColor="accent1"/>
          <w:sz w:val="24"/>
          <w:szCs w:val="24"/>
        </w:rPr>
      </w:pPr>
      <w:r w:rsidRPr="005F13E3">
        <w:rPr>
          <w:color w:val="4472C4" w:themeColor="accent1"/>
          <w:sz w:val="24"/>
          <w:szCs w:val="24"/>
        </w:rPr>
        <w:t>.text:00401024 inc eax, 1</w:t>
      </w:r>
    </w:p>
    <w:p w14:paraId="500A3952" w14:textId="24983785" w:rsidR="00864BAA" w:rsidRPr="005F13E3" w:rsidRDefault="00EA4E00" w:rsidP="00864BAA">
      <w:pPr>
        <w:rPr>
          <w:color w:val="4472C4" w:themeColor="accent1"/>
          <w:sz w:val="24"/>
          <w:szCs w:val="24"/>
        </w:rPr>
      </w:pPr>
      <w:r w:rsidRPr="005F13E3">
        <w:rPr>
          <w:color w:val="4472C4" w:themeColor="accent1"/>
          <w:sz w:val="24"/>
          <w:szCs w:val="24"/>
        </w:rPr>
        <w:t>.text:00401029 jmp short loc_40103A</w:t>
      </w:r>
    </w:p>
    <w:p w14:paraId="4AB187B4" w14:textId="58386587" w:rsidR="00864BAA" w:rsidRDefault="00EA4E00" w:rsidP="00EA4E00">
      <w:pPr>
        <w:rPr>
          <w:sz w:val="28"/>
          <w:szCs w:val="28"/>
        </w:rPr>
      </w:pPr>
      <w:r>
        <w:rPr>
          <w:sz w:val="28"/>
          <w:szCs w:val="28"/>
        </w:rPr>
        <w:t>Di q</w:t>
      </w:r>
      <w:r w:rsidRPr="00EA4E00">
        <w:rPr>
          <w:sz w:val="28"/>
          <w:szCs w:val="28"/>
        </w:rPr>
        <w:t xml:space="preserve">uesto frammento di malware </w:t>
      </w:r>
      <w:r>
        <w:rPr>
          <w:sz w:val="28"/>
          <w:szCs w:val="28"/>
        </w:rPr>
        <w:t>cerchiamo di identificare i costrutti del codice come (while, For, If).</w:t>
      </w:r>
    </w:p>
    <w:p w14:paraId="7C346F4E" w14:textId="15FD5ADE" w:rsidR="00EA4E00" w:rsidRDefault="00EA4E00" w:rsidP="00EA4E00">
      <w:pPr>
        <w:rPr>
          <w:sz w:val="28"/>
          <w:szCs w:val="28"/>
        </w:rPr>
      </w:pPr>
      <w:r>
        <w:rPr>
          <w:sz w:val="28"/>
          <w:szCs w:val="28"/>
        </w:rPr>
        <w:t>Analizziamo passo a passo le varie righe di codice:</w:t>
      </w:r>
    </w:p>
    <w:p w14:paraId="01F92822" w14:textId="77777777" w:rsidR="00EA4E00" w:rsidRPr="00864BAA" w:rsidRDefault="00EA4E00" w:rsidP="00EA4E00">
      <w:pPr>
        <w:rPr>
          <w:color w:val="4472C4" w:themeColor="accent1"/>
          <w:sz w:val="28"/>
          <w:szCs w:val="28"/>
        </w:rPr>
      </w:pPr>
      <w:r w:rsidRPr="00864BAA">
        <w:rPr>
          <w:color w:val="4472C4" w:themeColor="accent1"/>
          <w:sz w:val="28"/>
          <w:szCs w:val="28"/>
        </w:rPr>
        <w:t>.text:00401000 push ebp</w:t>
      </w:r>
    </w:p>
    <w:p w14:paraId="21EB6005" w14:textId="42126EFB" w:rsidR="00864BAA" w:rsidRPr="00864BAA" w:rsidRDefault="00EA4E00" w:rsidP="00EA4E00">
      <w:pPr>
        <w:rPr>
          <w:color w:val="4472C4" w:themeColor="accent1"/>
          <w:sz w:val="28"/>
          <w:szCs w:val="28"/>
        </w:rPr>
      </w:pPr>
      <w:r w:rsidRPr="00864BAA">
        <w:rPr>
          <w:color w:val="4472C4" w:themeColor="accent1"/>
          <w:sz w:val="28"/>
          <w:szCs w:val="28"/>
        </w:rPr>
        <w:t>.text:00401001 mov ebp, esp</w:t>
      </w:r>
    </w:p>
    <w:p w14:paraId="469B7523" w14:textId="1A3305F2" w:rsidR="00EA4E00" w:rsidRDefault="00EA4E00" w:rsidP="00EA4E00">
      <w:pPr>
        <w:rPr>
          <w:sz w:val="28"/>
          <w:szCs w:val="28"/>
        </w:rPr>
      </w:pPr>
      <w:r w:rsidRPr="00EA4E00">
        <w:rPr>
          <w:sz w:val="28"/>
          <w:szCs w:val="28"/>
        </w:rPr>
        <w:t>Queste istruzioni iniziano la funzione e impostano il frame di stack.</w:t>
      </w:r>
    </w:p>
    <w:p w14:paraId="6406BEA3" w14:textId="77777777" w:rsidR="00EA4E00" w:rsidRPr="00864BAA" w:rsidRDefault="00EA4E00" w:rsidP="00EA4E00">
      <w:pPr>
        <w:rPr>
          <w:color w:val="4472C4" w:themeColor="accent1"/>
          <w:sz w:val="28"/>
          <w:szCs w:val="28"/>
        </w:rPr>
      </w:pPr>
      <w:r w:rsidRPr="00864BAA">
        <w:rPr>
          <w:color w:val="4472C4" w:themeColor="accent1"/>
          <w:sz w:val="28"/>
          <w:szCs w:val="28"/>
        </w:rPr>
        <w:t>.text:00401003 push ecx</w:t>
      </w:r>
    </w:p>
    <w:p w14:paraId="37FC19C0" w14:textId="761BDAEE" w:rsidR="00EA4E00" w:rsidRDefault="00EA4E00" w:rsidP="00EA4E00">
      <w:pPr>
        <w:rPr>
          <w:sz w:val="28"/>
          <w:szCs w:val="28"/>
        </w:rPr>
      </w:pPr>
      <w:r w:rsidRPr="00EA4E00">
        <w:rPr>
          <w:sz w:val="28"/>
          <w:szCs w:val="28"/>
        </w:rPr>
        <w:t>Viene salvato il contenuto del registro ECX nello stack.</w:t>
      </w:r>
    </w:p>
    <w:p w14:paraId="1094AE08" w14:textId="77777777" w:rsidR="00EA4E00" w:rsidRPr="00864BAA" w:rsidRDefault="00EA4E00" w:rsidP="00EA4E00">
      <w:pPr>
        <w:rPr>
          <w:color w:val="4472C4" w:themeColor="accent1"/>
          <w:sz w:val="28"/>
          <w:szCs w:val="28"/>
        </w:rPr>
      </w:pPr>
      <w:r w:rsidRPr="00864BAA">
        <w:rPr>
          <w:color w:val="4472C4" w:themeColor="accent1"/>
          <w:sz w:val="28"/>
          <w:szCs w:val="28"/>
        </w:rPr>
        <w:t>.text:00401004 push 0 ;dwReserved</w:t>
      </w:r>
    </w:p>
    <w:p w14:paraId="32E51C02" w14:textId="77777777" w:rsidR="00EA4E00" w:rsidRPr="00864BAA" w:rsidRDefault="00EA4E00" w:rsidP="00EA4E00">
      <w:pPr>
        <w:rPr>
          <w:color w:val="4472C4" w:themeColor="accent1"/>
          <w:sz w:val="28"/>
          <w:szCs w:val="28"/>
        </w:rPr>
      </w:pPr>
      <w:r w:rsidRPr="00864BAA">
        <w:rPr>
          <w:color w:val="4472C4" w:themeColor="accent1"/>
          <w:sz w:val="28"/>
          <w:szCs w:val="28"/>
        </w:rPr>
        <w:t>.text:00401006 push 0 ;lpdwFlags</w:t>
      </w:r>
    </w:p>
    <w:p w14:paraId="1A704DEC" w14:textId="77777777" w:rsidR="00EA4E00" w:rsidRPr="00864BAA" w:rsidRDefault="00EA4E00" w:rsidP="00EA4E00">
      <w:pPr>
        <w:rPr>
          <w:color w:val="4472C4" w:themeColor="accent1"/>
          <w:sz w:val="28"/>
          <w:szCs w:val="28"/>
        </w:rPr>
      </w:pPr>
      <w:r w:rsidRPr="00864BAA">
        <w:rPr>
          <w:color w:val="4472C4" w:themeColor="accent1"/>
          <w:sz w:val="28"/>
          <w:szCs w:val="28"/>
        </w:rPr>
        <w:t>.text:00401008 call ds:InternetGetConnectedState</w:t>
      </w:r>
    </w:p>
    <w:p w14:paraId="3F1BC880" w14:textId="60116C79" w:rsidR="00EA4E00" w:rsidRDefault="00EA4E00" w:rsidP="00EA4E00">
      <w:pPr>
        <w:rPr>
          <w:sz w:val="28"/>
          <w:szCs w:val="28"/>
        </w:rPr>
      </w:pPr>
      <w:r w:rsidRPr="00EA4E00">
        <w:rPr>
          <w:sz w:val="28"/>
          <w:szCs w:val="28"/>
        </w:rPr>
        <w:t>Si chiama la funzione InternetGetConnectedState per verificare lo stato della connessione Internet. I risultati della funzione vengono memorizzati in EAX.</w:t>
      </w:r>
    </w:p>
    <w:p w14:paraId="065DE5D2" w14:textId="77777777" w:rsidR="00EA4E00" w:rsidRPr="00864BAA" w:rsidRDefault="00EA4E00" w:rsidP="00EA4E00">
      <w:pPr>
        <w:rPr>
          <w:color w:val="4472C4" w:themeColor="accent1"/>
          <w:sz w:val="28"/>
          <w:szCs w:val="28"/>
        </w:rPr>
      </w:pPr>
      <w:r w:rsidRPr="00864BAA">
        <w:rPr>
          <w:color w:val="4472C4" w:themeColor="accent1"/>
          <w:sz w:val="28"/>
          <w:szCs w:val="28"/>
        </w:rPr>
        <w:lastRenderedPageBreak/>
        <w:t>.text:0040100E mov [ebp+var_4], eax</w:t>
      </w:r>
    </w:p>
    <w:p w14:paraId="6FFB1D8B" w14:textId="731DD66E" w:rsidR="00EA4E00" w:rsidRPr="00EA4E00" w:rsidRDefault="00EA4E00" w:rsidP="00EA4E00">
      <w:pPr>
        <w:rPr>
          <w:sz w:val="28"/>
          <w:szCs w:val="28"/>
        </w:rPr>
      </w:pPr>
      <w:r w:rsidRPr="00EA4E00">
        <w:rPr>
          <w:sz w:val="28"/>
          <w:szCs w:val="28"/>
        </w:rPr>
        <w:t>Il risultato della chiamata viene memorizzato nella variabile locale [ebp+var_4].</w:t>
      </w:r>
    </w:p>
    <w:p w14:paraId="433CA1C7" w14:textId="77777777" w:rsidR="00EA4E00" w:rsidRPr="00864BAA" w:rsidRDefault="00EA4E00" w:rsidP="00EA4E00">
      <w:pPr>
        <w:rPr>
          <w:color w:val="4472C4" w:themeColor="accent1"/>
          <w:sz w:val="28"/>
          <w:szCs w:val="28"/>
        </w:rPr>
      </w:pPr>
      <w:r w:rsidRPr="00864BAA">
        <w:rPr>
          <w:color w:val="4472C4" w:themeColor="accent1"/>
          <w:sz w:val="28"/>
          <w:szCs w:val="28"/>
        </w:rPr>
        <w:t>.text:00401011 cmp [ebp+var_4], 0</w:t>
      </w:r>
    </w:p>
    <w:p w14:paraId="08172C82" w14:textId="77777777" w:rsidR="00EA4E00" w:rsidRPr="00864BAA" w:rsidRDefault="00EA4E00" w:rsidP="00EA4E00">
      <w:pPr>
        <w:rPr>
          <w:color w:val="4472C4" w:themeColor="accent1"/>
          <w:sz w:val="28"/>
          <w:szCs w:val="28"/>
        </w:rPr>
      </w:pPr>
      <w:r w:rsidRPr="00864BAA">
        <w:rPr>
          <w:color w:val="4472C4" w:themeColor="accent1"/>
          <w:sz w:val="28"/>
          <w:szCs w:val="28"/>
        </w:rPr>
        <w:t>.text:00401015 jz short loc_40102B</w:t>
      </w:r>
    </w:p>
    <w:p w14:paraId="14656307" w14:textId="5A04CAA7" w:rsidR="00EA4E00" w:rsidRDefault="00EA4E00" w:rsidP="00EA4E00">
      <w:pPr>
        <w:rPr>
          <w:sz w:val="28"/>
          <w:szCs w:val="28"/>
        </w:rPr>
      </w:pPr>
      <w:r w:rsidRPr="00EA4E00">
        <w:rPr>
          <w:sz w:val="28"/>
          <w:szCs w:val="28"/>
        </w:rPr>
        <w:t>Queste istruzioni confrontano il valore memorizzato con zero e saltano a loc_40102B se è uguale a zero. Questo potrebbe significare che il malware sta verificando se la connessione Internet è disponibile o meno.</w:t>
      </w:r>
    </w:p>
    <w:p w14:paraId="13F2CE9F" w14:textId="77777777" w:rsidR="00864BAA" w:rsidRPr="00864BAA" w:rsidRDefault="00864BAA" w:rsidP="00864BAA">
      <w:pPr>
        <w:rPr>
          <w:color w:val="4472C4" w:themeColor="accent1"/>
          <w:sz w:val="28"/>
          <w:szCs w:val="28"/>
        </w:rPr>
      </w:pPr>
      <w:r w:rsidRPr="00864BAA">
        <w:rPr>
          <w:color w:val="4472C4" w:themeColor="accent1"/>
          <w:sz w:val="28"/>
          <w:szCs w:val="28"/>
        </w:rPr>
        <w:t>.text:00401017 push offset aSuccessInterne ; “Success: Internet Connection\n”</w:t>
      </w:r>
    </w:p>
    <w:p w14:paraId="64ED5A9D" w14:textId="77777777" w:rsidR="00864BAA" w:rsidRPr="00864BAA" w:rsidRDefault="00864BAA" w:rsidP="00864BAA">
      <w:pPr>
        <w:rPr>
          <w:color w:val="4472C4" w:themeColor="accent1"/>
          <w:sz w:val="28"/>
          <w:szCs w:val="28"/>
        </w:rPr>
      </w:pPr>
      <w:r w:rsidRPr="00864BAA">
        <w:rPr>
          <w:color w:val="4472C4" w:themeColor="accent1"/>
          <w:sz w:val="28"/>
          <w:szCs w:val="28"/>
        </w:rPr>
        <w:t>.text:0040101C call sub_40105F</w:t>
      </w:r>
    </w:p>
    <w:p w14:paraId="77E715E8" w14:textId="1F5D6325" w:rsidR="00EA4E00" w:rsidRPr="00864BAA" w:rsidRDefault="00864BAA" w:rsidP="00864BAA">
      <w:pPr>
        <w:rPr>
          <w:color w:val="4472C4" w:themeColor="accent1"/>
          <w:sz w:val="28"/>
          <w:szCs w:val="28"/>
        </w:rPr>
      </w:pPr>
      <w:r w:rsidRPr="00864BAA">
        <w:rPr>
          <w:color w:val="4472C4" w:themeColor="accent1"/>
          <w:sz w:val="28"/>
          <w:szCs w:val="28"/>
        </w:rPr>
        <w:t>.text:00401021 add esp, 4</w:t>
      </w:r>
    </w:p>
    <w:p w14:paraId="1600E373" w14:textId="5A27BBA3" w:rsidR="00864BAA" w:rsidRDefault="00864BAA" w:rsidP="00864BAA">
      <w:pPr>
        <w:rPr>
          <w:sz w:val="28"/>
          <w:szCs w:val="28"/>
        </w:rPr>
      </w:pPr>
      <w:r w:rsidRPr="00864BAA">
        <w:rPr>
          <w:sz w:val="28"/>
          <w:szCs w:val="28"/>
        </w:rPr>
        <w:t>Se la connessione Internet è disponibile, viene chiamata la subroutine sub_40105F con un messaggio di successo come argomento. La stringa "Success: Internet Connection\n" viene passata come argomento alla subroutine.</w:t>
      </w:r>
    </w:p>
    <w:p w14:paraId="281612B4" w14:textId="76A91878" w:rsidR="00864BAA" w:rsidRPr="00864BAA" w:rsidRDefault="00864BAA" w:rsidP="00864BAA">
      <w:pPr>
        <w:rPr>
          <w:color w:val="4472C4" w:themeColor="accent1"/>
          <w:sz w:val="28"/>
          <w:szCs w:val="28"/>
        </w:rPr>
      </w:pPr>
      <w:r w:rsidRPr="00864BAA">
        <w:rPr>
          <w:color w:val="4472C4" w:themeColor="accent1"/>
          <w:sz w:val="28"/>
          <w:szCs w:val="28"/>
        </w:rPr>
        <w:t>.text:00401024 inc eax, 1</w:t>
      </w:r>
    </w:p>
    <w:p w14:paraId="78192BA1" w14:textId="19DCC6EF" w:rsidR="00864BAA" w:rsidRDefault="00864BAA" w:rsidP="00864BAA">
      <w:pPr>
        <w:rPr>
          <w:sz w:val="28"/>
          <w:szCs w:val="28"/>
        </w:rPr>
      </w:pPr>
      <w:r w:rsidRPr="00864BAA">
        <w:rPr>
          <w:sz w:val="28"/>
          <w:szCs w:val="28"/>
        </w:rPr>
        <w:t>Il valore in EAX viene incrementato di 1.</w:t>
      </w:r>
    </w:p>
    <w:p w14:paraId="7F3D1DD0" w14:textId="77777777" w:rsidR="00864BAA" w:rsidRPr="00864BAA" w:rsidRDefault="00864BAA" w:rsidP="00864BAA">
      <w:pPr>
        <w:rPr>
          <w:color w:val="4472C4" w:themeColor="accent1"/>
          <w:sz w:val="28"/>
          <w:szCs w:val="28"/>
        </w:rPr>
      </w:pPr>
      <w:r w:rsidRPr="00864BAA">
        <w:rPr>
          <w:color w:val="4472C4" w:themeColor="accent1"/>
          <w:sz w:val="28"/>
          <w:szCs w:val="28"/>
        </w:rPr>
        <w:t>.text:00401029 jmp short loc_40103A</w:t>
      </w:r>
    </w:p>
    <w:p w14:paraId="38E96236" w14:textId="439DDD3F" w:rsidR="00864BAA" w:rsidRDefault="00864BAA" w:rsidP="00864BAA">
      <w:pPr>
        <w:rPr>
          <w:sz w:val="28"/>
          <w:szCs w:val="28"/>
        </w:rPr>
      </w:pPr>
      <w:r w:rsidRPr="00864BAA">
        <w:rPr>
          <w:sz w:val="28"/>
          <w:szCs w:val="28"/>
        </w:rPr>
        <w:t>Salta incondizionatamente a loc_40103A.</w:t>
      </w:r>
    </w:p>
    <w:p w14:paraId="199F122C" w14:textId="77777777" w:rsidR="00864BAA" w:rsidRPr="00864BAA" w:rsidRDefault="00864BAA" w:rsidP="00864BAA">
      <w:pPr>
        <w:rPr>
          <w:sz w:val="28"/>
          <w:szCs w:val="28"/>
        </w:rPr>
      </w:pPr>
    </w:p>
    <w:p w14:paraId="4D1E02C2" w14:textId="6C06C2B0" w:rsidR="00864BAA" w:rsidRPr="00864BAA" w:rsidRDefault="00864BAA" w:rsidP="00864BAA">
      <w:pPr>
        <w:rPr>
          <w:sz w:val="28"/>
          <w:szCs w:val="28"/>
        </w:rPr>
      </w:pPr>
      <w:r w:rsidRPr="00864BAA">
        <w:rPr>
          <w:sz w:val="28"/>
          <w:szCs w:val="28"/>
        </w:rPr>
        <w:t>Dall'analisi del codice, sembra che il malware stia verificando la connessione Internet e, se disponibile, esegue alcune azioni, altrimenti continua con l'esecuzione del programma senza fare nulla di significativo riguardo alla connessione Internet.</w:t>
      </w:r>
    </w:p>
    <w:p w14:paraId="146F40D5" w14:textId="77777777" w:rsidR="00EF1F0C" w:rsidRDefault="00864BAA" w:rsidP="00864BAA">
      <w:pPr>
        <w:rPr>
          <w:sz w:val="28"/>
          <w:szCs w:val="28"/>
        </w:rPr>
      </w:pPr>
      <w:r w:rsidRPr="00864BAA">
        <w:rPr>
          <w:sz w:val="28"/>
          <w:szCs w:val="28"/>
        </w:rPr>
        <w:t>Riguardo alla struttura del codice, sembra che sia implementato un costrutto "if".</w:t>
      </w:r>
    </w:p>
    <w:p w14:paraId="5A58FF2B" w14:textId="5914F7B2" w:rsidR="00864BAA" w:rsidRDefault="00864BAA" w:rsidP="00864BAA">
      <w:pPr>
        <w:rPr>
          <w:sz w:val="28"/>
          <w:szCs w:val="28"/>
        </w:rPr>
      </w:pPr>
      <w:r w:rsidRPr="00864BAA">
        <w:rPr>
          <w:sz w:val="28"/>
          <w:szCs w:val="28"/>
        </w:rPr>
        <w:t>In particolare, la parte chiave è:</w:t>
      </w:r>
    </w:p>
    <w:p w14:paraId="02E9E126" w14:textId="77777777" w:rsidR="005F13E3" w:rsidRPr="005F13E3" w:rsidRDefault="005F13E3" w:rsidP="005F13E3">
      <w:pPr>
        <w:rPr>
          <w:color w:val="4472C4" w:themeColor="accent1"/>
          <w:sz w:val="28"/>
          <w:szCs w:val="28"/>
        </w:rPr>
      </w:pPr>
      <w:r w:rsidRPr="005F13E3">
        <w:rPr>
          <w:color w:val="4472C4" w:themeColor="accent1"/>
          <w:sz w:val="28"/>
          <w:szCs w:val="28"/>
        </w:rPr>
        <w:t>.text:00401011 cmp [ebp+var_4], 0</w:t>
      </w:r>
    </w:p>
    <w:p w14:paraId="7C59DDBD" w14:textId="616F1D7C" w:rsidR="005F13E3" w:rsidRPr="005F13E3" w:rsidRDefault="005F13E3" w:rsidP="005F13E3">
      <w:pPr>
        <w:rPr>
          <w:color w:val="4472C4" w:themeColor="accent1"/>
          <w:sz w:val="28"/>
          <w:szCs w:val="28"/>
        </w:rPr>
      </w:pPr>
      <w:r w:rsidRPr="005F13E3">
        <w:rPr>
          <w:color w:val="4472C4" w:themeColor="accent1"/>
          <w:sz w:val="28"/>
          <w:szCs w:val="28"/>
        </w:rPr>
        <w:t>.text:00401015 jz short loc_40102B</w:t>
      </w:r>
    </w:p>
    <w:sectPr w:rsidR="005F13E3" w:rsidRPr="005F13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72E"/>
    <w:rsid w:val="005F13E3"/>
    <w:rsid w:val="00864BAA"/>
    <w:rsid w:val="00CF672E"/>
    <w:rsid w:val="00EA4E00"/>
    <w:rsid w:val="00EF1F0C"/>
    <w:rsid w:val="00FA67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DE70"/>
  <w15:chartTrackingRefBased/>
  <w15:docId w15:val="{D4F4AB70-BFF0-4C59-BED2-964DAC39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701282">
      <w:bodyDiv w:val="1"/>
      <w:marLeft w:val="0"/>
      <w:marRight w:val="0"/>
      <w:marTop w:val="0"/>
      <w:marBottom w:val="0"/>
      <w:divBdr>
        <w:top w:val="none" w:sz="0" w:space="0" w:color="auto"/>
        <w:left w:val="none" w:sz="0" w:space="0" w:color="auto"/>
        <w:bottom w:val="none" w:sz="0" w:space="0" w:color="auto"/>
        <w:right w:val="none" w:sz="0" w:space="0" w:color="auto"/>
      </w:divBdr>
    </w:div>
    <w:div w:id="177845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369</Words>
  <Characters>2109</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oglialoro</dc:creator>
  <cp:keywords/>
  <dc:description/>
  <cp:lastModifiedBy>sara oglialoro</cp:lastModifiedBy>
  <cp:revision>2</cp:revision>
  <dcterms:created xsi:type="dcterms:W3CDTF">2023-11-30T13:51:00Z</dcterms:created>
  <dcterms:modified xsi:type="dcterms:W3CDTF">2023-11-30T13:51:00Z</dcterms:modified>
</cp:coreProperties>
</file>