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7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5. Модель эпидемии (SIR)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1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Используя Scilab, xcos и OpenModelica реализовать модель эпидемии(SIR).</w:t>
      </w:r>
    </w:p>
    <w:bookmarkStart w:id="20" w:name="теоретическое-введение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Модель SIR предложена в 1927 г. (W. O. Kermack, A. G. McKendrick).</w:t>
      </w:r>
      <w:r>
        <w:t xml:space="preserve"> </w:t>
      </w:r>
      <w:r>
        <w:t xml:space="preserve">Предполагается, что особи популяции размера N могут находиться в трёх различ-</w:t>
      </w:r>
      <w:r>
        <w:t xml:space="preserve"> </w:t>
      </w:r>
      <w:r>
        <w:t xml:space="preserve">ных состояниях:</w:t>
      </w:r>
      <w:r>
        <w:t xml:space="preserve"> </w:t>
      </w:r>
      <w:r>
        <w:t xml:space="preserve">- S (susceptible, уязвимые) — здоровые особи, которые находятся в группе риска</w:t>
      </w:r>
      <w:r>
        <w:t xml:space="preserve"> </w:t>
      </w:r>
      <w:r>
        <w:t xml:space="preserve">и могут подхватить инфекцию;</w:t>
      </w:r>
      <w:r>
        <w:t xml:space="preserve"> </w:t>
      </w:r>
      <w:r>
        <w:t xml:space="preserve">- I (infective, заражённые, распространяющие заболевание) — заразившиеся пере-</w:t>
      </w:r>
      <w:r>
        <w:t xml:space="preserve"> </w:t>
      </w:r>
      <w:r>
        <w:t xml:space="preserve">носчики болезни;</w:t>
      </w:r>
      <w:r>
        <w:t xml:space="preserve"> </w:t>
      </w:r>
      <w:r>
        <w:t xml:space="preserve">- R (recovered/removed, вылечившиеся) — те, кто выздоровел и перестал распро-</w:t>
      </w:r>
      <w:r>
        <w:t xml:space="preserve"> </w:t>
      </w:r>
      <w:r>
        <w:t xml:space="preserve">странять болезнь (в эту категорию относят, например, приобретших иммунитет</w:t>
      </w:r>
      <w:r>
        <w:t xml:space="preserve"> </w:t>
      </w:r>
      <w:r>
        <w:t xml:space="preserve">или умерших).</w:t>
      </w:r>
      <w:r>
        <w:t xml:space="preserve"> </w:t>
      </w:r>
      <w:r>
        <w:t xml:space="preserve">Если предположить, что каждый член популяции может контактировать с каждым,</w:t>
      </w:r>
      <w:r>
        <w:t xml:space="preserve"> </w:t>
      </w:r>
      <w:r>
        <w:t xml:space="preserve">то задача о распространении эпидемии описывается системой дифференциальных</w:t>
      </w:r>
      <w:r>
        <w:t xml:space="preserve"> </w:t>
      </w:r>
      <w:r>
        <w:t xml:space="preserve">уравнений:</w:t>
      </w:r>
    </w:p>
    <w:p>
      <w:pPr>
        <w:pStyle w:val="BodyText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– скорость заражения,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– скорость выздоровления.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bookmarkEnd w:id="20"/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эпидемии(SIR).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задание для самостоятельного выполнения.</w:t>
      </w:r>
    </w:p>
    <w:bookmarkEnd w:id="22"/>
    <w:bookmarkStart w:id="11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67" w:name="реализация-модели-эпидемииsir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модели эпидемии(SIR)</w:t>
      </w:r>
    </w:p>
    <w:p>
      <w:pPr>
        <w:pStyle w:val="FirstParagraph"/>
      </w:pPr>
      <w:r>
        <w:t xml:space="preserve">В меню Моделирование, Задать переменные окружения зададим значения переменных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(рис. 1):</w:t>
      </w:r>
    </w:p>
    <w:bookmarkStart w:id="26" w:name="fig:001"/>
    <w:p>
      <w:pPr>
        <w:pStyle w:val="CaptionedFigure"/>
      </w:pPr>
      <w:r>
        <w:drawing>
          <wp:inline>
            <wp:extent cx="3733800" cy="2683668"/>
            <wp:effectExtent b="0" l="0" r="0" t="0"/>
            <wp:docPr descr="Рис. 1: Задать переменные окружения в xco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3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Задать переменные окружения в xcos</w:t>
      </w:r>
    </w:p>
    <w:bookmarkEnd w:id="26"/>
    <w:p>
      <w:pPr>
        <w:pStyle w:val="BodyText"/>
      </w:pPr>
      <w:r>
        <w:t xml:space="preserve">Теперь реализуем модель в xcos с помощью следующих блоков в палитре,она будет выглядеть следующим образом (рис. 2):</w:t>
      </w:r>
    </w:p>
    <w:bookmarkStart w:id="30" w:name="fig:002"/>
    <w:p>
      <w:pPr>
        <w:pStyle w:val="CaptionedFigure"/>
      </w:pPr>
      <w:r>
        <w:drawing>
          <wp:inline>
            <wp:extent cx="3733800" cy="1706246"/>
            <wp:effectExtent b="0" l="0" r="0" t="0"/>
            <wp:docPr descr="Рис. 2: Модель SIR в xco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 SIR в xcos</w:t>
      </w:r>
    </w:p>
    <w:bookmarkEnd w:id="30"/>
    <w:p>
      <w:pPr>
        <w:pStyle w:val="BodyText"/>
      </w:pPr>
      <w:r>
        <w:t xml:space="preserve">Зададим начальные значения в блоках интегрирования (рис. 3):</w:t>
      </w:r>
    </w:p>
    <w:bookmarkStart w:id="34" w:name="fig:003"/>
    <w:p>
      <w:pPr>
        <w:pStyle w:val="CaptionedFigure"/>
      </w:pPr>
      <w:r>
        <w:drawing>
          <wp:inline>
            <wp:extent cx="3733800" cy="1706246"/>
            <wp:effectExtent b="0" l="0" r="0" t="0"/>
            <wp:docPr descr="Рис. 3: Начальное значение верхнего блока интегрировани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Начальное значение верхнего блока интегрирования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1706246"/>
            <wp:effectExtent b="0" l="0" r="0" t="0"/>
            <wp:docPr descr="Рис. 4: Начальное значение среднего блока интегрирования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Начальное значение среднего блока интегрирования</w:t>
      </w:r>
    </w:p>
    <w:bookmarkEnd w:id="38"/>
    <w:p>
      <w:pPr>
        <w:pStyle w:val="BodyText"/>
      </w:pPr>
      <w:r>
        <w:t xml:space="preserve">Последнее,что сы делаем прежде чем вывести модель,задаем конечное времени интгерирования равное 30 секундам в меню моделирования во вкладке для установки.После установки конечного времени интегрирования мы запускаем нашу модель (рис. 5):</w:t>
      </w:r>
    </w:p>
    <w:bookmarkStart w:id="42" w:name="fig:005"/>
    <w:p>
      <w:pPr>
        <w:pStyle w:val="CaptionedFigure"/>
      </w:pPr>
      <w:r>
        <w:drawing>
          <wp:inline>
            <wp:extent cx="3733800" cy="1805628"/>
            <wp:effectExtent b="0" l="0" r="0" t="0"/>
            <wp:docPr descr="Рис. 5: Реализованная модель эпидемии в xcos при \beta = 1 и \nu = 0.3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5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Реализованная модель эпидемии в xcos при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1 и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0.3</w:t>
      </w:r>
    </w:p>
    <w:bookmarkEnd w:id="42"/>
    <w:p>
      <w:pPr>
        <w:pStyle w:val="BodyText"/>
      </w:pPr>
      <w:r>
        <w:t xml:space="preserve">Реализуем теперь нашу модель с помощью блока Modelica в xcos (рис. 6):</w:t>
      </w:r>
    </w:p>
    <w:bookmarkStart w:id="46" w:name="fig:006"/>
    <w:p>
      <w:pPr>
        <w:pStyle w:val="CaptionedFigure"/>
      </w:pPr>
      <w:r>
        <w:drawing>
          <wp:inline>
            <wp:extent cx="3733800" cy="1754293"/>
            <wp:effectExtent b="0" l="0" r="0" t="0"/>
            <wp:docPr descr="Рис. 6: Модель SIR в xcos с применением блока Modelica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Модель SIR в xcos с применением блока Modelica</w:t>
      </w:r>
    </w:p>
    <w:bookmarkEnd w:id="46"/>
    <w:p>
      <w:pPr>
        <w:pStyle w:val="BodyText"/>
      </w:pPr>
      <w:r>
        <w:t xml:space="preserve">Необходимо теперь настроить параметры блока Modelica для нашей модели (рис. 7):</w:t>
      </w:r>
    </w:p>
    <w:bookmarkStart w:id="50" w:name="fig:007"/>
    <w:p>
      <w:pPr>
        <w:pStyle w:val="CaptionedFigure"/>
      </w:pPr>
      <w:r>
        <w:drawing>
          <wp:inline>
            <wp:extent cx="3733800" cy="3098800"/>
            <wp:effectExtent b="0" l="0" r="0" t="0"/>
            <wp:docPr descr="Рис. 7: Параметры блока Modelica для модели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Параметры блока Modelica для модели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3450123"/>
            <wp:effectExtent b="0" l="0" r="0" t="0"/>
            <wp:docPr descr="Рис. 8: Листинг для модели эпидемии на языке Modelica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0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Листинг для модели эпидемии на языке Modelica</w:t>
      </w:r>
    </w:p>
    <w:bookmarkEnd w:id="54"/>
    <w:p>
      <w:pPr>
        <w:pStyle w:val="BodyText"/>
      </w:pPr>
      <w:r>
        <w:t xml:space="preserve">При запуске модели мы получаем следующий график аналогичный тому,что мы получали ранее (рис. 9):</w:t>
      </w:r>
    </w:p>
    <w:bookmarkStart w:id="58" w:name="fig:009"/>
    <w:p>
      <w:pPr>
        <w:pStyle w:val="CaptionedFigure"/>
      </w:pPr>
      <w:r>
        <w:drawing>
          <wp:inline>
            <wp:extent cx="3733800" cy="1805628"/>
            <wp:effectExtent b="0" l="0" r="0" t="0"/>
            <wp:docPr descr="Рис. 9: Модель эпидемии с помощью блока Modelica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5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Модель эпидемии с помощью блока Modelica</w:t>
      </w:r>
    </w:p>
    <w:bookmarkEnd w:id="58"/>
    <w:p>
      <w:pPr>
        <w:pStyle w:val="BodyText"/>
      </w:pPr>
      <w:r>
        <w:t xml:space="preserve">Теперь реализуем модель SIR в OpenModelica.Для этого нам нужно лишь в новом созданном для модели файле указать листинг и время моделирования равное 30 секундам (рис. 10):</w:t>
      </w:r>
    </w:p>
    <w:bookmarkStart w:id="62" w:name="fig:010"/>
    <w:p>
      <w:pPr>
        <w:pStyle w:val="CaptionedFigure"/>
      </w:pPr>
      <w:r>
        <w:drawing>
          <wp:inline>
            <wp:extent cx="3733800" cy="2066838"/>
            <wp:effectExtent b="0" l="0" r="0" t="0"/>
            <wp:docPr descr="Рис. 10: Листинг для модели в OpenModelica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6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Листинг для модели в OpenModelica</w:t>
      </w:r>
    </w:p>
    <w:bookmarkEnd w:id="62"/>
    <w:p>
      <w:pPr>
        <w:pStyle w:val="BodyText"/>
      </w:pPr>
      <w:r>
        <w:t xml:space="preserve">При реализации в OpenModelica мы получаем следующее (рис. 11):</w:t>
      </w:r>
    </w:p>
    <w:bookmarkStart w:id="66" w:name="fig:011"/>
    <w:p>
      <w:pPr>
        <w:pStyle w:val="CaptionedFigure"/>
      </w:pPr>
      <w:r>
        <w:drawing>
          <wp:inline>
            <wp:extent cx="3733800" cy="1417018"/>
            <wp:effectExtent b="0" l="0" r="0" t="0"/>
            <wp:docPr descr="Рис. 11: Реализация модели SIR в OpenModelica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Реализация модели SIR в OpenModelica</w:t>
      </w:r>
    </w:p>
    <w:bookmarkEnd w:id="66"/>
    <w:p>
      <w:pPr>
        <w:pStyle w:val="BodyText"/>
      </w:pPr>
      <w:r>
        <w:t xml:space="preserve">Что является полностью идентичным графиком всем ранее полученным.</w:t>
      </w:r>
    </w:p>
    <w:bookmarkEnd w:id="67"/>
    <w:bookmarkStart w:id="116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В дополнение к предположениям, которые были сделаны для модели SIR, пред-</w:t>
      </w:r>
      <w:r>
        <w:t xml:space="preserve"> </w:t>
      </w:r>
      <w:r>
        <w:t xml:space="preserve">положим, что учитываются демографические процессы, в частности, что смертность</w:t>
      </w:r>
      <w:r>
        <w:t xml:space="preserve"> </w:t>
      </w:r>
      <w:r>
        <w:t xml:space="preserve">в популяции полностью уравновешивает рождаемость, а все рожденные индивидуу-</w:t>
      </w:r>
      <w:r>
        <w:t xml:space="preserve"> </w:t>
      </w:r>
      <w:r>
        <w:t xml:space="preserve">мы появляются на свет абсолютно здоровыми. Тогда получим следующую систему</w:t>
      </w:r>
      <w:r>
        <w:t xml:space="preserve"> </w:t>
      </w:r>
      <w:r>
        <w:t xml:space="preserve">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t>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константа, которая равна коэффициенту смертности и рождаемости.</w:t>
      </w:r>
    </w:p>
    <w:p>
      <w:pPr>
        <w:pStyle w:val="BodyText"/>
      </w:pPr>
      <w:r>
        <w:t xml:space="preserve">Требуется:</w:t>
      </w:r>
      <w:r>
        <w:t xml:space="preserve"> </w:t>
      </w:r>
      <w:r>
        <w:t xml:space="preserve">- реализовать модель SIR с учётом процесса рождения / гибели особей в xcos (в</w:t>
      </w:r>
      <w:r>
        <w:t xml:space="preserve"> </w:t>
      </w:r>
      <w:r>
        <w:t xml:space="preserve">том числе и с использованием блока Modelica), а также в OpenModelica;</w:t>
      </w:r>
      <w:r>
        <w:t xml:space="preserve"> </w:t>
      </w:r>
      <w:r>
        <w:t xml:space="preserve">- построить графики эпидемического порога при различных значениях параметров</w:t>
      </w:r>
      <w:r>
        <w:t xml:space="preserve"> </w:t>
      </w:r>
      <w:r>
        <w:t xml:space="preserve">модели (в частности изменяя параметр µ);</w:t>
      </w:r>
      <w:r>
        <w:t xml:space="preserve"> </w:t>
      </w:r>
      <w:r>
        <w:t xml:space="preserve">- сделать анализ полученных графиков в зависимости от выбранных значений</w:t>
      </w:r>
      <w:r>
        <w:t xml:space="preserve"> </w:t>
      </w:r>
      <w:r>
        <w:t xml:space="preserve">параметров модели.</w:t>
      </w:r>
    </w:p>
    <w:p>
      <w:pPr>
        <w:pStyle w:val="BodyText"/>
      </w:pPr>
      <w:r>
        <w:t xml:space="preserve">Для начала реализуем нашу модель SIR с учетом процесса рождения/гибели в xcos.Мы также возьмем за основу нашу прежде созданную &lt;</w:t>
      </w:r>
      <w:r>
        <w:t xml:space="preserve">&gt; блоков и получим следующее (рис. 12):</w:t>
      </w:r>
    </w:p>
    <w:bookmarkStart w:id="71" w:name="fig:012"/>
    <w:p>
      <w:pPr>
        <w:pStyle w:val="CaptionedFigure"/>
      </w:pPr>
      <w:r>
        <w:drawing>
          <wp:inline>
            <wp:extent cx="3733800" cy="2186065"/>
            <wp:effectExtent b="0" l="0" r="0" t="0"/>
            <wp:docPr descr="Рис. 12: Усложненная модель SIR в xcos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6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Усложненная модель SIR в xcos</w:t>
      </w:r>
    </w:p>
    <w:bookmarkEnd w:id="71"/>
    <w:p>
      <w:pPr>
        <w:pStyle w:val="BodyText"/>
      </w:pPr>
      <w:r>
        <w:t xml:space="preserve">Все параметры в установке контекста и конечного времени интегрирования остаются теми же, за исключением добавления параметра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При запуске модели с такими параметрами, мы получаем следующий вывод (рис. 13):</w:t>
      </w:r>
    </w:p>
    <w:bookmarkStart w:id="75" w:name="fig:013"/>
    <w:p>
      <w:pPr>
        <w:pStyle w:val="CaptionedFigure"/>
      </w:pPr>
      <w:r>
        <w:drawing>
          <wp:inline>
            <wp:extent cx="3733800" cy="3065059"/>
            <wp:effectExtent b="0" l="0" r="0" t="0"/>
            <wp:docPr descr="Рис. 13: График усложненной модели SIR \mu = 0.2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5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График усложненной модели SIR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0.2</m:t>
        </m:r>
      </m:oMath>
    </w:p>
    <w:bookmarkEnd w:id="75"/>
    <w:p>
      <w:pPr>
        <w:pStyle w:val="BodyText"/>
      </w:pPr>
      <w:r>
        <w:t xml:space="preserve">Теперь попробуем реализовать нашу модель с помощью блока Modelica.Она будет выглядеть почти аналогично той, что мы реализовали ранее за исключением добавления блока для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(рис. 14):</w:t>
      </w:r>
    </w:p>
    <w:bookmarkStart w:id="79" w:name="fig:014"/>
    <w:p>
      <w:pPr>
        <w:pStyle w:val="CaptionedFigure"/>
      </w:pPr>
      <w:r>
        <w:drawing>
          <wp:inline>
            <wp:extent cx="3733800" cy="2210522"/>
            <wp:effectExtent b="0" l="0" r="0" t="0"/>
            <wp:docPr descr="Рис. 14: Усложненная модель SIR с помощью блока Modelica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Усложненная модель SIR с помощью блока Modelica</w:t>
      </w:r>
    </w:p>
    <w:bookmarkEnd w:id="79"/>
    <w:p>
      <w:pPr>
        <w:pStyle w:val="BodyText"/>
      </w:pPr>
      <w:r>
        <w:t xml:space="preserve">Для нее трубется задать следующие парамтеры и листинг (рис. 15):</w:t>
      </w:r>
    </w:p>
    <w:bookmarkStart w:id="83" w:name="fig:015"/>
    <w:p>
      <w:pPr>
        <w:pStyle w:val="CaptionedFigure"/>
      </w:pPr>
      <w:r>
        <w:drawing>
          <wp:inline>
            <wp:extent cx="3733800" cy="3479667"/>
            <wp:effectExtent b="0" l="0" r="0" t="0"/>
            <wp:docPr descr="Рис. 15: Параметры блока для усложненной модели SIR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Параметры блока для усложненной модели SIR</w:t>
      </w:r>
    </w:p>
    <w:bookmarkEnd w:id="83"/>
    <w:bookmarkStart w:id="87" w:name="fig:016"/>
    <w:p>
      <w:pPr>
        <w:pStyle w:val="CaptionedFigure"/>
      </w:pPr>
      <w:r>
        <w:drawing>
          <wp:inline>
            <wp:extent cx="3733800" cy="3479667"/>
            <wp:effectExtent b="0" l="0" r="0" t="0"/>
            <wp:docPr descr="Рис. 16: Листинг для усложненной модели SIR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Листинг для усложненной модели SIR</w:t>
      </w:r>
    </w:p>
    <w:bookmarkEnd w:id="87"/>
    <w:p>
      <w:pPr>
        <w:pStyle w:val="BodyText"/>
      </w:pPr>
      <w:r>
        <w:t xml:space="preserve">Выполнив запуск мы не получим ничего хорошего к сожалению,по какой-то причине график не поддавался никаким исправлениям и оставался таким какой он есть :( (рис. 17):</w:t>
      </w:r>
    </w:p>
    <w:bookmarkStart w:id="91" w:name="fig:017"/>
    <w:p>
      <w:pPr>
        <w:pStyle w:val="CaptionedFigure"/>
      </w:pPr>
      <w:r>
        <w:drawing>
          <wp:inline>
            <wp:extent cx="3733800" cy="2838886"/>
            <wp:effectExtent b="0" l="0" r="0" t="0"/>
            <wp:docPr descr="Рис. 17: Печальный график усложненной модели SIR \mu = 0.2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Печальный график усложненной модели SIR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0.2</m:t>
        </m:r>
      </m:oMath>
    </w:p>
    <w:bookmarkEnd w:id="91"/>
    <w:p>
      <w:pPr>
        <w:pStyle w:val="BodyText"/>
      </w:pPr>
      <w:r>
        <w:t xml:space="preserve">Удача улыбнулась в OpenModelica.Там необходимо было также немного изменить листинг предыдущей модели следующим образом (рис. 18):</w:t>
      </w:r>
    </w:p>
    <w:bookmarkStart w:id="95" w:name="fig:018"/>
    <w:p>
      <w:pPr>
        <w:pStyle w:val="CaptionedFigure"/>
      </w:pPr>
      <w:r>
        <w:drawing>
          <wp:inline>
            <wp:extent cx="3733800" cy="2319635"/>
            <wp:effectExtent b="0" l="0" r="0" t="0"/>
            <wp:docPr descr="Рис. 18: Листинг для усложненной модели SIR в OpenModelica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Листинг для усложненной модели SIR в OpenModelica</w:t>
      </w:r>
    </w:p>
    <w:bookmarkEnd w:id="95"/>
    <w:p>
      <w:pPr>
        <w:pStyle w:val="BodyText"/>
      </w:pPr>
      <w:r>
        <w:t xml:space="preserve">При запуске получаем следующий результат (рис. 19):</w:t>
      </w:r>
    </w:p>
    <w:bookmarkStart w:id="99" w:name="fig:019"/>
    <w:p>
      <w:pPr>
        <w:pStyle w:val="CaptionedFigure"/>
      </w:pPr>
      <w:r>
        <w:drawing>
          <wp:inline>
            <wp:extent cx="3733800" cy="1678472"/>
            <wp:effectExtent b="0" l="0" r="0" t="0"/>
            <wp:docPr descr="Рис. 19: График усложненной модели SIR в OpenModelica при \mu = 0.2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8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График усложненной модели SIR в OpenModelica при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0.2</m:t>
        </m:r>
      </m:oMath>
    </w:p>
    <w:bookmarkEnd w:id="99"/>
    <w:p>
      <w:pPr>
        <w:pStyle w:val="BodyText"/>
      </w:pPr>
      <w:r>
        <w:t xml:space="preserve">Теперь рассмотрим различные подстановки значений в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для реализации в xcos и OpenModelica (рис. 20):</w:t>
      </w:r>
    </w:p>
    <w:bookmarkStart w:id="103" w:name="fig:020"/>
    <w:p>
      <w:pPr>
        <w:pStyle w:val="CaptionedFigure"/>
      </w:pPr>
      <w:r>
        <w:drawing>
          <wp:inline>
            <wp:extent cx="3733800" cy="1690178"/>
            <wp:effectExtent b="0" l="0" r="0" t="0"/>
            <wp:docPr descr="Рис. 20: График усложненной модели SIR в OpenModelica при \mu = 0.1 в xcos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График усложненной модели SIR в OpenModelica при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в xcos</w:t>
      </w:r>
    </w:p>
    <w:bookmarkEnd w:id="103"/>
    <w:bookmarkStart w:id="107" w:name="fig:021"/>
    <w:p>
      <w:pPr>
        <w:pStyle w:val="CaptionedFigure"/>
      </w:pPr>
      <w:r>
        <w:drawing>
          <wp:inline>
            <wp:extent cx="3733800" cy="2171745"/>
            <wp:effectExtent b="0" l="0" r="0" t="0"/>
            <wp:docPr descr="Рис. 21: График усложненной модели SIR в OpenModelica при \mu = 0.1 в OpenModelica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1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График усложненной модели SIR в OpenModelica при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в OpenModelica</w:t>
      </w:r>
    </w:p>
    <w:bookmarkEnd w:id="107"/>
    <w:bookmarkStart w:id="111" w:name="fig:022"/>
    <w:p>
      <w:pPr>
        <w:pStyle w:val="CaptionedFigure"/>
      </w:pPr>
      <w:r>
        <w:drawing>
          <wp:inline>
            <wp:extent cx="3733800" cy="1721517"/>
            <wp:effectExtent b="0" l="0" r="0" t="0"/>
            <wp:docPr descr="Рис. 22: График усложненной модели SIR в OpenModelica при \mu = 0.4 в xcos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График усложненной модели SIR в OpenModelica при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в xcos</w:t>
      </w:r>
    </w:p>
    <w:bookmarkEnd w:id="111"/>
    <w:bookmarkStart w:id="115" w:name="fig:023"/>
    <w:p>
      <w:pPr>
        <w:pStyle w:val="CaptionedFigure"/>
      </w:pPr>
      <w:r>
        <w:drawing>
          <wp:inline>
            <wp:extent cx="3733800" cy="2159790"/>
            <wp:effectExtent b="0" l="0" r="0" t="0"/>
            <wp:docPr descr="Рис. 23: График усложненной модели SIR в OpenModelica при \mu = 0.4 в OpenModelica" title="" id="113" name="Picture"/>
            <a:graphic>
              <a:graphicData uri="http://schemas.openxmlformats.org/drawingml/2006/picture">
                <pic:pic>
                  <pic:nvPicPr>
                    <pic:cNvPr descr="image/23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9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График усложненной модели SIR в OpenModelica при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в OpenModelica</w:t>
      </w:r>
    </w:p>
    <w:bookmarkEnd w:id="115"/>
    <w:p>
      <w:pPr>
        <w:pStyle w:val="BodyText"/>
      </w:pPr>
      <w:r>
        <w:t xml:space="preserve">Показатель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вносит в модель элемент гибкости. В исходной модели SIR количество заболевших в конечном итоге достигает нуля, поскольку либо все приобретают иммунитет, либо болезнь не успевает распространиться (однако этот случай не рассматривается в данной лабораторной работе). При введении в модель показателей рождаемости и смертности, а также соответствующих изменений в расчетных формулах, число инфицированных может не снижаться до нуля. Это объясняется тем, что умирать могут не только заболевшие, но и выздоровевшие, обладающие иммунитетом, которых заменяют новорожденные без иммунной защиты. Таким образом, в популяции всегда остается определенная доля людей, подверженных заболеваниям.</w:t>
      </w:r>
    </w:p>
    <w:p>
      <w:pPr>
        <w:pStyle w:val="BodyText"/>
      </w:pPr>
      <w:r>
        <w:t xml:space="preserve">Важно отметить, что с увеличением значения µ графики становятся более пологими с течением времени, и меньшее количество людей получает иммунитет к болезни. Кроме того, в определенный момент времени большая часть популяции оказывается заболевшей, что происходит после установления равновесия между различными группами населения.</w:t>
      </w:r>
    </w:p>
    <w:bookmarkEnd w:id="116"/>
    <w:bookmarkEnd w:id="117"/>
    <w:bookmarkStart w:id="11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реализовала модель эпидемии (SIR) с помощью Scilab,подсистемы xcos и OpenModelica.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5. Модель эпидемии (SIR)</dc:title>
  <dc:creator>Абакумова Олеся Максимовна, НФИбд-02-22</dc:creator>
  <dc:language>ru-RU</dc:language>
  <cp:keywords/>
  <dcterms:created xsi:type="dcterms:W3CDTF">2025-03-08T16:39:46Z</dcterms:created>
  <dcterms:modified xsi:type="dcterms:W3CDTF">2025-03-08T16:39:46Z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