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6.png" ContentType="image/png"/>
  <Override PartName="/word/media/rId70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0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14. Модели обработки заказов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принципы работы GPSS и реализовать различные модели обработки заказов.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различные модели обработки заказов с помощью GPSS и проанализировать результаты симуляции.</w:t>
      </w:r>
    </w:p>
    <w:bookmarkEnd w:id="21"/>
    <w:bookmarkStart w:id="2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End w:id="22"/>
    <w:bookmarkStart w:id="23" w:name="постановка-задачи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В интернет-магазине заказы принимает один оператор. Интервалы поступления</w:t>
      </w:r>
      <w:r>
        <w:t xml:space="preserve"> </w:t>
      </w:r>
      <w:r>
        <w:t xml:space="preserve">заказов распределены равномерно с интервалом 15 ± 4 мин. Время оформления</w:t>
      </w:r>
      <w:r>
        <w:t xml:space="preserve"> </w:t>
      </w:r>
      <w:r>
        <w:t xml:space="preserve">заказа также распределено равномерно на интервале 10 ± 2 мин. Обработка поступивших заказов происходит в порядке очереди (FIFO). Требуется разработать</w:t>
      </w:r>
      <w:r>
        <w:t xml:space="preserve"> </w:t>
      </w:r>
      <w:r>
        <w:t xml:space="preserve">модель обработки заказов в течение 8 часов.</w:t>
      </w:r>
    </w:p>
    <w:bookmarkEnd w:id="23"/>
    <w:bookmarkStart w:id="96" w:name="построение-модели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Порядок блоков в модели соответствует порядку фаз обработки заказа в реальной</w:t>
      </w:r>
      <w:r>
        <w:t xml:space="preserve"> </w:t>
      </w:r>
      <w:r>
        <w:t xml:space="preserve">системе:</w:t>
      </w:r>
    </w:p>
    <w:p>
      <w:pPr>
        <w:numPr>
          <w:ilvl w:val="0"/>
          <w:numId w:val="1002"/>
        </w:numPr>
      </w:pPr>
      <w:r>
        <w:t xml:space="preserve">клиент оставляет заявку на заказ в интернет-магазине;</w:t>
      </w:r>
    </w:p>
    <w:p>
      <w:pPr>
        <w:numPr>
          <w:ilvl w:val="0"/>
          <w:numId w:val="1002"/>
        </w:numPr>
      </w:pPr>
      <w:r>
        <w:t xml:space="preserve">если необходимо, заявка от клиента ожидает в очереди освобождения оператора</w:t>
      </w:r>
      <w:r>
        <w:t xml:space="preserve"> </w:t>
      </w:r>
      <w:r>
        <w:t xml:space="preserve">для оформления заказа;</w:t>
      </w:r>
    </w:p>
    <w:p>
      <w:pPr>
        <w:numPr>
          <w:ilvl w:val="0"/>
          <w:numId w:val="1002"/>
        </w:numPr>
      </w:pPr>
      <w:r>
        <w:t xml:space="preserve">заявка от клиента принимается оператором для оформления заказа;</w:t>
      </w:r>
    </w:p>
    <w:p>
      <w:pPr>
        <w:numPr>
          <w:ilvl w:val="0"/>
          <w:numId w:val="1002"/>
        </w:numPr>
      </w:pPr>
      <w:r>
        <w:t xml:space="preserve">оператор оформляет заказ;</w:t>
      </w:r>
    </w:p>
    <w:p>
      <w:pPr>
        <w:numPr>
          <w:ilvl w:val="0"/>
          <w:numId w:val="1002"/>
        </w:numPr>
      </w:pPr>
      <w:r>
        <w:t xml:space="preserve">клиент получает подтверждение об оформлении заказа (покидает систему).</w:t>
      </w:r>
    </w:p>
    <w:p>
      <w:pPr>
        <w:pStyle w:val="FirstParagraph"/>
      </w:pPr>
      <w:r>
        <w:t xml:space="preserve">Модель будет состоять из двух частей: моделирование обработки заказов</w:t>
      </w:r>
      <w:r>
        <w:t xml:space="preserve"> </w:t>
      </w:r>
      <w:r>
        <w:t xml:space="preserve">в интернет-магазине и задание времени моделирования.</w:t>
      </w:r>
      <w:r>
        <w:t xml:space="preserve"> </w:t>
      </w:r>
      <w:r>
        <w:t xml:space="preserve">Для задания равномерного распределения поступления заказов используем блок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, для задания равномерного времени обслуживания (задержки в системе)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. Для моделирования ожидания заявок клиентов в очереди используем</w:t>
      </w:r>
      <w:r>
        <w:t xml:space="preserve"> </w:t>
      </w:r>
      <w:r>
        <w:t xml:space="preserve">блоки QUEUE и DEPART, в которых в качестве имени очереди укажем operator_q</w:t>
      </w:r>
      <w:r>
        <w:t xml:space="preserve"> </w:t>
      </w:r>
      <w:r>
        <w:t xml:space="preserve">Для моделирования поступления заявок для оформления заказов к оператору используем блоки</w:t>
      </w:r>
      <w:r>
        <w:t xml:space="preserve"> </w:t>
      </w:r>
      <w:r>
        <w:rPr>
          <w:rStyle w:val="VerbatimChar"/>
        </w:rPr>
        <w:t xml:space="preserve">SEIZE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с параметром operator — имени</w:t>
      </w:r>
      <w:r>
        <w:t xml:space="preserve"> </w:t>
      </w:r>
      <w:r>
        <w:t xml:space="preserve">“устройства</w:t>
      </w:r>
      <w:r>
        <w:t xml:space="preserve"> </w:t>
      </w:r>
      <w:r>
        <w:t xml:space="preserve">обслуживания”</w:t>
      </w:r>
      <w:r>
        <w:t xml:space="preserve">.Таким образом имеем следующее (рис. 1):</w:t>
      </w:r>
    </w:p>
    <w:bookmarkStart w:id="27" w:name="fig:001"/>
    <w:p>
      <w:pPr>
        <w:pStyle w:val="CaptionedFigure"/>
      </w:pPr>
      <w:r>
        <w:drawing>
          <wp:inline>
            <wp:extent cx="2983831" cy="3503595"/>
            <wp:effectExtent b="0" l="0" r="0" t="0"/>
            <wp:docPr descr="Рис. 1: Код модели оформления заказов в интернет-магазине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831" cy="3503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Код модели оформления заказов в интернет-магазине</w:t>
      </w:r>
    </w:p>
    <w:bookmarkEnd w:id="27"/>
    <w:p>
      <w:pPr>
        <w:pStyle w:val="BodyText"/>
      </w:pPr>
      <w:r>
        <w:t xml:space="preserve">После запуска симуляции получаем отчет (рис. 2):</w:t>
      </w:r>
    </w:p>
    <w:bookmarkStart w:id="31" w:name="fig:002"/>
    <w:p>
      <w:pPr>
        <w:pStyle w:val="CaptionedFigure"/>
      </w:pPr>
      <w:r>
        <w:drawing>
          <wp:inline>
            <wp:extent cx="3733800" cy="3589766"/>
            <wp:effectExtent b="0" l="0" r="0" t="0"/>
            <wp:docPr descr="Рис. 2: Отчёт по модели оформления заказов в интернет-магазине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Отчёт по модели оформления заказов в интернет-магазине</w:t>
      </w:r>
    </w:p>
    <w:bookmarkEnd w:id="31"/>
    <w:p>
      <w:pPr>
        <w:pStyle w:val="BodyText"/>
      </w:pPr>
      <w:r>
        <w:t xml:space="preserve">Результаты работы модели:</w:t>
      </w:r>
    </w:p>
    <w:p>
      <w:pPr>
        <w:numPr>
          <w:ilvl w:val="0"/>
          <w:numId w:val="1003"/>
        </w:numPr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TIME=0.0</w:t>
      </w:r>
      <w:r>
        <w:t xml:space="preserve">;</w:t>
      </w:r>
    </w:p>
    <w:p>
      <w:pPr>
        <w:numPr>
          <w:ilvl w:val="0"/>
          <w:numId w:val="1003"/>
        </w:numPr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TIME=480.0</w:t>
      </w:r>
      <w:r>
        <w:t xml:space="preserve">;</w:t>
      </w:r>
    </w:p>
    <w:p>
      <w:pPr>
        <w:numPr>
          <w:ilvl w:val="0"/>
          <w:numId w:val="1003"/>
        </w:numPr>
      </w:pPr>
      <w:r>
        <w:t xml:space="preserve">количество блоков, использованных в текущей модели, к моменту завершения</w:t>
      </w:r>
      <w:r>
        <w:t xml:space="preserve"> </w:t>
      </w:r>
      <w:r>
        <w:t xml:space="preserve">моделирования:</w:t>
      </w:r>
      <w:r>
        <w:t xml:space="preserve"> </w:t>
      </w:r>
      <w:r>
        <w:rPr>
          <w:rStyle w:val="VerbatimChar"/>
        </w:rPr>
        <w:t xml:space="preserve">BLOCKS=9</w:t>
      </w:r>
      <w:r>
        <w:t xml:space="preserve">;</w:t>
      </w:r>
    </w:p>
    <w:p>
      <w:pPr>
        <w:numPr>
          <w:ilvl w:val="0"/>
          <w:numId w:val="1003"/>
        </w:numPr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FACILITIES=1</w:t>
      </w:r>
      <w:r>
        <w:t xml:space="preserve">;</w:t>
      </w:r>
    </w:p>
    <w:p>
      <w:pPr>
        <w:numPr>
          <w:ilvl w:val="0"/>
          <w:numId w:val="1003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STORAGES=0</w:t>
      </w:r>
      <w:r>
        <w:t xml:space="preserve">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  <w:r>
        <w:t xml:space="preserve"> </w:t>
      </w:r>
      <w:r>
        <w:t xml:space="preserve">Далее идёт информация о блоках текущей модели, в частности,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—</w:t>
      </w:r>
      <w:r>
        <w:t xml:space="preserve"> </w:t>
      </w:r>
      <w:r>
        <w:t xml:space="preserve">количество транзактов, вошедших в блок с начала процедуры моделирования.</w:t>
      </w:r>
      <w:r>
        <w:t xml:space="preserve"> </w:t>
      </w: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</w:t>
      </w:r>
      <w:r>
        <w:t xml:space="preserve"> </w:t>
      </w:r>
      <w:r>
        <w:t xml:space="preserve">оформляющий заказ), откуда видим, что к оператору попало 33 заказа от клиентов</w:t>
      </w:r>
      <w:r>
        <w:t xml:space="preserve"> </w:t>
      </w:r>
      <w:r>
        <w:t xml:space="preserve">(значение поля</w:t>
      </w:r>
      <w:r>
        <w:t xml:space="preserve"> </w:t>
      </w:r>
      <w:r>
        <w:rPr>
          <w:rStyle w:val="VerbatimChar"/>
        </w:rPr>
        <w:t xml:space="preserve">OWNER=33</w:t>
      </w:r>
      <w:r>
        <w:t xml:space="preserve">), но одну заявку оператор не успел принять в обработку</w:t>
      </w:r>
      <w:r>
        <w:t xml:space="preserve"> </w:t>
      </w:r>
      <w:r>
        <w:t xml:space="preserve">до окончания рабочего времени (значение поля</w:t>
      </w:r>
      <w:r>
        <w:t xml:space="preserve"> </w:t>
      </w:r>
      <w:r>
        <w:rPr>
          <w:rStyle w:val="VerbatimChar"/>
        </w:rPr>
        <w:t xml:space="preserve">ENTRIES=32</w:t>
      </w:r>
      <w:r>
        <w:t xml:space="preserve">). Полезность работы</w:t>
      </w:r>
      <w:r>
        <w:t xml:space="preserve"> </w:t>
      </w:r>
      <w:r>
        <w:t xml:space="preserve">оператора составила 0, 639. При этом среднее время занятости оператора составило</w:t>
      </w:r>
      <w:r>
        <w:t xml:space="preserve"> </w:t>
      </w:r>
      <w:r>
        <w:t xml:space="preserve">9, 589 мин.</w:t>
      </w:r>
    </w:p>
    <w:p>
      <w:pPr>
        <w:pStyle w:val="BodyText"/>
      </w:pPr>
      <w:r>
        <w:t xml:space="preserve">Далее информация об очереди: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QUEUE=operator_q</w:t>
      </w:r>
      <w:r>
        <w:t xml:space="preserve"> </w:t>
      </w:r>
      <w:r>
        <w:t xml:space="preserve">— имя объекта типа «очередь»;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MAX=1</w:t>
      </w:r>
      <w:r>
        <w:t xml:space="preserve"> </w:t>
      </w:r>
      <w:r>
        <w:t xml:space="preserve">— в очереди находилось не более одной ожидающей заявки от клиента;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CONT=0</w:t>
      </w:r>
      <w:r>
        <w:t xml:space="preserve"> </w:t>
      </w:r>
      <w:r>
        <w:t xml:space="preserve">— на момент завершения моделирования очередь была пуста;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ENTRIES=32</w:t>
      </w:r>
      <w:r>
        <w:t xml:space="preserve"> </w:t>
      </w:r>
      <w:r>
        <w:t xml:space="preserve">— общее число заявок от клиентов, прошедших через очередь в течение периода моделирования;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ENTRIES(O)=31</w:t>
      </w:r>
      <w:r>
        <w:t xml:space="preserve"> </w:t>
      </w:r>
      <w:r>
        <w:t xml:space="preserve">— число заявок от клиентов, попавших к оператору без ожидания</w:t>
      </w:r>
      <w:r>
        <w:t xml:space="preserve"> </w:t>
      </w:r>
      <w:r>
        <w:t xml:space="preserve">в очереди;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AVE.CONT=0, 001</w:t>
      </w:r>
      <w:r>
        <w:t xml:space="preserve"> </w:t>
      </w:r>
      <w:r>
        <w:t xml:space="preserve">заявок от клиентов в среднем были в очереди;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AVE.TIME=0.021</w:t>
      </w:r>
      <w:r>
        <w:t xml:space="preserve"> </w:t>
      </w:r>
      <w:r>
        <w:t xml:space="preserve">минут в среднем заявки от клиентов провели в очереди (с учётом</w:t>
      </w:r>
      <w:r>
        <w:t xml:space="preserve"> </w:t>
      </w:r>
      <w:r>
        <w:t xml:space="preserve">всех входов в очередь);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AVE.(–0)=0, 671 минут</w:t>
      </w:r>
      <w:r>
        <w:t xml:space="preserve"> </w:t>
      </w:r>
      <w:r>
        <w:t xml:space="preserve">в среднем заявки от клиентов провели в очереди (без</w:t>
      </w:r>
      <w:r>
        <w:t xml:space="preserve"> </w:t>
      </w:r>
      <w:r>
        <w:t xml:space="preserve">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XN=33</w:t>
      </w:r>
      <w:r>
        <w:t xml:space="preserve"> </w:t>
      </w:r>
      <w:r>
        <w:t xml:space="preserve">— порядковый номер заявки от клиента, ожидающей поступления для</w:t>
      </w:r>
      <w:r>
        <w:t xml:space="preserve"> </w:t>
      </w:r>
      <w:r>
        <w:t xml:space="preserve">оформления заказа у оператора;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PRI=0</w:t>
      </w:r>
      <w:r>
        <w:t xml:space="preserve"> </w:t>
      </w:r>
      <w:r>
        <w:t xml:space="preserve">— все клиенты (из заявки) равноправны;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BDT=489, 786</w:t>
      </w:r>
      <w:r>
        <w:t xml:space="preserve">— время назначенного события, связанного с данным транзактом;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ASSEM=33</w:t>
      </w:r>
      <w:r>
        <w:t xml:space="preserve"> </w:t>
      </w:r>
      <w:r>
        <w:t xml:space="preserve">— номер семейства транзактов;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CURRENT=5</w:t>
      </w:r>
      <w:r>
        <w:t xml:space="preserve"> </w:t>
      </w:r>
      <w:r>
        <w:t xml:space="preserve">— номер блока, в котором находится транзакт;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NEXT=6</w:t>
      </w:r>
      <w:r>
        <w:t xml:space="preserve"> </w:t>
      </w:r>
      <w:r>
        <w:t xml:space="preserve">— номер блока, в который должен войти транзакт.</w:t>
      </w:r>
    </w:p>
    <w:bookmarkStart w:id="40" w:name="упражнение"/>
    <w:p>
      <w:pPr>
        <w:pStyle w:val="Heading3"/>
      </w:pPr>
      <w:r>
        <w:rPr>
          <w:rStyle w:val="SectionNumber"/>
        </w:rPr>
        <w:t xml:space="preserve">5.0.1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Скорректируем модель (рис. 3) в соответствии с изменениями входных</w:t>
      </w:r>
      <w:r>
        <w:t xml:space="preserve"> </w:t>
      </w:r>
      <w:r>
        <w:t xml:space="preserve">данных: интервалы поступления заказов распределены равномерно с интервалом</w:t>
      </w:r>
      <w:r>
        <w:t xml:space="preserve"> </w:t>
      </w:r>
      <w:r>
        <w:t xml:space="preserve">3.14 ± 1.7 мин; время оформления заказа также распределено равномерно на интервале 6.66 ± 1.7 мин. Проанализируем отчёт (рис. 4), сравнив результаты с результатами</w:t>
      </w:r>
      <w:r>
        <w:t xml:space="preserve"> </w:t>
      </w:r>
      <w:r>
        <w:t xml:space="preserve">предыдущего моделирования.</w:t>
      </w:r>
    </w:p>
    <w:bookmarkStart w:id="35" w:name="fig:003"/>
    <w:p>
      <w:pPr>
        <w:pStyle w:val="CaptionedFigure"/>
      </w:pPr>
      <w:r>
        <w:drawing>
          <wp:inline>
            <wp:extent cx="2127183" cy="2146433"/>
            <wp:effectExtent b="0" l="0" r="0" t="0"/>
            <wp:docPr descr="Рис. 3: Код скорректированной модели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183" cy="214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Код скорректированной модели</w:t>
      </w:r>
    </w:p>
    <w:bookmarkEnd w:id="35"/>
    <w:bookmarkStart w:id="39" w:name="fig:004"/>
    <w:p>
      <w:pPr>
        <w:pStyle w:val="CaptionedFigure"/>
      </w:pPr>
      <w:r>
        <w:drawing>
          <wp:inline>
            <wp:extent cx="3733800" cy="3631969"/>
            <wp:effectExtent b="0" l="0" r="0" t="0"/>
            <wp:docPr descr="Рис. 4: Отчет скорректированной модели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1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Отчет скорректированной модели</w:t>
      </w:r>
    </w:p>
    <w:bookmarkEnd w:id="39"/>
    <w:p>
      <w:pPr>
        <w:pStyle w:val="BodyText"/>
      </w:pPr>
      <w:r>
        <w:rPr>
          <w:b/>
          <w:bCs/>
        </w:rPr>
        <w:t xml:space="preserve">1. Общие параметры:</w:t>
      </w:r>
    </w:p>
    <w:p>
      <w:pPr>
        <w:numPr>
          <w:ilvl w:val="0"/>
          <w:numId w:val="1006"/>
        </w:numPr>
      </w:pPr>
      <w:r>
        <w:t xml:space="preserve">Модельное время:</w:t>
      </w:r>
      <w:r>
        <w:t xml:space="preserve"> </w:t>
      </w:r>
      <w:r>
        <w:rPr>
          <w:rStyle w:val="VerbatimChar"/>
        </w:rPr>
        <w:t xml:space="preserve">0.000 $\rightarrow$ 480.000</w:t>
      </w:r>
    </w:p>
    <w:p>
      <w:pPr>
        <w:numPr>
          <w:ilvl w:val="0"/>
          <w:numId w:val="1006"/>
        </w:numPr>
      </w:pPr>
      <w:r>
        <w:t xml:space="preserve">Блоков: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| Ресурсы:</w:t>
      </w:r>
      <w:r>
        <w:t xml:space="preserve"> </w:t>
      </w:r>
      <w:r>
        <w:rPr>
          <w:rStyle w:val="VerbatimChar"/>
        </w:rPr>
        <w:t xml:space="preserve">FACILITIES=1</w:t>
      </w:r>
      <w:r>
        <w:t xml:space="preserve"> </w:t>
      </w:r>
      <w:r>
        <w:t xml:space="preserve">(оператор),</w:t>
      </w:r>
      <w:r>
        <w:t xml:space="preserve"> </w:t>
      </w:r>
      <w:r>
        <w:rPr>
          <w:rStyle w:val="VerbatimChar"/>
        </w:rPr>
        <w:t xml:space="preserve">STORAGES=0</w:t>
      </w:r>
    </w:p>
    <w:p>
      <w:pPr>
        <w:numPr>
          <w:ilvl w:val="0"/>
          <w:numId w:val="1006"/>
        </w:numPr>
      </w:pPr>
      <w:r>
        <w:t xml:space="preserve">Очередь:</w:t>
      </w:r>
      <w:r>
        <w:t xml:space="preserve"> </w:t>
      </w:r>
      <w:r>
        <w:rPr>
          <w:rStyle w:val="VerbatimChar"/>
        </w:rPr>
        <w:t xml:space="preserve">operator_q</w:t>
      </w:r>
    </w:p>
    <w:p>
      <w:pPr>
        <w:pStyle w:val="FirstParagraph"/>
      </w:pPr>
      <w:r>
        <w:rPr>
          <w:b/>
          <w:bCs/>
        </w:rPr>
        <w:t xml:space="preserve">2. Статистика обработки:</w:t>
      </w:r>
      <w:r>
        <w:br/>
      </w:r>
      <w:r>
        <w:t xml:space="preserve">- Транзакты:</w:t>
      </w:r>
      <w:r>
        <w:br/>
      </w:r>
      <w:r>
        <w:t xml:space="preserve">- Сгенерировано:</w:t>
      </w:r>
      <w:r>
        <w:t xml:space="preserve"> </w:t>
      </w:r>
      <w:r>
        <w:rPr>
          <w:rStyle w:val="VerbatimChar"/>
        </w:rPr>
        <w:t xml:space="preserve">152</w:t>
      </w:r>
      <w:r>
        <w:br/>
      </w:r>
      <w:r>
        <w:t xml:space="preserve">- Обработано:</w:t>
      </w:r>
      <w:r>
        <w:t xml:space="preserve"> </w:t>
      </w:r>
      <w:r>
        <w:rPr>
          <w:rStyle w:val="VerbatimChar"/>
        </w:rPr>
        <w:t xml:space="preserve">70</w:t>
      </w:r>
      <w:r>
        <w:t xml:space="preserve"> </w:t>
      </w:r>
      <w:r>
        <w:t xml:space="preserve">(потери</w:t>
      </w:r>
      <w:r>
        <w:t xml:space="preserve"> </w:t>
      </w:r>
      <w:r>
        <w:rPr>
          <w:b/>
          <w:bCs/>
        </w:rPr>
        <w:t xml:space="preserve">54%</w:t>
      </w:r>
      <w:r>
        <w:t xml:space="preserve">)</w:t>
      </w:r>
      <w:r>
        <w:br/>
      </w:r>
      <w:r>
        <w:t xml:space="preserve">- Ресурс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:</w:t>
      </w:r>
    </w:p>
    <w:p>
      <w:pPr>
        <w:numPr>
          <w:ilvl w:val="0"/>
          <w:numId w:val="1007"/>
        </w:numPr>
      </w:pPr>
      <w:r>
        <w:t xml:space="preserve">Загрузка:</w:t>
      </w:r>
      <w:r>
        <w:t xml:space="preserve"> </w:t>
      </w:r>
      <w:r>
        <w:rPr>
          <w:b/>
          <w:bCs/>
        </w:rPr>
        <w:t xml:space="preserve">99.1%</w:t>
      </w:r>
      <w:r>
        <w:t xml:space="preserve"> </w:t>
      </w:r>
      <w:r>
        <w:t xml:space="preserve">(критическая)</w:t>
      </w:r>
    </w:p>
    <w:p>
      <w:pPr>
        <w:numPr>
          <w:ilvl w:val="0"/>
          <w:numId w:val="1007"/>
        </w:numPr>
      </w:pPr>
      <w:r>
        <w:t xml:space="preserve">Среднее время обработки:</w:t>
      </w:r>
      <w:r>
        <w:t xml:space="preserve"> </w:t>
      </w:r>
      <w:r>
        <w:rPr>
          <w:b/>
          <w:bCs/>
        </w:rPr>
        <w:t xml:space="preserve">6.796</w:t>
      </w:r>
      <w:r>
        <w:t xml:space="preserve"> </w:t>
      </w:r>
      <w:r>
        <w:t xml:space="preserve">ед.</w:t>
      </w:r>
    </w:p>
    <w:p>
      <w:pPr>
        <w:numPr>
          <w:ilvl w:val="0"/>
          <w:numId w:val="1007"/>
        </w:numPr>
      </w:pPr>
      <w:r>
        <w:t xml:space="preserve">Очередь:</w:t>
      </w:r>
    </w:p>
    <w:p>
      <w:pPr>
        <w:numPr>
          <w:ilvl w:val="1"/>
          <w:numId w:val="1008"/>
        </w:numPr>
      </w:pPr>
      <w:r>
        <w:t xml:space="preserve">Макс. длина:</w:t>
      </w:r>
      <w:r>
        <w:t xml:space="preserve"> </w:t>
      </w:r>
      <w:r>
        <w:rPr>
          <w:b/>
          <w:bCs/>
        </w:rPr>
        <w:t xml:space="preserve">82</w:t>
      </w:r>
    </w:p>
    <w:p>
      <w:pPr>
        <w:numPr>
          <w:ilvl w:val="1"/>
          <w:numId w:val="1008"/>
        </w:numPr>
      </w:pPr>
      <w:r>
        <w:t xml:space="preserve">Среднее время ожидания:</w:t>
      </w:r>
      <w:r>
        <w:t xml:space="preserve"> </w:t>
      </w:r>
      <w:r>
        <w:rPr>
          <w:b/>
          <w:bCs/>
        </w:rPr>
        <w:t xml:space="preserve">123.461</w:t>
      </w:r>
    </w:p>
    <w:p>
      <w:pPr>
        <w:pStyle w:val="FirstParagraph"/>
      </w:pPr>
      <w:r>
        <w:rPr>
          <w:b/>
          <w:bCs/>
        </w:rPr>
        <w:t xml:space="preserve">3. Проблемы:</w:t>
      </w:r>
    </w:p>
    <w:p>
      <w:pPr>
        <w:numPr>
          <w:ilvl w:val="0"/>
          <w:numId w:val="1009"/>
        </w:numPr>
      </w:pPr>
      <w:r>
        <w:t xml:space="preserve">Крайняя перегрузка оператора.</w:t>
      </w:r>
    </w:p>
    <w:p>
      <w:pPr>
        <w:numPr>
          <w:ilvl w:val="0"/>
          <w:numId w:val="1009"/>
        </w:numPr>
      </w:pPr>
      <w:r>
        <w:t xml:space="preserve">Колоссальные задержки в очереди.</w:t>
      </w:r>
    </w:p>
    <w:p>
      <w:pPr>
        <w:numPr>
          <w:ilvl w:val="0"/>
          <w:numId w:val="1009"/>
        </w:numPr>
      </w:pPr>
      <w:r>
        <w:t xml:space="preserve">Более половины заявок не обработаны.</w:t>
      </w:r>
    </w:p>
    <w:bookmarkEnd w:id="40"/>
    <w:bookmarkStart w:id="54" w:name="X465a88959967afd60072016bbed87fa0eb59b17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Построение гистограммы распределения заявок в очереди</w:t>
      </w:r>
    </w:p>
    <w:p>
      <w:pPr>
        <w:pStyle w:val="FirstParagraph"/>
      </w:pPr>
      <w:r>
        <w:t xml:space="preserve">Порядок блоков в модели соответствует порядку фаз обработки заказа в реальной</w:t>
      </w:r>
      <w:r>
        <w:t xml:space="preserve"> </w:t>
      </w:r>
      <w:r>
        <w:t xml:space="preserve">системе:</w:t>
      </w:r>
    </w:p>
    <w:p>
      <w:pPr>
        <w:numPr>
          <w:ilvl w:val="0"/>
          <w:numId w:val="1010"/>
        </w:numPr>
      </w:pPr>
      <w:r>
        <w:t xml:space="preserve">клиент оставляет заявку на заказ в интернет-магазине;</w:t>
      </w:r>
    </w:p>
    <w:p>
      <w:pPr>
        <w:numPr>
          <w:ilvl w:val="0"/>
          <w:numId w:val="1010"/>
        </w:numPr>
      </w:pPr>
      <w:r>
        <w:t xml:space="preserve">если необходимо, заявка от клиента ожидает в очереди освобождения оператора</w:t>
      </w:r>
      <w:r>
        <w:t xml:space="preserve"> </w:t>
      </w:r>
      <w:r>
        <w:t xml:space="preserve">для оформления заказа;</w:t>
      </w:r>
    </w:p>
    <w:p>
      <w:pPr>
        <w:numPr>
          <w:ilvl w:val="0"/>
          <w:numId w:val="1010"/>
        </w:numPr>
      </w:pPr>
      <w:r>
        <w:t xml:space="preserve">заявка от клиента принимается оператором для оформления заказа;</w:t>
      </w:r>
    </w:p>
    <w:p>
      <w:pPr>
        <w:numPr>
          <w:ilvl w:val="0"/>
          <w:numId w:val="1010"/>
        </w:numPr>
      </w:pPr>
      <w:r>
        <w:t xml:space="preserve">оператор оформляет заказ;</w:t>
      </w:r>
    </w:p>
    <w:p>
      <w:pPr>
        <w:numPr>
          <w:ilvl w:val="0"/>
          <w:numId w:val="1010"/>
        </w:numPr>
      </w:pPr>
      <w:r>
        <w:t xml:space="preserve">клиент получает подтверждение об оформлении заказа (покидает систему).</w:t>
      </w:r>
    </w:p>
    <w:p>
      <w:pPr>
        <w:pStyle w:val="FirstParagraph"/>
      </w:pPr>
      <w:r>
        <w:t xml:space="preserve">Модель будет состоять из двух частей: моделирование обработки заказов</w:t>
      </w:r>
      <w:r>
        <w:t xml:space="preserve"> </w:t>
      </w:r>
      <w:r>
        <w:t xml:space="preserve">в интернет-магазине и задание времени моделирования.</w:t>
      </w:r>
      <w:r>
        <w:t xml:space="preserve"> </w:t>
      </w:r>
      <w:r>
        <w:t xml:space="preserve">Для задания равномерного распределения поступления заказов используем блок</w:t>
      </w:r>
      <w:r>
        <w:t xml:space="preserve"> </w:t>
      </w:r>
      <w:r>
        <w:t xml:space="preserve">GENERATE, для задания равномерного времени обслуживания (задержки в системе)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. Для моделирования ожидания заявок клиентов в очереди используем</w:t>
      </w:r>
      <w:r>
        <w:t xml:space="preserve"> </w:t>
      </w:r>
      <w:r>
        <w:t xml:space="preserve">блоки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DEPART</w:t>
      </w:r>
      <w:r>
        <w:t xml:space="preserve">, в которых в качестве имени очереди укажем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Для моделирования поступления заявок для оформления заказов к оператору используем блоки</w:t>
      </w:r>
      <w:r>
        <w:t xml:space="preserve"> </w:t>
      </w:r>
      <w:r>
        <w:rPr>
          <w:rStyle w:val="VerbatimChar"/>
        </w:rPr>
        <w:t xml:space="preserve">SEIZE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с параметром operator — имени</w:t>
      </w:r>
      <w:r>
        <w:t xml:space="preserve"> </w:t>
      </w:r>
      <w:r>
        <w:t xml:space="preserve">“устройства</w:t>
      </w:r>
      <w:r>
        <w:t xml:space="preserve"> </w:t>
      </w:r>
      <w:r>
        <w:t xml:space="preserve">обслуживания”</w:t>
      </w:r>
      <w:r>
        <w:t xml:space="preserve">.</w:t>
      </w:r>
    </w:p>
    <w:p>
      <w:pPr>
        <w:pStyle w:val="BodyText"/>
      </w:pPr>
      <w:r>
        <w:t xml:space="preserve">Требуется, чтобы модельное время было 8 часов. Соответственно, параметр блока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— 480 (8 часов по 60 минут, всего 480 минут). Работа программы начинается с оператора START с начальным значением счётчика завершений, равным 1;</w:t>
      </w:r>
      <w:r>
        <w:t xml:space="preserve"> </w:t>
      </w:r>
      <w:r>
        <w:t xml:space="preserve">заканчивается — оператором</w:t>
      </w:r>
      <w:r>
        <w:t xml:space="preserve"> </w:t>
      </w:r>
      <w:r>
        <w:rPr>
          <w:rStyle w:val="VerbatimChar"/>
        </w:rPr>
        <w:t xml:space="preserve">TERMINATE</w:t>
      </w:r>
      <w:r>
        <w:t xml:space="preserve"> </w:t>
      </w:r>
      <w:r>
        <w:t xml:space="preserve">с параметром 1, что задаёт ординарность</w:t>
      </w:r>
      <w:r>
        <w:t xml:space="preserve"> </w:t>
      </w:r>
      <w:r>
        <w:t xml:space="preserve">потока в модели.</w:t>
      </w:r>
      <w:r>
        <w:t xml:space="preserve"> </w:t>
      </w:r>
      <w:r>
        <w:t xml:space="preserve">Таким образом получаем следующее (рис. 5):</w:t>
      </w:r>
    </w:p>
    <w:bookmarkStart w:id="44" w:name="fig:005"/>
    <w:p>
      <w:pPr>
        <w:pStyle w:val="CaptionedFigure"/>
      </w:pPr>
      <w:r>
        <w:drawing>
          <wp:inline>
            <wp:extent cx="3696101" cy="2146433"/>
            <wp:effectExtent b="0" l="0" r="0" t="0"/>
            <wp:docPr descr="Рис. 5: Код для распределения заявок в очереди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14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Код для распределения заявок в очереди</w:t>
      </w:r>
    </w:p>
    <w:bookmarkEnd w:id="44"/>
    <w:p>
      <w:pPr>
        <w:pStyle w:val="BodyText"/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Waittime</w:t>
      </w:r>
      <w:r>
        <w:t xml:space="preserve"> </w:t>
      </w:r>
      <w:r>
        <w:t xml:space="preserve">— метка оператора таблицы очередей</w:t>
      </w:r>
      <w:r>
        <w:t xml:space="preserve"> </w:t>
      </w:r>
      <w:r>
        <w:rPr>
          <w:rStyle w:val="VerbatimChar"/>
        </w:rPr>
        <w:t xml:space="preserve">QTABLE</w:t>
      </w:r>
      <w:r>
        <w:t xml:space="preserve">, в данном случае</w:t>
      </w:r>
      <w:r>
        <w:t xml:space="preserve"> </w:t>
      </w:r>
      <w:r>
        <w:t xml:space="preserve">название таблицы очереди заявок на заказы. Строка с оператором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по смыслу</w:t>
      </w:r>
      <w:r>
        <w:t xml:space="preserve"> </w:t>
      </w:r>
      <w:r>
        <w:t xml:space="preserve">аналогично действиям оператора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 означает, что если в очереди 0 или 1 заявка,</w:t>
      </w:r>
      <w:r>
        <w:t xml:space="preserve"> </w:t>
      </w:r>
      <w:r>
        <w:t xml:space="preserve">то осуществляется переход к следующему оператору, в данном случае к оператору</w:t>
      </w:r>
      <w:r>
        <w:t xml:space="preserve"> </w:t>
      </w:r>
      <w:r>
        <w:rPr>
          <w:rStyle w:val="VerbatimChar"/>
        </w:rPr>
        <w:t xml:space="preserve">SAVEVALUE</w:t>
      </w:r>
      <w:r>
        <w:t xml:space="preserve">, в противном случае (в очереди более одной заявки) происходит переход</w:t>
      </w:r>
      <w:r>
        <w:t xml:space="preserve"> </w:t>
      </w:r>
      <w:r>
        <w:t xml:space="preserve">к оператору с меткой</w:t>
      </w:r>
      <w:r>
        <w:t xml:space="preserve"> </w:t>
      </w:r>
      <w:r>
        <w:rPr>
          <w:rStyle w:val="VerbatimChar"/>
        </w:rPr>
        <w:t xml:space="preserve">Fin</w:t>
      </w:r>
      <w:r>
        <w:t xml:space="preserve">, то есть заявка удаляется из системы, не попадая на</w:t>
      </w:r>
      <w:r>
        <w:t xml:space="preserve"> </w:t>
      </w:r>
      <w:r>
        <w:t xml:space="preserve">обслуживание.</w:t>
      </w:r>
      <w:r>
        <w:t xml:space="preserve"> </w:t>
      </w:r>
      <w:r>
        <w:t xml:space="preserve">Строка с оператором</w:t>
      </w:r>
      <w:r>
        <w:t xml:space="preserve"> </w:t>
      </w:r>
      <w:r>
        <w:rPr>
          <w:rStyle w:val="VerbatimChar"/>
        </w:rPr>
        <w:t xml:space="preserve">SAVEVALUE</w:t>
      </w:r>
      <w:r>
        <w:t xml:space="preserve"> </w:t>
      </w:r>
      <w:r>
        <w:t xml:space="preserve">с помощью операнда</w:t>
      </w:r>
      <w:r>
        <w:t xml:space="preserve"> </w:t>
      </w:r>
      <w:r>
        <w:rPr>
          <w:rStyle w:val="VerbatimChar"/>
        </w:rPr>
        <w:t xml:space="preserve">Custnum</w:t>
      </w:r>
      <w:r>
        <w:t xml:space="preserve"> </w:t>
      </w:r>
      <w:r>
        <w:t xml:space="preserve">подсчитывает</w:t>
      </w:r>
      <w:r>
        <w:t xml:space="preserve"> </w:t>
      </w:r>
      <w:r>
        <w:t xml:space="preserve">число заявок на заказ, попавших в очередь. Далее оператору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 </w:t>
      </w:r>
      <w:r>
        <w:t xml:space="preserve">присваивается</w:t>
      </w:r>
      <w:r>
        <w:t xml:space="preserve"> </w:t>
      </w:r>
      <w:r>
        <w:t xml:space="preserve">значение СЧА оператора</w:t>
      </w:r>
      <w:r>
        <w:t xml:space="preserve"> </w:t>
      </w:r>
      <w:r>
        <w:rPr>
          <w:rStyle w:val="VerbatimChar"/>
        </w:rPr>
        <w:t xml:space="preserve">Custnum</w:t>
      </w:r>
      <w:r>
        <w:t xml:space="preserve">.</w:t>
      </w:r>
      <w:r>
        <w:t xml:space="preserve"> </w:t>
      </w:r>
      <w:r>
        <w:t xml:space="preserve">При запуске симуляции получаем следующий отчет и также выведем график с помощью</w:t>
      </w:r>
      <w:r>
        <w:t xml:space="preserve"> </w:t>
      </w:r>
      <w:r>
        <w:rPr>
          <w:rStyle w:val="VerbatimChar"/>
        </w:rPr>
        <w:t xml:space="preserve">Table Window</w:t>
      </w:r>
      <w:r>
        <w:t xml:space="preserve"> </w:t>
      </w:r>
      <w:r>
        <w:t xml:space="preserve">(рис. 6):</w:t>
      </w:r>
    </w:p>
    <w:bookmarkStart w:id="48" w:name="fig:006"/>
    <w:p>
      <w:pPr>
        <w:pStyle w:val="CaptionedFigure"/>
      </w:pPr>
      <w:r>
        <w:drawing>
          <wp:inline>
            <wp:extent cx="3733800" cy="4785213"/>
            <wp:effectExtent b="0" l="0" r="0" t="0"/>
            <wp:docPr descr="Рис. 6: Отчет о распределении заявок в очереди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85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Отчет о распределении заявок в очереди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1735428"/>
            <wp:effectExtent b="0" l="0" r="0" t="0"/>
            <wp:docPr descr="Рис. 7: Гистограмма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Гистограмма</w:t>
      </w:r>
    </w:p>
    <w:bookmarkEnd w:id="52"/>
    <w:bookmarkStart w:id="53" w:name="упражнение-1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Проанализируем отчет и гистограмму.</w:t>
      </w:r>
    </w:p>
    <w:p>
      <w:pPr>
        <w:pStyle w:val="BodyText"/>
      </w:pPr>
      <w:r>
        <w:t xml:space="preserve">Отчет:</w:t>
      </w:r>
    </w:p>
    <w:p>
      <w:pPr>
        <w:pStyle w:val="BodyText"/>
      </w:pPr>
      <w:r>
        <w:rPr>
          <w:b/>
          <w:bCs/>
        </w:rPr>
        <w:t xml:space="preserve">1. Общие параметры:</w:t>
      </w:r>
    </w:p>
    <w:p>
      <w:pPr>
        <w:numPr>
          <w:ilvl w:val="0"/>
          <w:numId w:val="1011"/>
        </w:numPr>
      </w:pPr>
      <w:r>
        <w:t xml:space="preserve">Модельное время:</w:t>
      </w:r>
      <w:r>
        <w:t xml:space="preserve"> </w:t>
      </w:r>
      <w:r>
        <w:rPr>
          <w:rStyle w:val="VerbatimChar"/>
        </w:rPr>
        <w:t xml:space="preserve">0.000 $\rightarrow$ 353.895</w:t>
      </w:r>
    </w:p>
    <w:p>
      <w:pPr>
        <w:numPr>
          <w:ilvl w:val="0"/>
          <w:numId w:val="1011"/>
        </w:numPr>
      </w:pPr>
      <w:r>
        <w:t xml:space="preserve">Блоков: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| Ресурсы:</w:t>
      </w:r>
      <w:r>
        <w:t xml:space="preserve"> </w:t>
      </w:r>
      <w:r>
        <w:rPr>
          <w:rStyle w:val="VerbatimChar"/>
        </w:rPr>
        <w:t xml:space="preserve">FACILITIES=1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STORAGES=0</w:t>
      </w:r>
    </w:p>
    <w:p>
      <w:pPr>
        <w:pStyle w:val="FirstParagraph"/>
      </w:pPr>
      <w:r>
        <w:rPr>
          <w:b/>
          <w:bCs/>
        </w:rPr>
        <w:t xml:space="preserve">2. Статистика обработки:</w:t>
      </w:r>
    </w:p>
    <w:p>
      <w:pPr>
        <w:numPr>
          <w:ilvl w:val="0"/>
          <w:numId w:val="1012"/>
        </w:numPr>
      </w:pPr>
      <w:r>
        <w:t xml:space="preserve">Транзакты:</w:t>
      </w:r>
    </w:p>
    <w:p>
      <w:pPr>
        <w:numPr>
          <w:ilvl w:val="1"/>
          <w:numId w:val="1013"/>
        </w:numPr>
      </w:pPr>
      <w:r>
        <w:t xml:space="preserve">Сгенерировано:</w:t>
      </w:r>
      <w:r>
        <w:t xml:space="preserve"> </w:t>
      </w:r>
      <w:r>
        <w:rPr>
          <w:rStyle w:val="VerbatimChar"/>
        </w:rPr>
        <w:t xml:space="preserve">102</w:t>
      </w:r>
    </w:p>
    <w:p>
      <w:pPr>
        <w:numPr>
          <w:ilvl w:val="1"/>
          <w:numId w:val="1013"/>
        </w:numPr>
      </w:pPr>
      <w:r>
        <w:t xml:space="preserve">Обработано:</w:t>
      </w:r>
      <w:r>
        <w:t xml:space="preserve"> </w:t>
      </w:r>
      <w:r>
        <w:rPr>
          <w:rStyle w:val="VerbatimChar"/>
        </w:rPr>
        <w:t xml:space="preserve">54</w:t>
      </w:r>
      <w:r>
        <w:t xml:space="preserve"> </w:t>
      </w:r>
      <w:r>
        <w:t xml:space="preserve">(потери</w:t>
      </w:r>
      <w:r>
        <w:t xml:space="preserve"> </w:t>
      </w:r>
      <w:r>
        <w:rPr>
          <w:b/>
          <w:bCs/>
        </w:rPr>
        <w:t xml:space="preserve">47%</w:t>
      </w:r>
      <w:r>
        <w:t xml:space="preserve">)</w:t>
      </w:r>
    </w:p>
    <w:p>
      <w:pPr>
        <w:numPr>
          <w:ilvl w:val="0"/>
          <w:numId w:val="1012"/>
        </w:numPr>
      </w:pPr>
      <w:r>
        <w:t xml:space="preserve">Ресурс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:</w:t>
      </w:r>
    </w:p>
    <w:p>
      <w:pPr>
        <w:numPr>
          <w:ilvl w:val="1"/>
          <w:numId w:val="1014"/>
        </w:numPr>
      </w:pPr>
      <w:r>
        <w:t xml:space="preserve">Загрузка:</w:t>
      </w:r>
      <w:r>
        <w:t xml:space="preserve"> </w:t>
      </w:r>
      <w:r>
        <w:rPr>
          <w:b/>
          <w:bCs/>
        </w:rPr>
        <w:t xml:space="preserve">98.7%</w:t>
      </w:r>
    </w:p>
    <w:p>
      <w:pPr>
        <w:numPr>
          <w:ilvl w:val="1"/>
          <w:numId w:val="1014"/>
        </w:numPr>
      </w:pPr>
      <w:r>
        <w:t xml:space="preserve">Время обработки:</w:t>
      </w:r>
      <w:r>
        <w:t xml:space="preserve"> </w:t>
      </w:r>
      <w:r>
        <w:rPr>
          <w:b/>
          <w:bCs/>
        </w:rPr>
        <w:t xml:space="preserve">6.47</w:t>
      </w:r>
      <w:r>
        <w:t xml:space="preserve"> </w:t>
      </w:r>
      <w:r>
        <w:t xml:space="preserve">ед.</w:t>
      </w:r>
    </w:p>
    <w:p>
      <w:pPr>
        <w:numPr>
          <w:ilvl w:val="0"/>
          <w:numId w:val="1012"/>
        </w:numPr>
      </w:pPr>
      <w:r>
        <w:t xml:space="preserve">Очередь:</w:t>
      </w:r>
    </w:p>
    <w:p>
      <w:pPr>
        <w:numPr>
          <w:ilvl w:val="1"/>
          <w:numId w:val="1015"/>
        </w:numPr>
      </w:pPr>
      <w:r>
        <w:t xml:space="preserve">Макс. длина:</w:t>
      </w:r>
      <w:r>
        <w:t xml:space="preserve"> </w:t>
      </w:r>
      <w:r>
        <w:rPr>
          <w:b/>
          <w:bCs/>
        </w:rPr>
        <w:t xml:space="preserve">2</w:t>
      </w:r>
    </w:p>
    <w:p>
      <w:pPr>
        <w:numPr>
          <w:ilvl w:val="1"/>
          <w:numId w:val="1015"/>
        </w:numPr>
      </w:pPr>
      <w:r>
        <w:t xml:space="preserve">Среднее время ожидания:</w:t>
      </w:r>
      <w:r>
        <w:t xml:space="preserve"> </w:t>
      </w:r>
      <w:r>
        <w:rPr>
          <w:b/>
          <w:bCs/>
        </w:rPr>
        <w:t xml:space="preserve">10.628</w:t>
      </w:r>
    </w:p>
    <w:p>
      <w:pPr>
        <w:pStyle w:val="FirstParagraph"/>
      </w:pPr>
      <w:r>
        <w:rPr>
          <w:b/>
          <w:bCs/>
        </w:rPr>
        <w:t xml:space="preserve">3. Проблемы:</w:t>
      </w:r>
      <w:r>
        <w:br/>
      </w:r>
      <w:r>
        <w:t xml:space="preserve">- Почти 100% загрузка оператора.</w:t>
      </w:r>
    </w:p>
    <w:p>
      <w:pPr>
        <w:pStyle w:val="Compact"/>
        <w:numPr>
          <w:ilvl w:val="0"/>
          <w:numId w:val="1016"/>
        </w:numPr>
      </w:pPr>
      <w:r>
        <w:t xml:space="preserve">Приемлемое время ожидания, но высокий процент потерь.</w:t>
      </w:r>
    </w:p>
    <w:p>
      <w:pPr>
        <w:pStyle w:val="FirstParagraph"/>
      </w:pPr>
      <w:r>
        <w:rPr>
          <w:b/>
          <w:bCs/>
        </w:rPr>
        <w:t xml:space="preserve">1. Гистограмма:</w:t>
      </w:r>
      <w:r>
        <w:br/>
      </w:r>
      <w:r>
        <w:t xml:space="preserve">- График</w:t>
      </w:r>
      <w:r>
        <w:t xml:space="preserve"> </w:t>
      </w:r>
      <w:r>
        <w:rPr>
          <w:rStyle w:val="VerbatimChar"/>
        </w:rPr>
        <w:t xml:space="preserve">WAITIME</w:t>
      </w:r>
      <w:r>
        <w:t xml:space="preserve">:</w:t>
      </w:r>
    </w:p>
    <w:p>
      <w:pPr>
        <w:numPr>
          <w:ilvl w:val="0"/>
          <w:numId w:val="1017"/>
        </w:numPr>
      </w:pPr>
      <w:r>
        <w:t xml:space="preserve">Пик:</w:t>
      </w:r>
      <w:r>
        <w:t xml:space="preserve"> </w:t>
      </w:r>
      <w:r>
        <w:rPr>
          <w:b/>
          <w:bCs/>
        </w:rPr>
        <w:t xml:space="preserve">10–12 ед.</w:t>
      </w:r>
      <w:r>
        <w:t xml:space="preserve"> </w:t>
      </w:r>
      <w:r>
        <w:t xml:space="preserve">(17 транзактов).</w:t>
      </w:r>
    </w:p>
    <w:p>
      <w:pPr>
        <w:numPr>
          <w:ilvl w:val="0"/>
          <w:numId w:val="1017"/>
        </w:numPr>
      </w:pPr>
      <w:r>
        <w:t xml:space="preserve">92% заявок ждут ≤</w:t>
      </w:r>
      <w:r>
        <w:t xml:space="preserve"> </w:t>
      </w:r>
      <w:r>
        <w:rPr>
          <w:b/>
          <w:bCs/>
        </w:rPr>
        <w:t xml:space="preserve">14 ед.</w:t>
      </w:r>
    </w:p>
    <w:p>
      <w:pPr>
        <w:numPr>
          <w:ilvl w:val="0"/>
          <w:numId w:val="1017"/>
        </w:numPr>
      </w:pPr>
      <w:r>
        <w:t xml:space="preserve">Макс. задержка:</w:t>
      </w:r>
      <w:r>
        <w:t xml:space="preserve"> </w:t>
      </w:r>
      <w:r>
        <w:rPr>
          <w:b/>
          <w:bCs/>
        </w:rPr>
        <w:t xml:space="preserve">16 ед.</w:t>
      </w:r>
    </w:p>
    <w:p>
      <w:pPr>
        <w:pStyle w:val="FirstParagraph"/>
      </w:pPr>
      <w:r>
        <w:rPr>
          <w:b/>
          <w:bCs/>
        </w:rPr>
        <w:t xml:space="preserve">2. Выводы:</w:t>
      </w:r>
      <w:r>
        <w:br/>
      </w:r>
      <w:r>
        <w:t xml:space="preserve">- Система стабильна, но</w:t>
      </w:r>
      <w:r>
        <w:t xml:space="preserve"> </w:t>
      </w:r>
      <w:r>
        <w:rPr>
          <w:b/>
          <w:bCs/>
        </w:rPr>
        <w:t xml:space="preserve">на грани</w:t>
      </w:r>
      <w:r>
        <w:t xml:space="preserve"> </w:t>
      </w:r>
      <w:r>
        <w:t xml:space="preserve">(загрузка 98.7%).</w:t>
      </w:r>
    </w:p>
    <w:p>
      <w:pPr>
        <w:pStyle w:val="Compact"/>
        <w:numPr>
          <w:ilvl w:val="0"/>
          <w:numId w:val="1018"/>
        </w:numPr>
      </w:pPr>
      <w:r>
        <w:t xml:space="preserve">Риск сбоев при увеличении нагрузки.</w:t>
      </w:r>
    </w:p>
    <w:bookmarkEnd w:id="53"/>
    <w:bookmarkEnd w:id="54"/>
    <w:bookmarkStart w:id="75" w:name="Xab70f7f71dda3505594ba065091fb052a4cefcc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Модель обслуживания двух типов заказов от клиентов в интернет-магазине</w:t>
      </w:r>
    </w:p>
    <w:bookmarkStart w:id="55" w:name="постановка-задачи-1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В интернет-магазин к одному оператору поступают два типа заявок от клиентов —</w:t>
      </w:r>
      <w:r>
        <w:t xml:space="preserve"> </w:t>
      </w:r>
      <w:r>
        <w:t xml:space="preserve">обычный заказ и заказ с оформление дополнительного пакета услуг. Заявки первого</w:t>
      </w:r>
      <w:r>
        <w:t xml:space="preserve"> </w:t>
      </w:r>
      <w:r>
        <w:t xml:space="preserve">типа поступают каждые 15 ± 4 мин. Заявки второго типа — каждые 30 ± 8 мин.</w:t>
      </w:r>
      <w:r>
        <w:t xml:space="preserve"> </w:t>
      </w:r>
      <w:r>
        <w:t xml:space="preserve">Оператор обрабатывает заявки по принципу FIFO («</w:t>
      </w:r>
      <w:r>
        <w:t xml:space="preserve">“первым пришел — первым</w:t>
      </w:r>
      <w:r>
        <w:t xml:space="preserve"> </w:t>
      </w:r>
      <w:r>
        <w:t xml:space="preserve">обслужился”</w:t>
      </w:r>
      <w:r>
        <w:t xml:space="preserve">). Время, затраченное на оформление обычного заказа, составляет 10 ±</w:t>
      </w:r>
      <w:r>
        <w:t xml:space="preserve"> </w:t>
      </w:r>
      <w:r>
        <w:t xml:space="preserve">2 мин, а на оформление дополнительного пакета услуг — 5 ± 2 мин. Требуется</w:t>
      </w:r>
      <w:r>
        <w:t xml:space="preserve"> </w:t>
      </w:r>
      <w:r>
        <w:t xml:space="preserve">разработать модель обработки заказов в течение 8 часов, обеспечив сбор данных об</w:t>
      </w:r>
      <w:r>
        <w:t xml:space="preserve"> </w:t>
      </w:r>
      <w:r>
        <w:t xml:space="preserve">очереди заявок от клиентов.</w:t>
      </w:r>
    </w:p>
    <w:bookmarkEnd w:id="55"/>
    <w:bookmarkStart w:id="64" w:name="построение-модели-1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Необходимо реализовать отличие в оформлении обычных заказов и заказов с дополнительным пакетом услуг. Такую систему можно промоделировать с помощью двух</w:t>
      </w:r>
      <w:r>
        <w:t xml:space="preserve"> </w:t>
      </w:r>
      <w:r>
        <w:t xml:space="preserve">сегментов. Один из них моделирует оформление обычных заказов, а второй — заказов с дополнительным пакетом услуг. В каждом из сегментов пара</w:t>
      </w:r>
      <w:r>
        <w:t xml:space="preserve"> </w:t>
      </w:r>
      <w:r>
        <w:rPr>
          <w:rStyle w:val="VerbatimChar"/>
        </w:rPr>
        <w:t xml:space="preserve">QUEUE–DEPART</w:t>
      </w:r>
      <w:r>
        <w:t xml:space="preserve"> </w:t>
      </w:r>
      <w:r>
        <w:t xml:space="preserve">должна описывать одну и ту же очередь, а пара блоков</w:t>
      </w:r>
      <w:r>
        <w:t xml:space="preserve"> </w:t>
      </w:r>
      <w:r>
        <w:rPr>
          <w:rStyle w:val="VerbatimChar"/>
        </w:rPr>
        <w:t xml:space="preserve">SEIZE–RELEASE</w:t>
      </w:r>
      <w:r>
        <w:t xml:space="preserve"> </w:t>
      </w:r>
      <w:r>
        <w:t xml:space="preserve">должна</w:t>
      </w:r>
      <w:r>
        <w:t xml:space="preserve"> </w:t>
      </w:r>
      <w:r>
        <w:t xml:space="preserve">описывать в каждом из двух сегментов одно и то же устройство и моделировать</w:t>
      </w:r>
      <w:r>
        <w:t xml:space="preserve"> </w:t>
      </w:r>
      <w:r>
        <w:t xml:space="preserve">работу оператора.</w:t>
      </w:r>
      <w:r>
        <w:t xml:space="preserve"> </w:t>
      </w:r>
      <w:r>
        <w:t xml:space="preserve">Реализация будет выглядеть следующим образом (рис. 8):</w:t>
      </w:r>
    </w:p>
    <w:bookmarkStart w:id="59" w:name="fig:008"/>
    <w:p>
      <w:pPr>
        <w:pStyle w:val="CaptionedFigure"/>
      </w:pPr>
      <w:r>
        <w:drawing>
          <wp:inline>
            <wp:extent cx="2512193" cy="3542096"/>
            <wp:effectExtent b="0" l="0" r="0" t="0"/>
            <wp:docPr descr="Рис. 8: Код модели обслуживания двух типов заказов от клиентов в интернет-магазине" title="" id="57" name="Picture"/>
            <a:graphic>
              <a:graphicData uri="http://schemas.openxmlformats.org/drawingml/2006/picture">
                <pic:pic>
                  <pic:nvPicPr>
                    <pic:cNvPr descr="image/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193" cy="3542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Код модели обслуживания двух типов заказов от клиентов в интернет-магазине</w:t>
      </w:r>
    </w:p>
    <w:bookmarkEnd w:id="59"/>
    <w:p>
      <w:pPr>
        <w:pStyle w:val="BodyText"/>
      </w:pPr>
      <w:r>
        <w:t xml:space="preserve">После запуска симуляции получаем следующие сведения (рис. 9):</w:t>
      </w:r>
    </w:p>
    <w:bookmarkStart w:id="63" w:name="fig:009"/>
    <w:p>
      <w:pPr>
        <w:pStyle w:val="CaptionedFigure"/>
      </w:pPr>
      <w:r>
        <w:drawing>
          <wp:inline>
            <wp:extent cx="3733800" cy="4348842"/>
            <wp:effectExtent b="0" l="0" r="0" t="0"/>
            <wp:docPr descr="Рис. 9: Отчет модели обслуживания двух типов заказов от клиентов в интернет-магазине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4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Отчет модели обслуживания двух типов заказов от клиентов в интернет-магазине</w:t>
      </w:r>
    </w:p>
    <w:bookmarkEnd w:id="63"/>
    <w:bookmarkEnd w:id="64"/>
    <w:bookmarkStart w:id="65" w:name="задание-1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Проанализируем полученные данные:</w:t>
      </w:r>
    </w:p>
    <w:p>
      <w:pPr>
        <w:pStyle w:val="BodyText"/>
      </w:pPr>
      <w:r>
        <w:rPr>
          <w:b/>
          <w:bCs/>
        </w:rPr>
        <w:t xml:space="preserve">1. Общие параметры:</w:t>
      </w:r>
    </w:p>
    <w:p>
      <w:pPr>
        <w:numPr>
          <w:ilvl w:val="0"/>
          <w:numId w:val="1019"/>
        </w:numPr>
      </w:pPr>
      <w:r>
        <w:t xml:space="preserve">Модельное время:</w:t>
      </w:r>
      <w:r>
        <w:t xml:space="preserve"> </w:t>
      </w:r>
      <w:r>
        <w:rPr>
          <w:rStyle w:val="VerbatimChar"/>
        </w:rPr>
        <w:t xml:space="preserve">480.000</w:t>
      </w:r>
    </w:p>
    <w:p>
      <w:pPr>
        <w:numPr>
          <w:ilvl w:val="0"/>
          <w:numId w:val="1019"/>
        </w:numPr>
      </w:pPr>
      <w:r>
        <w:t xml:space="preserve">Блоков:</w:t>
      </w:r>
      <w:r>
        <w:t xml:space="preserve"> </w:t>
      </w:r>
      <w:r>
        <w:rPr>
          <w:rStyle w:val="VerbatimChar"/>
        </w:rPr>
        <w:t xml:space="preserve">17</w:t>
      </w:r>
      <w:r>
        <w:t xml:space="preserve"> </w:t>
      </w:r>
      <w:r>
        <w:t xml:space="preserve">| Ресурсы:</w:t>
      </w:r>
      <w:r>
        <w:t xml:space="preserve"> </w:t>
      </w:r>
      <w:r>
        <w:rPr>
          <w:rStyle w:val="VerbatimChar"/>
        </w:rPr>
        <w:t xml:space="preserve">FACILITIES=1</w:t>
      </w:r>
    </w:p>
    <w:p>
      <w:pPr>
        <w:pStyle w:val="FirstParagraph"/>
      </w:pPr>
      <w:r>
        <w:rPr>
          <w:b/>
          <w:bCs/>
        </w:rPr>
        <w:t xml:space="preserve">2. Статистика:</w:t>
      </w:r>
    </w:p>
    <w:p>
      <w:pPr>
        <w:numPr>
          <w:ilvl w:val="0"/>
          <w:numId w:val="1020"/>
        </w:numPr>
      </w:pPr>
      <w:r>
        <w:t xml:space="preserve">Транзакты:</w:t>
      </w:r>
    </w:p>
    <w:p>
      <w:pPr>
        <w:numPr>
          <w:ilvl w:val="1"/>
          <w:numId w:val="1021"/>
        </w:numPr>
      </w:pPr>
      <w:r>
        <w:t xml:space="preserve">Сгенерировано:</w:t>
      </w:r>
      <w:r>
        <w:t xml:space="preserve"> </w:t>
      </w:r>
      <w:r>
        <w:rPr>
          <w:rStyle w:val="VerbatimChar"/>
        </w:rPr>
        <w:t xml:space="preserve">48</w:t>
      </w:r>
    </w:p>
    <w:p>
      <w:pPr>
        <w:numPr>
          <w:ilvl w:val="1"/>
          <w:numId w:val="1021"/>
        </w:numPr>
      </w:pPr>
      <w:r>
        <w:t xml:space="preserve">Обработано:</w:t>
      </w:r>
      <w:r>
        <w:t xml:space="preserve"> </w:t>
      </w:r>
      <w:r>
        <w:rPr>
          <w:rStyle w:val="VerbatimChar"/>
        </w:rPr>
        <w:t xml:space="preserve">39</w:t>
      </w:r>
      <w:r>
        <w:t xml:space="preserve"> </w:t>
      </w:r>
      <w:r>
        <w:t xml:space="preserve">(потери</w:t>
      </w:r>
      <w:r>
        <w:t xml:space="preserve"> </w:t>
      </w:r>
      <w:r>
        <w:rPr>
          <w:b/>
          <w:bCs/>
        </w:rPr>
        <w:t xml:space="preserve">19%</w:t>
      </w:r>
      <w:r>
        <w:t xml:space="preserve">)</w:t>
      </w:r>
    </w:p>
    <w:p>
      <w:pPr>
        <w:numPr>
          <w:ilvl w:val="0"/>
          <w:numId w:val="1020"/>
        </w:numPr>
      </w:pPr>
      <w:r>
        <w:t xml:space="preserve">Очередь:</w:t>
      </w:r>
    </w:p>
    <w:p>
      <w:pPr>
        <w:numPr>
          <w:ilvl w:val="1"/>
          <w:numId w:val="1022"/>
        </w:numPr>
      </w:pPr>
      <w:r>
        <w:t xml:space="preserve">Макс. длина:</w:t>
      </w:r>
      <w:r>
        <w:t xml:space="preserve"> </w:t>
      </w:r>
      <w:r>
        <w:rPr>
          <w:b/>
          <w:bCs/>
        </w:rPr>
        <w:t xml:space="preserve">8</w:t>
      </w:r>
    </w:p>
    <w:p>
      <w:pPr>
        <w:numPr>
          <w:ilvl w:val="1"/>
          <w:numId w:val="1022"/>
        </w:numPr>
      </w:pPr>
      <w:r>
        <w:t xml:space="preserve">Среднее время ожидания:</w:t>
      </w:r>
      <w:r>
        <w:t xml:space="preserve"> </w:t>
      </w:r>
      <w:r>
        <w:rPr>
          <w:b/>
          <w:bCs/>
        </w:rPr>
        <w:t xml:space="preserve">34.261</w:t>
      </w:r>
    </w:p>
    <w:p>
      <w:pPr>
        <w:numPr>
          <w:ilvl w:val="0"/>
          <w:numId w:val="1020"/>
        </w:numPr>
      </w:pPr>
      <w:r>
        <w:t xml:space="preserve">Ресурс:</w:t>
      </w:r>
    </w:p>
    <w:p>
      <w:pPr>
        <w:numPr>
          <w:ilvl w:val="1"/>
          <w:numId w:val="1023"/>
        </w:numPr>
      </w:pPr>
      <w:r>
        <w:t xml:space="preserve">Загрузка:</w:t>
      </w:r>
      <w:r>
        <w:t xml:space="preserve"> </w:t>
      </w:r>
      <w:r>
        <w:rPr>
          <w:b/>
          <w:bCs/>
        </w:rPr>
        <w:t xml:space="preserve">94.7%</w:t>
      </w:r>
    </w:p>
    <w:p>
      <w:pPr>
        <w:numPr>
          <w:ilvl w:val="1"/>
          <w:numId w:val="1023"/>
        </w:numPr>
      </w:pPr>
      <w:r>
        <w:t xml:space="preserve">Время обработки:</w:t>
      </w:r>
      <w:r>
        <w:t xml:space="preserve"> </w:t>
      </w:r>
      <w:r>
        <w:rPr>
          <w:b/>
          <w:bCs/>
        </w:rPr>
        <w:t xml:space="preserve">11.365</w:t>
      </w:r>
      <w:r>
        <w:t xml:space="preserve"> </w:t>
      </w:r>
      <w:r>
        <w:t xml:space="preserve">(медленно)</w:t>
      </w:r>
    </w:p>
    <w:bookmarkEnd w:id="65"/>
    <w:bookmarkStart w:id="74" w:name="упражнение-2"/>
    <w:p>
      <w:pPr>
        <w:pStyle w:val="Heading3"/>
      </w:pPr>
      <w:r>
        <w:rPr>
          <w:rStyle w:val="SectionNumber"/>
        </w:rPr>
        <w:t xml:space="preserve">5.2.4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Скорректируем модель (рис. 10) так, чтобы учитывалось условие, что число</w:t>
      </w:r>
      <w:r>
        <w:t xml:space="preserve"> </w:t>
      </w:r>
      <w:r>
        <w:t xml:space="preserve">заказов с дополнительным пакетом услуг составляет 30% от общего числа заказов.</w:t>
      </w:r>
      <w:r>
        <w:t xml:space="preserve"> </w:t>
      </w:r>
      <w:r>
        <w:t xml:space="preserve">Используйте оператор TRANSFER. Проанализируем отчёт (рис. 11).</w:t>
      </w:r>
    </w:p>
    <w:bookmarkStart w:id="69" w:name="fig:010"/>
    <w:p>
      <w:pPr>
        <w:pStyle w:val="CaptionedFigure"/>
      </w:pPr>
      <w:r>
        <w:drawing>
          <wp:inline>
            <wp:extent cx="3166711" cy="3686475"/>
            <wp:effectExtent b="0" l="0" r="0" t="0"/>
            <wp:docPr descr="Рис. 10: Код скорректированной модели обслуживания двух типов заказов от клиентов в интернет-магазине" title="" id="67" name="Picture"/>
            <a:graphic>
              <a:graphicData uri="http://schemas.openxmlformats.org/drawingml/2006/picture">
                <pic:pic>
                  <pic:nvPicPr>
                    <pic:cNvPr descr="image/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711" cy="368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Код скорректированной модели обслуживания двух типов заказов от клиентов в интернет-магазине</w:t>
      </w:r>
    </w:p>
    <w:bookmarkEnd w:id="69"/>
    <w:bookmarkStart w:id="73" w:name="fig:011"/>
    <w:p>
      <w:pPr>
        <w:pStyle w:val="CaptionedFigure"/>
      </w:pPr>
      <w:r>
        <w:drawing>
          <wp:inline>
            <wp:extent cx="3733800" cy="4840111"/>
            <wp:effectExtent b="0" l="0" r="0" t="0"/>
            <wp:docPr descr="Рис. 11: Отчет скорректированной модели обслуживания двух типов заказов от клиентов в интернет-магазине" title="" id="71" name="Picture"/>
            <a:graphic>
              <a:graphicData uri="http://schemas.openxmlformats.org/drawingml/2006/picture">
                <pic:pic>
                  <pic:nvPicPr>
                    <pic:cNvPr descr="image/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40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Отчет скорректированной модели обслуживания двух типов заказов от клиентов в интернет-магазине</w:t>
      </w:r>
    </w:p>
    <w:bookmarkEnd w:id="73"/>
    <w:p>
      <w:pPr>
        <w:pStyle w:val="BodyText"/>
      </w:pPr>
      <w:r>
        <w:rPr>
          <w:b/>
          <w:bCs/>
        </w:rPr>
        <w:t xml:space="preserve">1. Ключевые особенности:</w:t>
      </w:r>
    </w:p>
    <w:p>
      <w:pPr>
        <w:numPr>
          <w:ilvl w:val="0"/>
          <w:numId w:val="1024"/>
        </w:numPr>
      </w:pPr>
      <w:r>
        <w:t xml:space="preserve">Потери:</w:t>
      </w:r>
      <w:r>
        <w:t xml:space="preserve"> </w:t>
      </w:r>
      <w:r>
        <w:rPr>
          <w:b/>
          <w:bCs/>
        </w:rPr>
        <w:t xml:space="preserve">26%</w:t>
      </w:r>
      <w:r>
        <w:t xml:space="preserve"> </w:t>
      </w:r>
      <w:r>
        <w:t xml:space="preserve">(13 из 49 заявок).</w:t>
      </w:r>
    </w:p>
    <w:p>
      <w:pPr>
        <w:numPr>
          <w:ilvl w:val="0"/>
          <w:numId w:val="1024"/>
        </w:numPr>
      </w:pPr>
      <w:r>
        <w:t xml:space="preserve">Очередь:</w:t>
      </w:r>
    </w:p>
    <w:p>
      <w:pPr>
        <w:numPr>
          <w:ilvl w:val="1"/>
          <w:numId w:val="1025"/>
        </w:numPr>
      </w:pPr>
      <w:r>
        <w:t xml:space="preserve">Макс. длина:</w:t>
      </w:r>
      <w:r>
        <w:t xml:space="preserve"> </w:t>
      </w:r>
      <w:r>
        <w:rPr>
          <w:b/>
          <w:bCs/>
        </w:rPr>
        <w:t xml:space="preserve">12</w:t>
      </w:r>
    </w:p>
    <w:p>
      <w:pPr>
        <w:numPr>
          <w:ilvl w:val="1"/>
          <w:numId w:val="1025"/>
        </w:numPr>
      </w:pPr>
      <w:r>
        <w:t xml:space="preserve">Среднее время ожидания:</w:t>
      </w:r>
      <w:r>
        <w:t xml:space="preserve"> </w:t>
      </w:r>
      <w:r>
        <w:rPr>
          <w:b/>
          <w:bCs/>
        </w:rPr>
        <w:t xml:space="preserve">49.939</w:t>
      </w:r>
    </w:p>
    <w:p>
      <w:pPr>
        <w:numPr>
          <w:ilvl w:val="0"/>
          <w:numId w:val="1024"/>
        </w:numPr>
      </w:pPr>
      <w:r>
        <w:t xml:space="preserve">Ресурс:</w:t>
      </w:r>
    </w:p>
    <w:p>
      <w:pPr>
        <w:numPr>
          <w:ilvl w:val="1"/>
          <w:numId w:val="1026"/>
        </w:numPr>
      </w:pPr>
      <w:r>
        <w:t xml:space="preserve">Загрузка:</w:t>
      </w:r>
      <w:r>
        <w:t xml:space="preserve"> </w:t>
      </w:r>
      <w:r>
        <w:rPr>
          <w:b/>
          <w:bCs/>
        </w:rPr>
        <w:t xml:space="preserve">94.6%</w:t>
      </w:r>
    </w:p>
    <w:p>
      <w:pPr>
        <w:numPr>
          <w:ilvl w:val="1"/>
          <w:numId w:val="1026"/>
        </w:numPr>
      </w:pPr>
      <w:r>
        <w:t xml:space="preserve">Время обработки:</w:t>
      </w:r>
      <w:r>
        <w:t xml:space="preserve"> </w:t>
      </w:r>
      <w:r>
        <w:rPr>
          <w:b/>
          <w:bCs/>
        </w:rPr>
        <w:t xml:space="preserve">12.619</w:t>
      </w:r>
    </w:p>
    <w:bookmarkEnd w:id="74"/>
    <w:bookmarkEnd w:id="75"/>
    <w:bookmarkStart w:id="95" w:name="Xa54268e2994a40c2cb4c22f66d9471ebd08a80c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Модель оформления заказов несколькими операторами</w:t>
      </w:r>
    </w:p>
    <w:bookmarkStart w:id="76" w:name="постановка-задачи-2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В интернет-магазине заказы принимают 4 оператора. Интервалы поступления заказов распределены равномерно с интервалом 5 ± 2 мин. Время оформления заказа</w:t>
      </w:r>
      <w:r>
        <w:t xml:space="preserve"> </w:t>
      </w:r>
      <w:r>
        <w:t xml:space="preserve">каждым оператором также распределено равномерно на интервале 10 ± 2 мин. Обработка поступивших заказов происходит в порядке очереди (FIFO). Требуется</w:t>
      </w:r>
      <w:r>
        <w:t xml:space="preserve"> </w:t>
      </w:r>
      <w:r>
        <w:t xml:space="preserve">определить характеристики очереди заявок на оформление заказов при условии, что</w:t>
      </w:r>
      <w:r>
        <w:t xml:space="preserve"> </w:t>
      </w:r>
      <w:r>
        <w:t xml:space="preserve">заявка может обрабатываться одним из 4-х операторов в течение восьмичасового</w:t>
      </w:r>
      <w:r>
        <w:t xml:space="preserve"> </w:t>
      </w:r>
      <w:r>
        <w:t xml:space="preserve">рабочего дня.</w:t>
      </w:r>
    </w:p>
    <w:bookmarkEnd w:id="76"/>
    <w:bookmarkStart w:id="85" w:name="построение-модели-2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Реализация такой модели будет выглядеть следующим образом (рис. 12):</w:t>
      </w:r>
    </w:p>
    <w:bookmarkStart w:id="80" w:name="fig:012"/>
    <w:p>
      <w:pPr>
        <w:pStyle w:val="CaptionedFigure"/>
      </w:pPr>
      <w:r>
        <w:drawing>
          <wp:inline>
            <wp:extent cx="1944303" cy="2107932"/>
            <wp:effectExtent b="0" l="0" r="0" t="0"/>
            <wp:docPr descr="Рис. 12: Код для модели оформления заказов несколькими операторами" title="" id="78" name="Picture"/>
            <a:graphic>
              <a:graphicData uri="http://schemas.openxmlformats.org/drawingml/2006/picture">
                <pic:pic>
                  <pic:nvPicPr>
                    <pic:cNvPr descr="image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303" cy="210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Код для модели оформления заказов несколькими операторами</w:t>
      </w:r>
    </w:p>
    <w:bookmarkEnd w:id="80"/>
    <w:p>
      <w:pPr>
        <w:pStyle w:val="BodyText"/>
      </w:pPr>
      <w:r>
        <w:t xml:space="preserve">После запуска получаем следующий отчет (рис. 13):</w:t>
      </w:r>
    </w:p>
    <w:bookmarkStart w:id="84" w:name="fig:013"/>
    <w:p>
      <w:pPr>
        <w:pStyle w:val="CaptionedFigure"/>
      </w:pPr>
      <w:r>
        <w:drawing>
          <wp:inline>
            <wp:extent cx="3733800" cy="3795935"/>
            <wp:effectExtent b="0" l="0" r="0" t="0"/>
            <wp:docPr descr="Рис. 13: Отчет модели оформления заказов несколькими операторами" title="" id="82" name="Picture"/>
            <a:graphic>
              <a:graphicData uri="http://schemas.openxmlformats.org/drawingml/2006/picture">
                <pic:pic>
                  <pic:nvPicPr>
                    <pic:cNvPr descr="image/1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5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Отчет модели оформления заказов несколькими операторами</w:t>
      </w:r>
    </w:p>
    <w:bookmarkEnd w:id="84"/>
    <w:bookmarkEnd w:id="85"/>
    <w:bookmarkStart w:id="94" w:name="задание-2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27"/>
        </w:numPr>
      </w:pPr>
      <w:r>
        <w:t xml:space="preserve">Проанализируем полученный отчёт (рис. 13).</w:t>
      </w:r>
    </w:p>
    <w:p>
      <w:pPr>
        <w:pStyle w:val="FirstParagraph"/>
      </w:pPr>
      <w:r>
        <w:rPr>
          <w:b/>
          <w:bCs/>
        </w:rPr>
        <w:t xml:space="preserve">1. Что появилось:</w:t>
      </w:r>
    </w:p>
    <w:p>
      <w:pPr>
        <w:pStyle w:val="Compact"/>
        <w:numPr>
          <w:ilvl w:val="0"/>
          <w:numId w:val="1028"/>
        </w:numPr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(емкость=4).</w:t>
      </w:r>
    </w:p>
    <w:p>
      <w:pPr>
        <w:pStyle w:val="FirstParagraph"/>
      </w:pPr>
      <w:r>
        <w:rPr>
          <w:b/>
          <w:bCs/>
        </w:rPr>
        <w:t xml:space="preserve">2. Результаты:</w:t>
      </w:r>
    </w:p>
    <w:p>
      <w:pPr>
        <w:numPr>
          <w:ilvl w:val="0"/>
          <w:numId w:val="1029"/>
        </w:numPr>
      </w:pPr>
      <w:r>
        <w:t xml:space="preserve">Транзакты:</w:t>
      </w:r>
    </w:p>
    <w:p>
      <w:pPr>
        <w:numPr>
          <w:ilvl w:val="1"/>
          <w:numId w:val="1030"/>
        </w:numPr>
      </w:pPr>
      <w:r>
        <w:t xml:space="preserve">Сгенерировано:</w:t>
      </w:r>
      <w:r>
        <w:t xml:space="preserve"> </w:t>
      </w:r>
      <w:r>
        <w:rPr>
          <w:rStyle w:val="VerbatimChar"/>
        </w:rPr>
        <w:t xml:space="preserve">94</w:t>
      </w:r>
    </w:p>
    <w:p>
      <w:pPr>
        <w:numPr>
          <w:ilvl w:val="1"/>
          <w:numId w:val="1030"/>
        </w:numPr>
      </w:pPr>
      <w:r>
        <w:t xml:space="preserve">Обработано:</w:t>
      </w:r>
      <w:r>
        <w:t xml:space="preserve"> </w:t>
      </w:r>
      <w:r>
        <w:rPr>
          <w:rStyle w:val="VerbatimChar"/>
        </w:rPr>
        <w:t xml:space="preserve">91</w:t>
      </w:r>
      <w:r>
        <w:t xml:space="preserve"> </w:t>
      </w:r>
      <w:r>
        <w:t xml:space="preserve">(потери</w:t>
      </w:r>
      <w:r>
        <w:t xml:space="preserve"> </w:t>
      </w:r>
      <w:r>
        <w:rPr>
          <w:b/>
          <w:bCs/>
        </w:rPr>
        <w:t xml:space="preserve">3.2%</w:t>
      </w:r>
      <w:r>
        <w:t xml:space="preserve">)</w:t>
      </w:r>
    </w:p>
    <w:p>
      <w:pPr>
        <w:numPr>
          <w:ilvl w:val="0"/>
          <w:numId w:val="1029"/>
        </w:numPr>
      </w:pPr>
      <w:r>
        <w:t xml:space="preserve">Очередь:</w:t>
      </w:r>
    </w:p>
    <w:p>
      <w:pPr>
        <w:numPr>
          <w:ilvl w:val="1"/>
          <w:numId w:val="1031"/>
        </w:numPr>
      </w:pPr>
      <w:r>
        <w:t xml:space="preserve">Макс. длина:</w:t>
      </w:r>
      <w:r>
        <w:t xml:space="preserve"> </w:t>
      </w:r>
      <w:r>
        <w:rPr>
          <w:b/>
          <w:bCs/>
        </w:rPr>
        <w:t xml:space="preserve">1</w:t>
      </w:r>
    </w:p>
    <w:p>
      <w:pPr>
        <w:numPr>
          <w:ilvl w:val="1"/>
          <w:numId w:val="1031"/>
        </w:numPr>
      </w:pPr>
      <w:r>
        <w:t xml:space="preserve">Среднее время ожидания:</w:t>
      </w:r>
      <w:r>
        <w:t xml:space="preserve"> </w:t>
      </w:r>
      <w:r>
        <w:rPr>
          <w:b/>
          <w:bCs/>
        </w:rPr>
        <w:t xml:space="preserve">0.000</w:t>
      </w:r>
    </w:p>
    <w:p>
      <w:pPr>
        <w:numPr>
          <w:ilvl w:val="0"/>
          <w:numId w:val="1029"/>
        </w:numPr>
      </w:pPr>
      <w:r>
        <w:t xml:space="preserve">Ресурс:</w:t>
      </w:r>
    </w:p>
    <w:p>
      <w:pPr>
        <w:numPr>
          <w:ilvl w:val="1"/>
          <w:numId w:val="1032"/>
        </w:numPr>
      </w:pPr>
      <w:r>
        <w:t xml:space="preserve">Загрузка:</w:t>
      </w:r>
      <w:r>
        <w:t xml:space="preserve"> </w:t>
      </w:r>
      <w:r>
        <w:rPr>
          <w:b/>
          <w:bCs/>
        </w:rPr>
        <w:t xml:space="preserve">48.2%</w:t>
      </w:r>
    </w:p>
    <w:p>
      <w:pPr>
        <w:numPr>
          <w:ilvl w:val="1"/>
          <w:numId w:val="1032"/>
        </w:numPr>
      </w:pPr>
      <w:r>
        <w:t xml:space="preserve">Свободно: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из 4 единиц</w:t>
      </w:r>
    </w:p>
    <w:p>
      <w:pPr>
        <w:pStyle w:val="Compact"/>
        <w:numPr>
          <w:ilvl w:val="0"/>
          <w:numId w:val="1033"/>
        </w:numPr>
      </w:pPr>
      <w:r>
        <w:t xml:space="preserve">Изменим модель (рис. 14): требуется учесть в ней возможные отказы клиентов от заказа</w:t>
      </w:r>
      <w:r>
        <w:t xml:space="preserve"> </w:t>
      </w:r>
      <w:r>
        <w:t xml:space="preserve">— когда при подаче заявки на заказ клиент видит в очереди более двух других</w:t>
      </w:r>
      <w:r>
        <w:t xml:space="preserve"> </w:t>
      </w:r>
      <w:r>
        <w:t xml:space="preserve">заявок, он отказывается от подачи заявки, то есть отказывается от обслуживания</w:t>
      </w:r>
      <w:r>
        <w:t xml:space="preserve"> </w:t>
      </w:r>
      <w:r>
        <w:t xml:space="preserve">(используем блок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и стандартный числовой атрибут</w:t>
      </w:r>
      <w:r>
        <w:t xml:space="preserve"> </w:t>
      </w:r>
      <w:r>
        <w:rPr>
          <w:rStyle w:val="VerbatimChar"/>
        </w:rPr>
        <w:t xml:space="preserve">Qj</w:t>
      </w:r>
      <w:r>
        <w:t xml:space="preserve"> </w:t>
      </w:r>
      <w:r>
        <w:t xml:space="preserve">текущей длины</w:t>
      </w:r>
      <w:r>
        <w:t xml:space="preserve"> </w:t>
      </w:r>
      <w:r>
        <w:t xml:space="preserve">очереди</w:t>
      </w:r>
      <w:r>
        <w:t xml:space="preserve"> </w:t>
      </w:r>
      <w:r>
        <w:rPr>
          <w:rStyle w:val="VerbatimChar"/>
        </w:rPr>
        <w:t xml:space="preserve">j</w:t>
      </w:r>
      <w:r>
        <w:t xml:space="preserve">).</w:t>
      </w:r>
    </w:p>
    <w:bookmarkStart w:id="89" w:name="fig:014"/>
    <w:p>
      <w:pPr>
        <w:pStyle w:val="CaptionedFigure"/>
      </w:pPr>
      <w:r>
        <w:drawing>
          <wp:inline>
            <wp:extent cx="2040555" cy="2098307"/>
            <wp:effectExtent b="0" l="0" r="0" t="0"/>
            <wp:docPr descr="Рис. 14: Код для измененной модели оформления заказов несколькими операторами" title="" id="87" name="Picture"/>
            <a:graphic>
              <a:graphicData uri="http://schemas.openxmlformats.org/drawingml/2006/picture">
                <pic:pic>
                  <pic:nvPicPr>
                    <pic:cNvPr descr="image/14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555" cy="2098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Код для измененной модели оформления заказов несколькими операторами</w:t>
      </w:r>
    </w:p>
    <w:bookmarkEnd w:id="89"/>
    <w:p>
      <w:pPr>
        <w:pStyle w:val="Compact"/>
        <w:numPr>
          <w:ilvl w:val="0"/>
          <w:numId w:val="1034"/>
        </w:numPr>
      </w:pPr>
      <w:r>
        <w:t xml:space="preserve">Проанализируем отчёт (рис. 15) изменённой модели.</w:t>
      </w:r>
    </w:p>
    <w:bookmarkStart w:id="93" w:name="fig:015"/>
    <w:p>
      <w:pPr>
        <w:pStyle w:val="CaptionedFigure"/>
      </w:pPr>
      <w:r>
        <w:drawing>
          <wp:inline>
            <wp:extent cx="3733800" cy="3692081"/>
            <wp:effectExtent b="0" l="0" r="0" t="0"/>
            <wp:docPr descr="Рис. 15: Отчет измененной модели оформления заказов несколькими операторами" title="" id="91" name="Picture"/>
            <a:graphic>
              <a:graphicData uri="http://schemas.openxmlformats.org/drawingml/2006/picture">
                <pic:pic>
                  <pic:nvPicPr>
                    <pic:cNvPr descr="image/15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2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Отчет измененной модели оформления заказов несколькими операторами</w:t>
      </w:r>
    </w:p>
    <w:bookmarkEnd w:id="93"/>
    <w:p>
      <w:pPr>
        <w:pStyle w:val="BodyText"/>
      </w:pPr>
      <w:r>
        <w:rPr>
          <w:b/>
          <w:bCs/>
        </w:rPr>
        <w:t xml:space="preserve">1. Изменения:</w:t>
      </w:r>
    </w:p>
    <w:p>
      <w:pPr>
        <w:pStyle w:val="Compact"/>
        <w:numPr>
          <w:ilvl w:val="0"/>
          <w:numId w:val="1035"/>
        </w:numPr>
      </w:pPr>
      <w:r>
        <w:t xml:space="preserve">Добавлен блок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2. Итоги:</w:t>
      </w:r>
    </w:p>
    <w:p>
      <w:pPr>
        <w:numPr>
          <w:ilvl w:val="0"/>
          <w:numId w:val="1036"/>
        </w:numPr>
      </w:pPr>
      <w:r>
        <w:t xml:space="preserve">Показатели аналогичны отчету без изменений.</w:t>
      </w:r>
    </w:p>
    <w:p>
      <w:pPr>
        <w:numPr>
          <w:ilvl w:val="0"/>
          <w:numId w:val="1036"/>
        </w:numPr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не повлиял на производительность.</w:t>
      </w:r>
    </w:p>
    <w:bookmarkEnd w:id="94"/>
    <w:bookmarkEnd w:id="95"/>
    <w:bookmarkEnd w:id="96"/>
    <w:bookmarkStart w:id="97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изучила приципы работы GPSS и реализовала различные примеры.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14. Модели обработки заказов</dc:title>
  <dc:creator>Абакумова Олеся Максимовна, НФИбд-02-22</dc:creator>
  <dc:language>ru-RU</dc:language>
  <cp:keywords/>
  <dcterms:created xsi:type="dcterms:W3CDTF">2025-05-10T19:48:25Z</dcterms:created>
  <dcterms:modified xsi:type="dcterms:W3CDTF">2025-05-10T19:48:25Z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