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Модель боевых действий</w:t>
      </w:r>
    </w:p>
    <w:p>
      <w:pPr>
        <w:pStyle w:val="Author"/>
      </w:pPr>
      <w:r>
        <w:t xml:space="preserve">Абакумова О.М,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модель боевых действий на языке прогаммирования Julia и посредством ПО OpenModelica.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Между страной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страной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идет война. Численность состава войск</w:t>
      </w:r>
      <w:r>
        <w:t xml:space="preserve"> </w:t>
      </w:r>
      <w:r>
        <w:t xml:space="preserve">исчисляется от начала войны, и являются временными функциями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</w:t>
      </w:r>
      <w:r>
        <w:t xml:space="preserve"> </w:t>
      </w:r>
      <w:r>
        <w:t xml:space="preserve">начальный момент времени страна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имеет армию численностью 111 111 человек,</w:t>
      </w:r>
      <w:r>
        <w:t xml:space="preserve"> </w:t>
      </w:r>
      <w:r>
        <w:t xml:space="preserve">а в распоряжении страны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армия численностью в 99 999 человек. Для упрощения</w:t>
      </w:r>
      <w:r>
        <w:t xml:space="preserve"> </w:t>
      </w:r>
      <w:r>
        <w:t xml:space="preserve">модели считаем, что коэффициенты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 </w:t>
      </w:r>
      <w:r>
        <w:t xml:space="preserve">постоянны. Также считаем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непрерывные функции.</w:t>
      </w:r>
    </w:p>
    <w:p>
      <w:pPr>
        <w:pStyle w:val="BodyText"/>
      </w:pPr>
      <w:r>
        <w:t xml:space="preserve">Построить графики изменения численности войск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для следующих случаев:</w:t>
      </w:r>
    </w:p>
    <w:p>
      <w:pPr>
        <w:numPr>
          <w:ilvl w:val="0"/>
          <w:numId w:val="1001"/>
        </w:numPr>
      </w:pPr>
      <w:r>
        <w:t xml:space="preserve">Модель боевых действий между регулярными войсками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0.33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11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0.44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0.66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o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11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numPr>
          <w:ilvl w:val="0"/>
          <w:numId w:val="1001"/>
        </w:numPr>
      </w:pPr>
      <w:r>
        <w:t xml:space="preserve">Модель ведение боевых действий с участием регулярных войск и партизанских отрядов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0.33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22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0.22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0.88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o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22</m:t>
                        </m:r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Законы Ланчестера (законы Осипова — Ланчестера) — математическая формула для расчета относительных сил пары сражающихся сторон — подразделений вооруженных сил. В статье «Влияние численности сражающихся сторон на их потери», опубликованной журналом «Военный сборник» в 1915 году, генерал-майор Корпуса военных топографов М. П. Осипов описал математическую модель глобального вооружённого противостояния, практически применяемую в военном деле при описании убыли сражающихся сторон с течением времени и, входящую в математическую теорию исследования операций, на год опередив английского математика Ф. У. Ланчестера. Мировая война, две революции в России не позволили новой власти заявить в установленном в научной среде порядке об открытии царского офицера.</w:t>
      </w:r>
    </w:p>
    <w:p>
      <w:pPr>
        <w:pStyle w:val="BodyText"/>
      </w:pPr>
      <w:r>
        <w:t xml:space="preserve">Уравнения Ланчестера — это дифференциальные уравнения, описывающие зависимость между силами сражающихся сторон A и D как функцию от времени, причем функция зависит только от A и D.</w:t>
      </w:r>
    </w:p>
    <w:bookmarkEnd w:id="22"/>
    <w:bookmarkStart w:id="4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1" w:name="X37c647783a0d1e0b6274cff853a0d7e99fafdf8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Модель боевых действий между регулярными войсками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0.33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11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0.44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0.66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o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11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Потери, не связанные с боевыми действиями, описывают члены</w:t>
      </w:r>
      <w:r>
        <w:t xml:space="preserve"> </w:t>
      </w:r>
      <m:oMath>
        <m:r>
          <m:rPr>
            <m:sty m:val="p"/>
          </m:rPr>
          <m:t>−</m:t>
        </m:r>
        <m:r>
          <m:t>0.33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0.66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(коэффиценты при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это величины, характеризующие степень влияния различных факторов на потери), члены</w:t>
      </w:r>
      <w:r>
        <w:t xml:space="preserve"> </w:t>
      </w:r>
      <m:oMath>
        <m:r>
          <m:rPr>
            <m:sty m:val="p"/>
          </m:rPr>
          <m:t>−</m:t>
        </m:r>
        <m:r>
          <m:t>0.77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0.44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потери на поле боя (коэффиценты при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указывают на эффективность боевых действий со стороны у и х соответственно). Функции P(t) = sin(t+11), Q(t) = cos(t+11) учитывают</w:t>
      </w:r>
      <w:r>
        <w:t xml:space="preserve"> </w:t>
      </w:r>
      <w:r>
        <w:t xml:space="preserve">возможность подхода подкрепления к войскам Х и У в течение одного дня.</w:t>
      </w:r>
    </w:p>
    <w:p>
      <w:pPr>
        <w:pStyle w:val="BodyText"/>
      </w:pPr>
      <w:r>
        <w:t xml:space="preserve">Для начала построим эту модель на Julia:</w:t>
      </w:r>
    </w:p>
    <w:p>
      <w:pPr>
        <w:pStyle w:val="SourceCode"/>
      </w:pPr>
      <w:r>
        <w:br/>
      </w: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задание системы дифференциальных уравнений, описывающих модель </w:t>
      </w:r>
      <w:r>
        <w:br/>
      </w:r>
      <w:r>
        <w:rPr>
          <w:rStyle w:val="CommentTok"/>
        </w:rPr>
        <w:t xml:space="preserve"># боевых действий между регулярными войсками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a, b, c,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b*y+sin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FunctionTok"/>
        </w:rPr>
        <w:t xml:space="preserve">-h*y+cos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111111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99999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постановка проблемы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(reg, u0, tspan, p)</w:t>
      </w:r>
      <w:r>
        <w:br/>
      </w:r>
      <w:r>
        <w:br/>
      </w:r>
      <w:r>
        <w:rPr>
          <w:rStyle w:val="CommentTok"/>
        </w:rPr>
        <w:t xml:space="preserve"># решение системы ДУ</w:t>
      </w:r>
      <w:r>
        <w:br/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построение графика, который описывает изменение численности армий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боевых действий №1"</w:t>
      </w:r>
      <w:r>
        <w:rPr>
          <w:rStyle w:val="NormalTok"/>
        </w:rPr>
        <w:t xml:space="preserve">,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"Армия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"Армия Y"</w:t>
      </w:r>
      <w:r>
        <w:rPr>
          <w:rStyle w:val="NormalTok"/>
        </w:rPr>
        <w:t xml:space="preserve">],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армии"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следующий график (рис. 1):</w:t>
      </w:r>
    </w:p>
    <w:bookmarkStart w:id="26" w:name="fig:001"/>
    <w:p>
      <w:pPr>
        <w:pStyle w:val="CaptionedFigure"/>
      </w:pPr>
      <w:r>
        <w:drawing>
          <wp:inline>
            <wp:extent cx="3733800" cy="4507184"/>
            <wp:effectExtent b="0" l="0" r="0" t="0"/>
            <wp:docPr descr="Рис. 1: Модель боевых действий между регулярными войсками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07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Модель боевых действий между регулярными войсками</w:t>
      </w:r>
    </w:p>
    <w:bookmarkEnd w:id="26"/>
    <w:p>
      <w:pPr>
        <w:pStyle w:val="BodyText"/>
      </w:pPr>
      <w:r>
        <w:t xml:space="preserve">Теперь давайте построим эту же модель посредством OpenModelica.</w:t>
      </w:r>
    </w:p>
    <w:p>
      <w:pPr>
        <w:pStyle w:val="BodyText"/>
      </w:pPr>
      <w:r>
        <w:t xml:space="preserve">Здесь модель строить еще проще. Мы просто задаем параметры, начальные условия, определяем систему уравнений и просим программу выполнить симуляцию этой модели.</w:t>
      </w:r>
    </w:p>
    <w:p>
      <w:pPr>
        <w:pStyle w:val="SourceCode"/>
      </w:pPr>
      <w:r>
        <w:rPr>
          <w:rStyle w:val="VerbatimChar"/>
        </w:rPr>
        <w:t xml:space="preserve">model lab3</w:t>
      </w:r>
      <w:r>
        <w:br/>
      </w:r>
      <w:r>
        <w:rPr>
          <w:rStyle w:val="VerbatimChar"/>
        </w:rPr>
        <w:t xml:space="preserve">  parameter Real a = 0.33;</w:t>
      </w:r>
      <w:r>
        <w:br/>
      </w:r>
      <w:r>
        <w:rPr>
          <w:rStyle w:val="VerbatimChar"/>
        </w:rPr>
        <w:t xml:space="preserve">  parameter Real b = 0.77;</w:t>
      </w:r>
      <w:r>
        <w:br/>
      </w:r>
      <w:r>
        <w:rPr>
          <w:rStyle w:val="VerbatimChar"/>
        </w:rPr>
        <w:t xml:space="preserve">  parameter Real c = 0.44;</w:t>
      </w:r>
      <w:r>
        <w:br/>
      </w:r>
      <w:r>
        <w:rPr>
          <w:rStyle w:val="VerbatimChar"/>
        </w:rPr>
        <w:t xml:space="preserve">  parameter Real h = 0.66;</w:t>
      </w:r>
      <w:r>
        <w:br/>
      </w:r>
      <w:r>
        <w:rPr>
          <w:rStyle w:val="VerbatimChar"/>
        </w:rPr>
        <w:t xml:space="preserve">  parameter Real x0 = 111111;</w:t>
      </w:r>
      <w:r>
        <w:br/>
      </w:r>
      <w:r>
        <w:rPr>
          <w:rStyle w:val="VerbatimChar"/>
        </w:rPr>
        <w:t xml:space="preserve">  parameter Real y0 = 99999;</w:t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-a*x - b*y+sin(time+11);</w:t>
      </w:r>
      <w:r>
        <w:br/>
      </w:r>
      <w:r>
        <w:rPr>
          <w:rStyle w:val="VerbatimChar"/>
        </w:rPr>
        <w:t xml:space="preserve">    der(y) = -c*x -h*y+cos(time+11);</w:t>
      </w:r>
      <w:r>
        <w:br/>
      </w:r>
      <w:r>
        <w:rPr>
          <w:rStyle w:val="VerbatimChar"/>
        </w:rPr>
        <w:t xml:space="preserve">end lab3;</w:t>
      </w:r>
    </w:p>
    <w:p>
      <w:pPr>
        <w:pStyle w:val="FirstParagraph"/>
      </w:pPr>
      <w:r>
        <w:t xml:space="preserve">В результате получаем слудющий график изменения численности армий (рис. 2):</w:t>
      </w:r>
    </w:p>
    <w:bookmarkStart w:id="30" w:name="fig:002"/>
    <w:p>
      <w:pPr>
        <w:pStyle w:val="CaptionedFigure"/>
      </w:pPr>
      <w:r>
        <w:drawing>
          <wp:inline>
            <wp:extent cx="3733800" cy="1693818"/>
            <wp:effectExtent b="0" l="0" r="0" t="0"/>
            <wp:docPr descr="Рис. 2: Модель боевых действий между регулярными войсками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3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Модель боевых действий между регулярными войсками</w:t>
      </w:r>
    </w:p>
    <w:bookmarkEnd w:id="30"/>
    <w:bookmarkEnd w:id="31"/>
    <w:bookmarkStart w:id="48" w:name="Xd3532732049124a2fefbb95ae0940d2e9b64dcc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Модель ведение боевых действий с участием регулярных войск и партизанских отрядов</w:t>
      </w:r>
    </w:p>
    <w:p>
      <w:pPr>
        <w:pStyle w:val="FirstParagraph"/>
      </w:pPr>
      <w:r>
        <w:t xml:space="preserve">Во втором случае в борьбу добавляются партизанские отряды. Нерегулярные</w:t>
      </w:r>
      <w:r>
        <w:t xml:space="preserve"> </w:t>
      </w:r>
      <w:r>
        <w:t xml:space="preserve">войска в отличии от постоянной армии менее уязвимы, так как действуют скрытно,</w:t>
      </w:r>
      <w:r>
        <w:t xml:space="preserve"> </w:t>
      </w:r>
      <w:r>
        <w:t xml:space="preserve">в этом случае сопернику приходится действовать неизбирательно, по площадям,</w:t>
      </w:r>
      <w:r>
        <w:t xml:space="preserve"> </w:t>
      </w:r>
      <w:r>
        <w:t xml:space="preserve">занимаемым партизанами. Поэтому считается, что тем потерь партизан,</w:t>
      </w:r>
      <w:r>
        <w:t xml:space="preserve"> </w:t>
      </w:r>
      <w:r>
        <w:t xml:space="preserve">проводящих свои операции в разных местах на некоторой известной территории,</w:t>
      </w:r>
      <w:r>
        <w:t xml:space="preserve"> </w:t>
      </w:r>
      <w:r>
        <w:t xml:space="preserve">пропорционален не только численности армейских соединений, но и численности</w:t>
      </w:r>
      <w:r>
        <w:t xml:space="preserve"> </w:t>
      </w:r>
      <w:r>
        <w:t xml:space="preserve">самих партизан. В результате модель принимает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0.33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22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0.22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0.88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o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22</m:t>
                        </m:r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этой системе все величины имею тот же смысл, что и в первой модели.</w:t>
      </w:r>
    </w:p>
    <w:p>
      <w:pPr>
        <w:pStyle w:val="BodyText"/>
      </w:pPr>
      <w:r>
        <w:t xml:space="preserve">Построим модель на Julia:</w:t>
      </w:r>
    </w:p>
    <w:p>
      <w:pPr>
        <w:pStyle w:val="SourceCode"/>
      </w:pPr>
      <w:r>
        <w:br/>
      </w:r>
      <w:r>
        <w:rPr>
          <w:rStyle w:val="CommentTok"/>
        </w:rPr>
        <w:t xml:space="preserve"># задание системы дифференциальных уравнений, описывающих модель </w:t>
      </w:r>
      <w:r>
        <w:br/>
      </w:r>
      <w:r>
        <w:rPr>
          <w:rStyle w:val="CommentTok"/>
        </w:rPr>
        <w:t xml:space="preserve"># боевых действий с участием регулярных войск и партизанских отрядов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reg_part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a, b, c,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b*y+sin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FunctionTok"/>
        </w:rPr>
        <w:t xml:space="preserve">-h*y+cos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111111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99999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постановка проблемы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(reg_part, u0, tspan, p)</w:t>
      </w:r>
      <w:r>
        <w:br/>
      </w:r>
      <w:r>
        <w:br/>
      </w:r>
      <w:r>
        <w:rPr>
          <w:rStyle w:val="CommentTok"/>
        </w:rPr>
        <w:t xml:space="preserve"># решение системы ДУ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построение графика, который описывает изменение численности армий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боевых действий №2"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"Армия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"Армия Y"</w:t>
      </w:r>
      <w:r>
        <w:rPr>
          <w:rStyle w:val="NormalTok"/>
        </w:rPr>
        <w:t xml:space="preserve">],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армии"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слудющий график изменения численности армий (рис. 3):</w:t>
      </w:r>
    </w:p>
    <w:bookmarkStart w:id="35" w:name="fig:003"/>
    <w:p>
      <w:pPr>
        <w:pStyle w:val="CaptionedFigure"/>
      </w:pPr>
      <w:r>
        <w:drawing>
          <wp:inline>
            <wp:extent cx="3733800" cy="4652526"/>
            <wp:effectExtent b="0" l="0" r="0" t="0"/>
            <wp:docPr descr="Рис. 3: Модель боевых действий с участием регулярных войск и партизанских отрядов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52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Модель боевых действий с участием регулярных войск и партизанских отрядов</w:t>
      </w:r>
    </w:p>
    <w:bookmarkEnd w:id="35"/>
    <w:p>
      <w:pPr>
        <w:pStyle w:val="BodyText"/>
      </w:pPr>
      <w:r>
        <w:t xml:space="preserve">На данном графике сложно отследить, как происходило уменьшение численности армии Y, поэтому давайте возьмем временной интервал поменьше, чтобы было более наглядно, как умирает армия Y (рис. 4):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(sol2,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боевых действий №2"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армии"</w:t>
      </w:r>
      <w:r>
        <w:rPr>
          <w:rStyle w:val="NormalTok"/>
        </w:rPr>
        <w:t xml:space="preserve">, xlimit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])</w:t>
      </w:r>
    </w:p>
    <w:bookmarkStart w:id="39" w:name="fig:004"/>
    <w:p>
      <w:pPr>
        <w:pStyle w:val="CaptionedFigure"/>
      </w:pPr>
      <w:r>
        <w:drawing>
          <wp:inline>
            <wp:extent cx="3733800" cy="2540260"/>
            <wp:effectExtent b="0" l="0" r="0" t="0"/>
            <wp:docPr descr="Рис. 4: Модель боевых действий с участием регулярных войск и партизанских отрядов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Модель боевых действий с участием регулярных войск и партизанских отрядов</w:t>
      </w:r>
    </w:p>
    <w:bookmarkEnd w:id="39"/>
    <w:p>
      <w:pPr>
        <w:pStyle w:val="BodyText"/>
      </w:pPr>
      <w:r>
        <w:t xml:space="preserve">Теперь выполним построение второй модели в Open Modelica. Код выглядит следующим образом:</w:t>
      </w:r>
    </w:p>
    <w:p>
      <w:pPr>
        <w:pStyle w:val="SourceCode"/>
      </w:pPr>
      <w:r>
        <w:rPr>
          <w:rStyle w:val="VerbatimChar"/>
        </w:rPr>
        <w:t xml:space="preserve">model lab3</w:t>
      </w:r>
      <w:r>
        <w:br/>
      </w:r>
      <w:r>
        <w:rPr>
          <w:rStyle w:val="VerbatimChar"/>
        </w:rPr>
        <w:t xml:space="preserve">  parameter Real a = 0.33;</w:t>
      </w:r>
      <w:r>
        <w:br/>
      </w:r>
      <w:r>
        <w:rPr>
          <w:rStyle w:val="VerbatimChar"/>
        </w:rPr>
        <w:t xml:space="preserve">  parameter Real b = 0.77;</w:t>
      </w:r>
      <w:r>
        <w:br/>
      </w:r>
      <w:r>
        <w:rPr>
          <w:rStyle w:val="VerbatimChar"/>
        </w:rPr>
        <w:t xml:space="preserve">  parameter Real c = 0.22;</w:t>
      </w:r>
      <w:r>
        <w:br/>
      </w:r>
      <w:r>
        <w:rPr>
          <w:rStyle w:val="VerbatimChar"/>
        </w:rPr>
        <w:t xml:space="preserve">  parameter Real h = 0.88;</w:t>
      </w:r>
      <w:r>
        <w:br/>
      </w:r>
      <w:r>
        <w:rPr>
          <w:rStyle w:val="VerbatimChar"/>
        </w:rPr>
        <w:t xml:space="preserve">  parameter Real x0 = 111111;</w:t>
      </w:r>
      <w:r>
        <w:br/>
      </w:r>
      <w:r>
        <w:rPr>
          <w:rStyle w:val="VerbatimChar"/>
        </w:rPr>
        <w:t xml:space="preserve">  parameter Real y0 = 99999;</w:t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-a*x - b*y+sin(22*time);</w:t>
      </w:r>
      <w:r>
        <w:br/>
      </w:r>
      <w:r>
        <w:rPr>
          <w:rStyle w:val="VerbatimChar"/>
        </w:rPr>
        <w:t xml:space="preserve">    der(y) = -c*x*y -h*y+cos(22*time);</w:t>
      </w:r>
      <w:r>
        <w:br/>
      </w:r>
      <w:r>
        <w:rPr>
          <w:rStyle w:val="VerbatimChar"/>
        </w:rPr>
        <w:t xml:space="preserve">end lab3;</w:t>
      </w:r>
    </w:p>
    <w:p>
      <w:pPr>
        <w:pStyle w:val="FirstParagraph"/>
      </w:pPr>
      <w:r>
        <w:t xml:space="preserve">В результате получается такой график:</w:t>
      </w:r>
    </w:p>
    <w:bookmarkStart w:id="43" w:name="fig:005"/>
    <w:p>
      <w:pPr>
        <w:pStyle w:val="CaptionedFigure"/>
      </w:pPr>
      <w:r>
        <w:drawing>
          <wp:inline>
            <wp:extent cx="3733800" cy="1706421"/>
            <wp:effectExtent b="0" l="0" r="0" t="0"/>
            <wp:docPr descr="Рис. 5: Модель боевых действий с участием регулярных войск и партизанских отрядов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6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Модель боевых действий с участием регулярных войск и партизанских отрядов</w:t>
      </w:r>
    </w:p>
    <w:bookmarkEnd w:id="43"/>
    <w:p>
      <w:pPr>
        <w:pStyle w:val="BodyText"/>
      </w:pPr>
      <w:r>
        <w:t xml:space="preserve">Давайте так же, как мы делали в Julia, уменьшим интервал, чтобы посмотреть поближе уменьшение численности армии Y.</w:t>
      </w:r>
    </w:p>
    <w:bookmarkStart w:id="47" w:name="fig:006"/>
    <w:p>
      <w:pPr>
        <w:pStyle w:val="CaptionedFigure"/>
      </w:pPr>
      <w:r>
        <w:drawing>
          <wp:inline>
            <wp:extent cx="3733800" cy="2241655"/>
            <wp:effectExtent b="0" l="0" r="0" t="0"/>
            <wp:docPr descr="Рис. 6: Модель боевых действий с участием регулярных войск и партизанских отрядов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1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Модель боевых действий с участием регулярных войск и партизанских отрядов</w:t>
      </w:r>
    </w:p>
    <w:bookmarkEnd w:id="47"/>
    <w:p>
      <w:pPr>
        <w:pStyle w:val="BodyText"/>
      </w:pPr>
      <w:r>
        <w:t xml:space="preserve">На графике теперь видно, как происходит вымирание людей в армии Y. За этот интервал армия X даже не успела сократиться в своей численности.</w:t>
      </w:r>
    </w:p>
    <w:p>
      <w:pPr>
        <w:pStyle w:val="BodyText"/>
      </w:pPr>
      <w:r>
        <w:t xml:space="preserve">Сравнивая графики, полученные в Julia и OpenModelica, разницы особой незаметно. Если сильно вглядываться, можно заметить, что в OpenModelica график чуть более плавный и точный.</w:t>
      </w:r>
    </w:p>
    <w:bookmarkEnd w:id="48"/>
    <w:bookmarkEnd w:id="49"/>
    <w:bookmarkStart w:id="5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построила модель боевых действий на языке прогаммирования Julia и посредством OpenModelica.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Абакумова О.М, НФИбд-02-22</dc:creator>
  <dc:language>ru-RU</dc:language>
  <cp:keywords/>
  <dcterms:created xsi:type="dcterms:W3CDTF">2025-03-22T19:42:33Z</dcterms:created>
  <dcterms:modified xsi:type="dcterms:W3CDTF">2025-03-22T19:42:33Z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Модель боевых действий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