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2"/>
        </w:rPr>
        <w:t> </w:t>
      </w:r>
      <w:r>
        <w:rPr/>
        <w:t>SYNOPSIS</w:t>
      </w:r>
      <w:r>
        <w:rPr>
          <w:spacing w:val="-5"/>
        </w:rPr>
        <w:t> </w:t>
      </w:r>
      <w:r>
        <w:rPr/>
        <w:t>REPORT</w:t>
      </w:r>
    </w:p>
    <w:p>
      <w:pPr>
        <w:pStyle w:val="Title"/>
        <w:spacing w:before="241"/>
        <w:ind w:left="4583" w:right="5022"/>
      </w:pPr>
      <w:r>
        <w:rPr/>
        <w:t>On</w:t>
      </w:r>
    </w:p>
    <w:p>
      <w:pPr>
        <w:spacing w:before="308"/>
        <w:ind w:left="1845" w:right="2300" w:firstLine="0"/>
        <w:jc w:val="center"/>
        <w:rPr>
          <w:rFonts w:ascii="Cambria"/>
          <w:sz w:val="32"/>
        </w:rPr>
      </w:pPr>
      <w:r>
        <w:rPr>
          <w:rFonts w:ascii="Cambria"/>
          <w:spacing w:val="-1"/>
          <w:sz w:val="32"/>
        </w:rPr>
        <w:t>NextGen</w:t>
      </w:r>
      <w:r>
        <w:rPr>
          <w:rFonts w:ascii="Cambria"/>
          <w:spacing w:val="-18"/>
          <w:sz w:val="32"/>
        </w:rPr>
        <w:t> </w:t>
      </w:r>
      <w:r>
        <w:rPr>
          <w:rFonts w:ascii="Cambria"/>
          <w:spacing w:val="-1"/>
          <w:sz w:val="32"/>
        </w:rPr>
        <w:t>Careers:</w:t>
      </w:r>
      <w:r>
        <w:rPr>
          <w:rFonts w:ascii="Cambria"/>
          <w:spacing w:val="-14"/>
          <w:sz w:val="32"/>
        </w:rPr>
        <w:t> </w:t>
      </w:r>
      <w:r>
        <w:rPr>
          <w:rFonts w:ascii="Cambria"/>
          <w:spacing w:val="-1"/>
          <w:sz w:val="32"/>
        </w:rPr>
        <w:t>Navigating</w:t>
      </w:r>
      <w:r>
        <w:rPr>
          <w:rFonts w:ascii="Cambria"/>
          <w:spacing w:val="-16"/>
          <w:sz w:val="32"/>
        </w:rPr>
        <w:t> </w:t>
      </w:r>
      <w:r>
        <w:rPr>
          <w:rFonts w:ascii="Cambria"/>
          <w:sz w:val="32"/>
        </w:rPr>
        <w:t>Careers</w:t>
      </w:r>
      <w:r>
        <w:rPr>
          <w:rFonts w:ascii="Cambria"/>
          <w:spacing w:val="-18"/>
          <w:sz w:val="32"/>
        </w:rPr>
        <w:t> </w:t>
      </w:r>
      <w:r>
        <w:rPr>
          <w:rFonts w:ascii="Cambria"/>
          <w:sz w:val="32"/>
        </w:rPr>
        <w:t>with</w:t>
      </w:r>
      <w:r>
        <w:rPr>
          <w:rFonts w:ascii="Cambria"/>
          <w:spacing w:val="-17"/>
          <w:sz w:val="32"/>
        </w:rPr>
        <w:t> </w:t>
      </w:r>
      <w:r>
        <w:rPr>
          <w:rFonts w:ascii="Cambria"/>
          <w:sz w:val="32"/>
        </w:rPr>
        <w:t>AI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after="1"/>
        <w:rPr>
          <w:rFonts w:ascii="Cambria"/>
          <w:sz w:val="1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2"/>
        <w:gridCol w:w="3160"/>
      </w:tblGrid>
      <w:tr>
        <w:trPr>
          <w:trHeight w:val="2295" w:hRule="atLeast"/>
        </w:trPr>
        <w:tc>
          <w:tcPr>
            <w:tcW w:w="4902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By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52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Ombhushan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U.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Adokar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48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Shreyash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G.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Bhojane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50" w:after="0"/>
              <w:ind w:left="917" w:right="0" w:hanging="358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Vedant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Lavhale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8" w:val="left" w:leader="none"/>
              </w:tabs>
              <w:spacing w:line="240" w:lineRule="auto" w:before="46" w:after="0"/>
              <w:ind w:left="917" w:right="0" w:hanging="358"/>
              <w:jc w:val="left"/>
              <w:rPr>
                <w:sz w:val="28"/>
              </w:rPr>
            </w:pPr>
            <w:r>
              <w:rPr>
                <w:sz w:val="28"/>
              </w:rPr>
              <w:t>Anshul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Kalamkar</w:t>
            </w:r>
          </w:p>
        </w:tc>
        <w:tc>
          <w:tcPr>
            <w:tcW w:w="3160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</w:tr>
      <w:tr>
        <w:trPr>
          <w:trHeight w:val="1191" w:hRule="atLeast"/>
        </w:trPr>
        <w:tc>
          <w:tcPr>
            <w:tcW w:w="4902" w:type="dxa"/>
          </w:tcPr>
          <w:p>
            <w:pPr>
              <w:pStyle w:val="TableParagraph"/>
              <w:spacing w:before="5"/>
              <w:ind w:left="0"/>
              <w:rPr>
                <w:rFonts w:ascii="Cambria"/>
                <w:sz w:val="41"/>
              </w:rPr>
            </w:pPr>
          </w:p>
          <w:p>
            <w:pPr>
              <w:pStyle w:val="TableParagraph"/>
              <w:ind w:left="1425" w:right="144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Guide</w:t>
            </w:r>
          </w:p>
          <w:p>
            <w:pPr>
              <w:pStyle w:val="TableParagraph"/>
              <w:spacing w:line="317" w:lineRule="exact" w:before="1"/>
              <w:ind w:left="1439" w:right="144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Nichat</w:t>
            </w:r>
          </w:p>
        </w:tc>
        <w:tc>
          <w:tcPr>
            <w:tcW w:w="3160" w:type="dxa"/>
          </w:tcPr>
          <w:p>
            <w:pPr>
              <w:pStyle w:val="TableParagraph"/>
              <w:spacing w:before="9"/>
              <w:ind w:left="0"/>
              <w:rPr>
                <w:rFonts w:ascii="Cambria"/>
                <w:sz w:val="42"/>
              </w:rPr>
            </w:pPr>
          </w:p>
          <w:p>
            <w:pPr>
              <w:pStyle w:val="TableParagraph"/>
              <w:ind w:left="1560"/>
              <w:rPr>
                <w:b/>
                <w:sz w:val="28"/>
              </w:rPr>
            </w:pPr>
            <w:r>
              <w:rPr>
                <w:b/>
                <w:sz w:val="28"/>
              </w:rPr>
              <w:t>HOD,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CSE</w:t>
            </w:r>
          </w:p>
          <w:p>
            <w:pPr>
              <w:pStyle w:val="TableParagraph"/>
              <w:spacing w:line="329" w:lineRule="exact" w:before="19"/>
              <w:ind w:left="146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Dr.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V.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B.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Kute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3076575</wp:posOffset>
            </wp:positionH>
            <wp:positionV relativeFrom="paragraph">
              <wp:posOffset>99937</wp:posOffset>
            </wp:positionV>
            <wp:extent cx="1606616" cy="15310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616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spacing w:before="249"/>
        <w:ind w:left="1106" w:right="0" w:firstLine="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Science &amp;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Engineering</w:t>
      </w:r>
    </w:p>
    <w:p>
      <w:pPr>
        <w:spacing w:line="276" w:lineRule="auto" w:before="261"/>
        <w:ind w:left="1392" w:right="1085" w:hanging="812"/>
        <w:jc w:val="left"/>
        <w:rPr>
          <w:sz w:val="36"/>
        </w:rPr>
      </w:pPr>
      <w:r>
        <w:rPr>
          <w:sz w:val="36"/>
        </w:rPr>
        <w:t>P.</w:t>
      </w:r>
      <w:r>
        <w:rPr>
          <w:spacing w:val="-2"/>
          <w:sz w:val="36"/>
        </w:rPr>
        <w:t> </w:t>
      </w:r>
      <w:r>
        <w:rPr>
          <w:sz w:val="36"/>
        </w:rPr>
        <w:t>R.</w:t>
      </w:r>
      <w:r>
        <w:rPr>
          <w:spacing w:val="-4"/>
          <w:sz w:val="36"/>
        </w:rPr>
        <w:t> </w:t>
      </w:r>
      <w:r>
        <w:rPr>
          <w:sz w:val="36"/>
        </w:rPr>
        <w:t>Pote</w:t>
      </w:r>
      <w:r>
        <w:rPr>
          <w:spacing w:val="-3"/>
          <w:sz w:val="36"/>
        </w:rPr>
        <w:t> </w:t>
      </w:r>
      <w:r>
        <w:rPr>
          <w:sz w:val="36"/>
        </w:rPr>
        <w:t>(Patil)</w:t>
      </w:r>
      <w:r>
        <w:rPr>
          <w:spacing w:val="-9"/>
          <w:sz w:val="36"/>
        </w:rPr>
        <w:t> </w:t>
      </w:r>
      <w:r>
        <w:rPr>
          <w:sz w:val="36"/>
        </w:rPr>
        <w:t>Education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13"/>
          <w:sz w:val="36"/>
        </w:rPr>
        <w:t> </w:t>
      </w:r>
      <w:r>
        <w:rPr>
          <w:sz w:val="36"/>
        </w:rPr>
        <w:t>Welfare Trust’s</w:t>
      </w:r>
      <w:r>
        <w:rPr>
          <w:spacing w:val="-13"/>
          <w:sz w:val="36"/>
        </w:rPr>
        <w:t> </w:t>
      </w:r>
      <w:r>
        <w:rPr>
          <w:sz w:val="36"/>
        </w:rPr>
        <w:t>College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87"/>
          <w:sz w:val="36"/>
        </w:rPr>
        <w:t> </w:t>
      </w:r>
      <w:r>
        <w:rPr>
          <w:sz w:val="36"/>
        </w:rPr>
        <w:t>Engineering</w:t>
      </w:r>
      <w:r>
        <w:rPr>
          <w:spacing w:val="-4"/>
          <w:sz w:val="36"/>
        </w:rPr>
        <w:t> </w:t>
      </w:r>
      <w:r>
        <w:rPr>
          <w:sz w:val="36"/>
        </w:rPr>
        <w:t>&amp;</w:t>
      </w:r>
      <w:r>
        <w:rPr>
          <w:spacing w:val="-1"/>
          <w:sz w:val="36"/>
        </w:rPr>
        <w:t> </w:t>
      </w:r>
      <w:r>
        <w:rPr>
          <w:sz w:val="36"/>
        </w:rPr>
        <w:t>Management,</w:t>
      </w:r>
      <w:r>
        <w:rPr>
          <w:spacing w:val="4"/>
          <w:sz w:val="36"/>
        </w:rPr>
        <w:t> </w:t>
      </w:r>
      <w:r>
        <w:rPr>
          <w:sz w:val="36"/>
        </w:rPr>
        <w:t>Amravati-444605</w:t>
      </w:r>
    </w:p>
    <w:p>
      <w:pPr>
        <w:spacing w:before="5"/>
        <w:ind w:left="4083" w:right="0" w:firstLine="0"/>
        <w:jc w:val="left"/>
        <w:rPr>
          <w:sz w:val="36"/>
        </w:rPr>
      </w:pPr>
      <w:r>
        <w:rPr>
          <w:sz w:val="36"/>
        </w:rPr>
        <w:t>2024-2025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380" w:bottom="280" w:left="1260" w:right="800"/>
        </w:sectPr>
      </w:pPr>
    </w:p>
    <w:p>
      <w:pPr>
        <w:spacing w:before="59"/>
        <w:ind w:left="1845" w:right="2297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Format</w:t>
      </w:r>
      <w:r>
        <w:rPr>
          <w:b/>
          <w:spacing w:val="-17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16"/>
          <w:sz w:val="32"/>
          <w:u w:val="thick"/>
        </w:rPr>
        <w:t> </w:t>
      </w:r>
      <w:r>
        <w:rPr>
          <w:b/>
          <w:sz w:val="32"/>
          <w:u w:val="thick"/>
        </w:rPr>
        <w:t>synopsis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89" w:after="0"/>
        <w:ind w:left="458" w:right="0" w:hanging="279"/>
        <w:jc w:val="left"/>
      </w:pPr>
      <w:r>
        <w:rPr/>
        <w:t>Title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Title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> </w:t>
      </w:r>
      <w:r>
        <w:rPr>
          <w:rFonts w:ascii="Cambria" w:hAnsi="Cambria"/>
          <w:sz w:val="24"/>
        </w:rPr>
        <w:t>NextGen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Careers:</w:t>
      </w:r>
      <w:r>
        <w:rPr>
          <w:rFonts w:ascii="Cambria" w:hAnsi="Cambria"/>
          <w:spacing w:val="-13"/>
          <w:sz w:val="24"/>
        </w:rPr>
        <w:t> </w:t>
      </w:r>
      <w:r>
        <w:rPr>
          <w:rFonts w:ascii="Cambria" w:hAnsi="Cambria"/>
          <w:sz w:val="24"/>
        </w:rPr>
        <w:t>Navigating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Careers</w:t>
      </w:r>
      <w:r>
        <w:rPr>
          <w:rFonts w:ascii="Cambria" w:hAnsi="Cambria"/>
          <w:spacing w:val="-7"/>
          <w:sz w:val="24"/>
        </w:rPr>
        <w:t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AI</w:t>
      </w:r>
      <w:r>
        <w:rPr>
          <w:sz w:val="24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left"/>
      </w:pPr>
      <w:r>
        <w:rPr/>
        <w:t>Abstract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80" w:right="620" w:firstLine="717"/>
        <w:jc w:val="both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NextGen</w:t>
      </w:r>
      <w:r>
        <w:rPr>
          <w:rFonts w:ascii="Cambria"/>
          <w:spacing w:val="1"/>
        </w:rPr>
        <w:t> </w:t>
      </w:r>
      <w:r>
        <w:rPr>
          <w:rFonts w:ascii="Cambria"/>
        </w:rPr>
        <w:t>Careers</w:t>
      </w:r>
      <w:r>
        <w:rPr>
          <w:rFonts w:ascii="Cambria"/>
          <w:spacing w:val="1"/>
        </w:rPr>
        <w:t> </w:t>
      </w:r>
      <w:r>
        <w:rPr>
          <w:rFonts w:ascii="Cambria"/>
        </w:rPr>
        <w:t>project</w:t>
      </w:r>
      <w:r>
        <w:rPr>
          <w:rFonts w:ascii="Cambria"/>
          <w:spacing w:val="1"/>
        </w:rPr>
        <w:t> </w:t>
      </w:r>
      <w:r>
        <w:rPr>
          <w:rFonts w:ascii="Cambria"/>
        </w:rPr>
        <w:t>leverages</w:t>
      </w:r>
      <w:r>
        <w:rPr>
          <w:rFonts w:ascii="Cambria"/>
          <w:spacing w:val="1"/>
        </w:rPr>
        <w:t> </w:t>
      </w:r>
      <w:r>
        <w:rPr>
          <w:rFonts w:ascii="Cambria"/>
        </w:rPr>
        <w:t>machine</w:t>
      </w:r>
      <w:r>
        <w:rPr>
          <w:rFonts w:ascii="Cambria"/>
          <w:spacing w:val="1"/>
        </w:rPr>
        <w:t> </w:t>
      </w:r>
      <w:r>
        <w:rPr>
          <w:rFonts w:ascii="Cambria"/>
        </w:rPr>
        <w:t>learning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data</w:t>
      </w:r>
      <w:r>
        <w:rPr>
          <w:rFonts w:ascii="Cambria"/>
          <w:spacing w:val="1"/>
        </w:rPr>
        <w:t> </w:t>
      </w:r>
      <w:r>
        <w:rPr>
          <w:rFonts w:ascii="Cambria"/>
        </w:rPr>
        <w:t>analytics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  <w:spacing w:val="-1"/>
        </w:rPr>
        <w:t>provide</w:t>
      </w:r>
      <w:r>
        <w:rPr>
          <w:rFonts w:ascii="Cambria"/>
          <w:spacing w:val="-12"/>
        </w:rPr>
        <w:t> </w:t>
      </w:r>
      <w:r>
        <w:rPr>
          <w:rFonts w:ascii="Cambria"/>
          <w:spacing w:val="-1"/>
        </w:rPr>
        <w:t>personalized</w:t>
      </w:r>
      <w:r>
        <w:rPr>
          <w:rFonts w:ascii="Cambria"/>
          <w:spacing w:val="-6"/>
        </w:rPr>
        <w:t> </w:t>
      </w:r>
      <w:r>
        <w:rPr>
          <w:rFonts w:ascii="Cambria"/>
          <w:spacing w:val="-1"/>
        </w:rPr>
        <w:t>career</w:t>
      </w:r>
      <w:r>
        <w:rPr>
          <w:rFonts w:ascii="Cambria"/>
          <w:spacing w:val="-12"/>
        </w:rPr>
        <w:t> </w:t>
      </w:r>
      <w:r>
        <w:rPr>
          <w:rFonts w:ascii="Cambria"/>
        </w:rPr>
        <w:t>guidance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9"/>
        </w:rPr>
        <w:t> </w:t>
      </w:r>
      <w:r>
        <w:rPr>
          <w:rFonts w:ascii="Cambria"/>
        </w:rPr>
        <w:t>students.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13"/>
        </w:rPr>
        <w:t> </w:t>
      </w:r>
      <w:r>
        <w:rPr>
          <w:rFonts w:ascii="Cambria"/>
        </w:rPr>
        <w:t>analyzing</w:t>
      </w:r>
      <w:r>
        <w:rPr>
          <w:rFonts w:ascii="Cambria"/>
          <w:spacing w:val="-8"/>
        </w:rPr>
        <w:t> </w:t>
      </w:r>
      <w:r>
        <w:rPr>
          <w:rFonts w:ascii="Cambria"/>
        </w:rPr>
        <w:t>individual</w:t>
      </w:r>
      <w:r>
        <w:rPr>
          <w:rFonts w:ascii="Cambria"/>
          <w:spacing w:val="-8"/>
        </w:rPr>
        <w:t> </w:t>
      </w:r>
      <w:r>
        <w:rPr>
          <w:rFonts w:ascii="Cambria"/>
        </w:rPr>
        <w:t>profiles,</w:t>
      </w:r>
      <w:r>
        <w:rPr>
          <w:rFonts w:ascii="Cambria"/>
          <w:spacing w:val="-6"/>
        </w:rPr>
        <w:t> </w:t>
      </w:r>
      <w:r>
        <w:rPr>
          <w:rFonts w:ascii="Cambria"/>
        </w:rPr>
        <w:t>including</w:t>
      </w:r>
      <w:r>
        <w:rPr>
          <w:rFonts w:ascii="Cambria"/>
          <w:spacing w:val="-50"/>
        </w:rPr>
        <w:t> </w:t>
      </w:r>
      <w:r>
        <w:rPr>
          <w:rFonts w:ascii="Cambria"/>
        </w:rPr>
        <w:t>academic performance, interests, and aptitudes, the system predicts optimal career paths.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-10"/>
        </w:rPr>
        <w:t> </w:t>
      </w:r>
      <w:r>
        <w:rPr>
          <w:rFonts w:ascii="Cambria"/>
        </w:rPr>
        <w:t>project</w:t>
      </w:r>
      <w:r>
        <w:rPr>
          <w:rFonts w:ascii="Cambria"/>
          <w:spacing w:val="-9"/>
        </w:rPr>
        <w:t> </w:t>
      </w:r>
      <w:r>
        <w:rPr>
          <w:rFonts w:ascii="Cambria"/>
        </w:rPr>
        <w:t>aims</w:t>
      </w:r>
      <w:r>
        <w:rPr>
          <w:rFonts w:ascii="Cambria"/>
          <w:spacing w:val="-10"/>
        </w:rPr>
        <w:t> </w:t>
      </w:r>
      <w:r>
        <w:rPr>
          <w:rFonts w:ascii="Cambria"/>
        </w:rPr>
        <w:t>to</w:t>
      </w:r>
      <w:r>
        <w:rPr>
          <w:rFonts w:ascii="Cambria"/>
          <w:spacing w:val="-11"/>
        </w:rPr>
        <w:t> </w:t>
      </w:r>
      <w:r>
        <w:rPr>
          <w:rFonts w:ascii="Cambria"/>
        </w:rPr>
        <w:t>bridge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9"/>
        </w:rPr>
        <w:t> </w:t>
      </w:r>
      <w:r>
        <w:rPr>
          <w:rFonts w:ascii="Cambria"/>
        </w:rPr>
        <w:t>gap</w:t>
      </w:r>
      <w:r>
        <w:rPr>
          <w:rFonts w:ascii="Cambria"/>
          <w:spacing w:val="-7"/>
        </w:rPr>
        <w:t> </w:t>
      </w:r>
      <w:r>
        <w:rPr>
          <w:rFonts w:ascii="Cambria"/>
        </w:rPr>
        <w:t>between</w:t>
      </w:r>
      <w:r>
        <w:rPr>
          <w:rFonts w:ascii="Cambria"/>
          <w:spacing w:val="-9"/>
        </w:rPr>
        <w:t> </w:t>
      </w:r>
      <w:r>
        <w:rPr>
          <w:rFonts w:ascii="Cambria"/>
        </w:rPr>
        <w:t>education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</w:rPr>
        <w:t>career</w:t>
      </w:r>
      <w:r>
        <w:rPr>
          <w:rFonts w:ascii="Cambria"/>
          <w:spacing w:val="-10"/>
        </w:rPr>
        <w:t> </w:t>
      </w:r>
      <w:r>
        <w:rPr>
          <w:rFonts w:ascii="Cambria"/>
        </w:rPr>
        <w:t>choices,</w:t>
      </w:r>
      <w:r>
        <w:rPr>
          <w:rFonts w:ascii="Cambria"/>
          <w:spacing w:val="-7"/>
        </w:rPr>
        <w:t> </w:t>
      </w:r>
      <w:r>
        <w:rPr>
          <w:rFonts w:ascii="Cambria"/>
        </w:rPr>
        <w:t>ensuring</w:t>
      </w:r>
      <w:r>
        <w:rPr>
          <w:rFonts w:ascii="Cambria"/>
          <w:spacing w:val="-10"/>
        </w:rPr>
        <w:t> </w:t>
      </w:r>
      <w:r>
        <w:rPr>
          <w:rFonts w:ascii="Cambria"/>
        </w:rPr>
        <w:t>students</w:t>
      </w:r>
      <w:r>
        <w:rPr>
          <w:rFonts w:ascii="Cambria"/>
          <w:spacing w:val="-50"/>
        </w:rPr>
        <w:t> </w:t>
      </w:r>
      <w:r>
        <w:rPr>
          <w:rFonts w:ascii="Cambria"/>
        </w:rPr>
        <w:t>make</w:t>
      </w:r>
      <w:r>
        <w:rPr>
          <w:rFonts w:ascii="Cambria"/>
          <w:spacing w:val="-1"/>
        </w:rPr>
        <w:t> </w:t>
      </w:r>
      <w:r>
        <w:rPr>
          <w:rFonts w:ascii="Cambria"/>
        </w:rPr>
        <w:t>informed decisions that align</w:t>
      </w:r>
      <w:r>
        <w:rPr>
          <w:rFonts w:ascii="Cambria"/>
          <w:spacing w:val="-2"/>
        </w:rPr>
        <w:t> </w:t>
      </w:r>
      <w:r>
        <w:rPr>
          <w:rFonts w:ascii="Cambria"/>
        </w:rPr>
        <w:t>with</w:t>
      </w:r>
      <w:r>
        <w:rPr>
          <w:rFonts w:ascii="Cambria"/>
          <w:spacing w:val="-3"/>
        </w:rPr>
        <w:t> </w:t>
      </w:r>
      <w:r>
        <w:rPr>
          <w:rFonts w:ascii="Cambria"/>
        </w:rPr>
        <w:t>their</w:t>
      </w:r>
      <w:r>
        <w:rPr>
          <w:rFonts w:ascii="Cambria"/>
          <w:spacing w:val="-4"/>
        </w:rPr>
        <w:t> </w:t>
      </w:r>
      <w:r>
        <w:rPr>
          <w:rFonts w:ascii="Cambria"/>
        </w:rPr>
        <w:t>strengths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aspirations.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left"/>
      </w:pPr>
      <w:r>
        <w:rPr/>
        <w:t>Introduction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80" w:right="645"/>
      </w:pPr>
      <w:r>
        <w:rPr>
          <w:b/>
          <w:sz w:val="27"/>
        </w:rPr>
        <w:t>Motivation:</w:t>
      </w:r>
      <w:r>
        <w:rPr>
          <w:b/>
          <w:spacing w:val="-5"/>
          <w:sz w:val="2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rapidly</w:t>
      </w:r>
      <w:r>
        <w:rPr>
          <w:spacing w:val="-5"/>
        </w:rPr>
        <w:t> </w:t>
      </w:r>
      <w:r>
        <w:rPr/>
        <w:t>evolving</w:t>
      </w:r>
      <w:r>
        <w:rPr>
          <w:spacing w:val="-9"/>
        </w:rPr>
        <w:t> </w:t>
      </w:r>
      <w:r>
        <w:rPr/>
        <w:t>job</w:t>
      </w:r>
      <w:r>
        <w:rPr>
          <w:spacing w:val="-8"/>
        </w:rPr>
        <w:t> </w:t>
      </w:r>
      <w:r>
        <w:rPr/>
        <w:t>market,</w:t>
      </w:r>
      <w:r>
        <w:rPr>
          <w:spacing w:val="-1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often</w:t>
      </w:r>
      <w:r>
        <w:rPr>
          <w:spacing w:val="-9"/>
        </w:rPr>
        <w:t> </w:t>
      </w:r>
      <w:r>
        <w:rPr/>
        <w:t>struggle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career</w:t>
      </w:r>
      <w:r>
        <w:rPr>
          <w:spacing w:val="-6"/>
        </w:rPr>
        <w:t> </w:t>
      </w:r>
      <w:r>
        <w:rPr/>
        <w:t>paths</w:t>
      </w:r>
      <w:r>
        <w:rPr>
          <w:spacing w:val="-57"/>
        </w:rPr>
        <w:t> </w:t>
      </w:r>
      <w:r>
        <w:rPr/>
        <w:t>that align with their strengths, interests, and aptitudes. Current career guidance systems are</w:t>
      </w:r>
      <w:r>
        <w:rPr>
          <w:spacing w:val="1"/>
        </w:rPr>
        <w:t> </w:t>
      </w:r>
      <w:r>
        <w:rPr/>
        <w:t>outdated and fail to provide personalized, data-driven advice, leading to misaligned career</w:t>
      </w:r>
      <w:r>
        <w:rPr>
          <w:spacing w:val="1"/>
        </w:rPr>
        <w:t> </w:t>
      </w:r>
      <w:r>
        <w:rPr/>
        <w:t>choices.</w:t>
      </w:r>
    </w:p>
    <w:p>
      <w:pPr>
        <w:pStyle w:val="BodyText"/>
        <w:spacing w:before="4"/>
      </w:pPr>
    </w:p>
    <w:p>
      <w:pPr>
        <w:pStyle w:val="BodyText"/>
        <w:ind w:left="180" w:right="645"/>
      </w:pPr>
      <w:r>
        <w:rPr>
          <w:b/>
          <w:sz w:val="27"/>
        </w:rPr>
        <w:t>Problem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Statement:</w:t>
      </w:r>
      <w:r>
        <w:rPr>
          <w:b/>
          <w:spacing w:val="-9"/>
          <w:sz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career</w:t>
      </w:r>
      <w:r>
        <w:rPr>
          <w:spacing w:val="-6"/>
        </w:rPr>
        <w:t> </w:t>
      </w:r>
      <w:r>
        <w:rPr/>
        <w:t>guidance</w:t>
      </w:r>
      <w:r>
        <w:rPr>
          <w:spacing w:val="-9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inefficient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lack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57"/>
        </w:rPr>
        <w:t> </w:t>
      </w:r>
      <w:r>
        <w:rPr/>
        <w:t>to offer personalized recommendations based on comprehensive data analysis, resulting in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choosing career</w:t>
      </w:r>
      <w:r>
        <w:rPr>
          <w:spacing w:val="2"/>
        </w:rPr>
        <w:t> </w:t>
      </w:r>
      <w:r>
        <w:rPr/>
        <w:t>paths</w:t>
      </w:r>
      <w:r>
        <w:rPr>
          <w:spacing w:val="-1"/>
        </w:rPr>
        <w:t> </w:t>
      </w:r>
      <w:r>
        <w:rPr/>
        <w:t>that do not match</w:t>
      </w:r>
      <w:r>
        <w:rPr>
          <w:spacing w:val="-1"/>
        </w:rPr>
        <w:t> </w:t>
      </w:r>
      <w:r>
        <w:rPr/>
        <w:t>their potential or</w:t>
      </w:r>
      <w:r>
        <w:rPr>
          <w:spacing w:val="-1"/>
        </w:rPr>
        <w:t> </w:t>
      </w:r>
      <w:r>
        <w:rPr/>
        <w:t>interests.</w:t>
      </w:r>
    </w:p>
    <w:p>
      <w:pPr>
        <w:pStyle w:val="BodyText"/>
        <w:spacing w:before="4"/>
      </w:pPr>
    </w:p>
    <w:p>
      <w:pPr>
        <w:pStyle w:val="Heading2"/>
      </w:pPr>
      <w:r>
        <w:rPr/>
        <w:t>Objectives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1089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machine</w:t>
      </w:r>
      <w:r>
        <w:rPr>
          <w:spacing w:val="-8"/>
          <w:sz w:val="24"/>
        </w:rPr>
        <w:t> </w:t>
      </w:r>
      <w:r>
        <w:rPr>
          <w:sz w:val="24"/>
        </w:rPr>
        <w:t>learning-based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analyze</w:t>
      </w:r>
      <w:r>
        <w:rPr>
          <w:spacing w:val="-10"/>
          <w:sz w:val="24"/>
        </w:rPr>
        <w:t> </w:t>
      </w:r>
      <w:r>
        <w:rPr>
          <w:sz w:val="24"/>
        </w:rPr>
        <w:t>student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57"/>
          <w:sz w:val="24"/>
        </w:rPr>
        <w:t> </w:t>
      </w:r>
      <w:r>
        <w:rPr>
          <w:sz w:val="24"/>
        </w:rPr>
        <w:t>career</w:t>
      </w:r>
      <w:r>
        <w:rPr>
          <w:spacing w:val="-2"/>
          <w:sz w:val="24"/>
        </w:rPr>
        <w:t> </w:t>
      </w:r>
      <w:r>
        <w:rPr>
          <w:sz w:val="24"/>
        </w:rPr>
        <w:t>paths.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115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z w:val="24"/>
        </w:rPr>
        <w:t>web-based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receive</w:t>
      </w:r>
      <w:r>
        <w:rPr>
          <w:spacing w:val="-57"/>
          <w:sz w:val="24"/>
        </w:rPr>
        <w:t> </w:t>
      </w:r>
      <w:r>
        <w:rPr>
          <w:sz w:val="24"/>
        </w:rPr>
        <w:t>career</w:t>
      </w:r>
      <w:r>
        <w:rPr>
          <w:spacing w:val="-2"/>
          <w:sz w:val="24"/>
        </w:rPr>
        <w:t> </w:t>
      </w:r>
      <w:r>
        <w:rPr>
          <w:sz w:val="24"/>
        </w:rPr>
        <w:t>recommendations.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accuracy 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system's</w:t>
      </w:r>
      <w:r>
        <w:rPr>
          <w:spacing w:val="-3"/>
          <w:sz w:val="24"/>
        </w:rPr>
        <w:t> </w:t>
      </w:r>
      <w:r>
        <w:rPr>
          <w:sz w:val="24"/>
        </w:rPr>
        <w:t>predictions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left"/>
      </w:pPr>
      <w:r>
        <w:rPr/>
        <w:t>Methodology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180" w:right="645"/>
      </w:pPr>
      <w:r>
        <w:rPr>
          <w:b/>
          <w:sz w:val="27"/>
        </w:rPr>
        <w:t>Problem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Definition:</w:t>
      </w:r>
      <w:r>
        <w:rPr>
          <w:b/>
          <w:spacing w:val="-10"/>
          <w:sz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intelligent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most suitable career paths for students based on their academic performance, interests, and</w:t>
      </w:r>
      <w:r>
        <w:rPr>
          <w:spacing w:val="1"/>
        </w:rPr>
        <w:t> </w:t>
      </w:r>
      <w:r>
        <w:rPr/>
        <w:t>aptitudes</w:t>
      </w:r>
      <w:r>
        <w:rPr>
          <w:spacing w:val="-1"/>
        </w:rPr>
        <w:t> </w:t>
      </w:r>
      <w:r>
        <w:rPr/>
        <w:t>using machine learning algorithms.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Approach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1" w:after="0"/>
        <w:ind w:left="900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predict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6"/>
          <w:sz w:val="24"/>
        </w:rPr>
        <w:t> </w:t>
      </w:r>
      <w:r>
        <w:rPr>
          <w:sz w:val="24"/>
        </w:rPr>
        <w:t>interests.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web-based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interaction 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input.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260" w:right="800"/>
        </w:sect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79" w:after="0"/>
        <w:ind w:left="900" w:right="1317" w:hanging="360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multiple</w:t>
      </w:r>
      <w:r>
        <w:rPr>
          <w:spacing w:val="-9"/>
          <w:sz w:val="24"/>
        </w:rPr>
        <w:t> </w:t>
      </w:r>
      <w:r>
        <w:rPr>
          <w:sz w:val="24"/>
        </w:rPr>
        <w:t>sources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ensure</w:t>
      </w:r>
      <w:r>
        <w:rPr>
          <w:spacing w:val="-10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accurate</w:t>
      </w:r>
      <w:r>
        <w:rPr>
          <w:spacing w:val="-57"/>
          <w:sz w:val="24"/>
        </w:rPr>
        <w:t> </w:t>
      </w:r>
      <w:r>
        <w:rPr>
          <w:sz w:val="24"/>
        </w:rPr>
        <w:t>predictions.</w:t>
      </w:r>
    </w:p>
    <w:p>
      <w:pPr>
        <w:pStyle w:val="BodyText"/>
        <w:spacing w:before="6"/>
      </w:pPr>
    </w:p>
    <w:p>
      <w:pPr>
        <w:pStyle w:val="BodyText"/>
        <w:ind w:left="180" w:right="1157"/>
      </w:pPr>
      <w:r>
        <w:rPr>
          <w:b/>
          <w:sz w:val="27"/>
        </w:rPr>
        <w:t>Proposed System Architecture: </w:t>
      </w:r>
      <w:r>
        <w:rPr/>
        <w:t>The system architecture includes data collection,</w:t>
      </w:r>
      <w:r>
        <w:rPr>
          <w:spacing w:val="1"/>
        </w:rPr>
        <w:t> </w:t>
      </w:r>
      <w:r>
        <w:rPr/>
        <w:t>preprocessing,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training,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phases.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employs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interconnected modules that handle different aspects of the process, from data ingestion to</w:t>
      </w:r>
      <w:r>
        <w:rPr>
          <w:spacing w:val="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1479550</wp:posOffset>
            </wp:positionH>
            <wp:positionV relativeFrom="paragraph">
              <wp:posOffset>130229</wp:posOffset>
            </wp:positionV>
            <wp:extent cx="1442027" cy="34869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27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r>
        <w:rPr/>
        <w:t>Techniques/Tools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pacing w:val="-1"/>
          <w:sz w:val="24"/>
        </w:rPr>
        <w:t>Programming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5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Framework:</w:t>
      </w:r>
      <w:r>
        <w:rPr>
          <w:b/>
          <w:spacing w:val="-7"/>
          <w:sz w:val="24"/>
        </w:rPr>
        <w:t> </w:t>
      </w:r>
      <w:r>
        <w:rPr>
          <w:sz w:val="24"/>
        </w:rPr>
        <w:t>Flask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Processing:</w:t>
      </w:r>
      <w:r>
        <w:rPr>
          <w:b/>
          <w:spacing w:val="-6"/>
          <w:sz w:val="24"/>
        </w:rPr>
        <w:t> </w:t>
      </w:r>
      <w:r>
        <w:rPr>
          <w:sz w:val="24"/>
        </w:rPr>
        <w:t>Pandas,</w:t>
      </w:r>
      <w:r>
        <w:rPr>
          <w:spacing w:val="-6"/>
          <w:sz w:val="24"/>
        </w:rPr>
        <w:t> </w:t>
      </w:r>
      <w:r>
        <w:rPr>
          <w:sz w:val="24"/>
        </w:rPr>
        <w:t>NumPy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2" w:lineRule="auto" w:before="0" w:after="0"/>
        <w:ind w:left="900" w:right="1387" w:hanging="360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Algorithms:</w:t>
      </w:r>
      <w:r>
        <w:rPr>
          <w:b/>
          <w:spacing w:val="-11"/>
          <w:sz w:val="24"/>
        </w:rPr>
        <w:t> </w:t>
      </w:r>
      <w:r>
        <w:rPr>
          <w:sz w:val="24"/>
        </w:rPr>
        <w:t>Random</w:t>
      </w:r>
      <w:r>
        <w:rPr>
          <w:spacing w:val="-11"/>
          <w:sz w:val="24"/>
        </w:rPr>
        <w:t> </w:t>
      </w:r>
      <w:r>
        <w:rPr>
          <w:sz w:val="24"/>
        </w:rPr>
        <w:t>Forest,</w:t>
      </w:r>
      <w:r>
        <w:rPr>
          <w:spacing w:val="-4"/>
          <w:sz w:val="24"/>
        </w:rPr>
        <w:t> </w:t>
      </w:r>
      <w:r>
        <w:rPr>
          <w:sz w:val="24"/>
        </w:rPr>
        <w:t>Label</w:t>
      </w:r>
      <w:r>
        <w:rPr>
          <w:spacing w:val="-11"/>
          <w:sz w:val="24"/>
        </w:rPr>
        <w:t> </w:t>
      </w:r>
      <w:r>
        <w:rPr>
          <w:sz w:val="24"/>
        </w:rPr>
        <w:t>Encoder,</w:t>
      </w:r>
      <w:r>
        <w:rPr>
          <w:spacing w:val="-10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Scaler,</w:t>
      </w:r>
      <w:r>
        <w:rPr>
          <w:spacing w:val="-57"/>
          <w:sz w:val="24"/>
        </w:rPr>
        <w:t> </w:t>
      </w:r>
      <w:r>
        <w:rPr>
          <w:sz w:val="24"/>
        </w:rPr>
        <w:t>MultiLabelBinarizer</w:t>
      </w:r>
    </w:p>
    <w:p>
      <w:pPr>
        <w:pStyle w:val="BodyText"/>
        <w:spacing w:before="3"/>
      </w:pPr>
    </w:p>
    <w:p>
      <w:pPr>
        <w:pStyle w:val="BodyText"/>
        <w:ind w:left="180" w:right="645"/>
      </w:pPr>
      <w:r>
        <w:rPr>
          <w:b/>
          <w:sz w:val="27"/>
        </w:rPr>
        <w:t>Data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Collection:</w:t>
      </w:r>
      <w:r>
        <w:rPr>
          <w:b/>
          <w:spacing w:val="-4"/>
          <w:sz w:val="27"/>
        </w:rPr>
        <w:t> </w:t>
      </w:r>
      <w:r>
        <w:rPr/>
        <w:t>Data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student</w:t>
      </w:r>
      <w:r>
        <w:rPr>
          <w:spacing w:val="-7"/>
        </w:rPr>
        <w:t> </w:t>
      </w:r>
      <w:r>
        <w:rPr/>
        <w:t>surveys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records,</w:t>
      </w:r>
      <w:r>
        <w:rPr>
          <w:spacing w:val="-6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grades,</w:t>
      </w:r>
      <w:r>
        <w:rPr>
          <w:spacing w:val="-1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subjects, hobbies,</w:t>
      </w:r>
      <w:r>
        <w:rPr>
          <w:spacing w:val="-1"/>
        </w:rPr>
        <w:t> </w:t>
      </w:r>
      <w:r>
        <w:rPr/>
        <w:t>strengths, weaknesses,</w:t>
      </w:r>
      <w:r>
        <w:rPr>
          <w:spacing w:val="-1"/>
        </w:rPr>
        <w:t> </w:t>
      </w:r>
      <w:r>
        <w:rPr/>
        <w:t>and aptitude</w:t>
      </w:r>
      <w:r>
        <w:rPr>
          <w:spacing w:val="-1"/>
        </w:rPr>
        <w:t> </w:t>
      </w:r>
      <w:r>
        <w:rPr/>
        <w:t>test</w:t>
      </w:r>
      <w:r>
        <w:rPr>
          <w:spacing w:val="3"/>
        </w:rPr>
        <w:t> </w:t>
      </w:r>
      <w:r>
        <w:rPr/>
        <w:t>scores.</w:t>
      </w:r>
    </w:p>
    <w:p>
      <w:pPr>
        <w:pStyle w:val="BodyText"/>
        <w:spacing w:before="6"/>
      </w:pPr>
    </w:p>
    <w:p>
      <w:pPr>
        <w:pStyle w:val="BodyText"/>
        <w:spacing w:before="1"/>
        <w:ind w:left="180" w:right="878"/>
      </w:pPr>
      <w:r>
        <w:rPr>
          <w:b/>
          <w:sz w:val="27"/>
        </w:rPr>
        <w:t>Analysis:</w:t>
      </w:r>
      <w:r>
        <w:rPr>
          <w:b/>
          <w:spacing w:val="-6"/>
          <w:sz w:val="27"/>
        </w:rPr>
        <w:t> </w:t>
      </w:r>
      <w:r>
        <w:rPr/>
        <w:t>Data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4"/>
        </w:rPr>
        <w:t> </w:t>
      </w:r>
      <w:r>
        <w:rPr/>
        <w:t>career</w:t>
      </w:r>
      <w:r>
        <w:rPr>
          <w:spacing w:val="-9"/>
        </w:rPr>
        <w:t> </w:t>
      </w:r>
      <w:r>
        <w:rPr/>
        <w:t>interests.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recall,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F1-score.</w:t>
      </w:r>
    </w:p>
    <w:p>
      <w:pPr>
        <w:spacing w:after="0"/>
        <w:sectPr>
          <w:pgSz w:w="12240" w:h="15840"/>
          <w:pgMar w:top="1360" w:bottom="280" w:left="1260" w:right="800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61" w:after="0"/>
        <w:ind w:left="458" w:right="0" w:hanging="279"/>
        <w:jc w:val="both"/>
      </w:pPr>
      <w:r>
        <w:rPr/>
        <w:t>Project</w:t>
      </w:r>
      <w:r>
        <w:rPr>
          <w:spacing w:val="-17"/>
        </w:rPr>
        <w:t> </w:t>
      </w:r>
      <w:r>
        <w:rPr/>
        <w:t>Plan</w:t>
      </w:r>
    </w:p>
    <w:p>
      <w:pPr>
        <w:pStyle w:val="BodyText"/>
        <w:spacing w:before="4"/>
        <w:rPr>
          <w:b/>
        </w:rPr>
      </w:pPr>
    </w:p>
    <w:p>
      <w:pPr>
        <w:pStyle w:val="Heading2"/>
      </w:pPr>
      <w:r>
        <w:rPr/>
        <w:t>Timeline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15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 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July:</w:t>
      </w:r>
      <w:r>
        <w:rPr>
          <w:b/>
          <w:spacing w:val="-8"/>
          <w:sz w:val="24"/>
        </w:rPr>
        <w:t> </w:t>
      </w:r>
      <w:r>
        <w:rPr>
          <w:sz w:val="24"/>
        </w:rPr>
        <w:t>Literature</w:t>
      </w:r>
      <w:r>
        <w:rPr>
          <w:spacing w:val="-6"/>
          <w:sz w:val="24"/>
        </w:rPr>
        <w:t> </w:t>
      </w:r>
      <w:r>
        <w:rPr>
          <w:sz w:val="24"/>
        </w:rPr>
        <w:t>review,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collection,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planning.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1520" w:hanging="36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September:</w:t>
      </w:r>
      <w:r>
        <w:rPr>
          <w:b/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pipeline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57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learningmodels.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1122" w:hanging="360"/>
        <w:jc w:val="left"/>
        <w:rPr>
          <w:sz w:val="24"/>
        </w:rPr>
      </w:pPr>
      <w:r>
        <w:rPr>
          <w:b/>
          <w:sz w:val="24"/>
        </w:rPr>
        <w:t>16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September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November:</w:t>
      </w:r>
      <w:r>
        <w:rPr>
          <w:b/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machine</w:t>
      </w:r>
      <w:r>
        <w:rPr>
          <w:spacing w:val="-8"/>
          <w:sz w:val="24"/>
        </w:rPr>
        <w:t> </w:t>
      </w: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web-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anduser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1436" w:hanging="360"/>
        <w:jc w:val="left"/>
        <w:rPr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November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February:</w:t>
      </w:r>
      <w:r>
        <w:rPr>
          <w:b/>
          <w:spacing w:val="-12"/>
          <w:sz w:val="24"/>
        </w:rPr>
        <w:t> </w:t>
      </w:r>
      <w:r>
        <w:rPr>
          <w:sz w:val="24"/>
        </w:rPr>
        <w:t>Testing,</w:t>
      </w:r>
      <w:r>
        <w:rPr>
          <w:spacing w:val="-6"/>
          <w:sz w:val="24"/>
        </w:rPr>
        <w:t> </w:t>
      </w:r>
      <w:r>
        <w:rPr>
          <w:sz w:val="24"/>
        </w:rPr>
        <w:t>validation,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intelligent</w:t>
      </w:r>
      <w:r>
        <w:rPr>
          <w:spacing w:val="-57"/>
          <w:sz w:val="24"/>
        </w:rPr>
        <w:t> </w:t>
      </w:r>
      <w:r>
        <w:rPr>
          <w:sz w:val="24"/>
        </w:rPr>
        <w:t>career</w:t>
      </w:r>
      <w:r>
        <w:rPr>
          <w:spacing w:val="-7"/>
          <w:sz w:val="24"/>
        </w:rPr>
        <w:t> </w:t>
      </w:r>
      <w:r>
        <w:rPr>
          <w:sz w:val="24"/>
        </w:rPr>
        <w:t>guidancesystem.</w:t>
      </w:r>
    </w:p>
    <w:p>
      <w:pPr>
        <w:pStyle w:val="BodyText"/>
        <w:spacing w:before="8"/>
      </w:pPr>
    </w:p>
    <w:p>
      <w:pPr>
        <w:pStyle w:val="Heading2"/>
      </w:pPr>
      <w:r>
        <w:rPr/>
        <w:t>Resources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Personnel:</w:t>
      </w:r>
      <w:r>
        <w:rPr>
          <w:b/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Budget:</w:t>
      </w:r>
      <w:r>
        <w:rPr>
          <w:b/>
          <w:spacing w:val="-9"/>
          <w:sz w:val="24"/>
        </w:rPr>
        <w:t> </w:t>
      </w:r>
      <w:r>
        <w:rPr>
          <w:sz w:val="24"/>
        </w:rPr>
        <w:t>Rs</w:t>
      </w:r>
      <w:r>
        <w:rPr>
          <w:spacing w:val="-1"/>
          <w:sz w:val="24"/>
        </w:rPr>
        <w:t> </w:t>
      </w:r>
      <w:r>
        <w:rPr>
          <w:sz w:val="24"/>
        </w:rPr>
        <w:t>20,000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acquisition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b/>
          <w:sz w:val="24"/>
        </w:rPr>
        <w:t>Collaboration:</w:t>
      </w:r>
      <w:r>
        <w:rPr>
          <w:b/>
          <w:spacing w:val="-10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institutions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access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both"/>
      </w:pPr>
      <w:r>
        <w:rPr/>
        <w:t>Expected</w:t>
      </w:r>
      <w:r>
        <w:rPr>
          <w:spacing w:val="-15"/>
        </w:rPr>
        <w:t> </w:t>
      </w:r>
      <w:r>
        <w:rPr/>
        <w:t>Outcomes</w:t>
      </w:r>
    </w:p>
    <w:p>
      <w:pPr>
        <w:pStyle w:val="BodyText"/>
        <w:spacing w:before="2"/>
        <w:rPr>
          <w:b/>
        </w:rPr>
      </w:pPr>
    </w:p>
    <w:p>
      <w:pPr>
        <w:pStyle w:val="Heading2"/>
      </w:pPr>
      <w:r>
        <w:rPr/>
        <w:t>Results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9"/>
          <w:sz w:val="24"/>
        </w:rPr>
        <w:t> </w:t>
      </w:r>
      <w:r>
        <w:rPr>
          <w:sz w:val="24"/>
        </w:rPr>
        <w:t>prediction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paths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satisfaction.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0" w:hanging="361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-7"/>
          <w:sz w:val="24"/>
        </w:rPr>
        <w:t> </w:t>
      </w:r>
      <w:r>
        <w:rPr>
          <w:sz w:val="24"/>
        </w:rPr>
        <w:t>alignment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chosen</w:t>
      </w:r>
      <w:r>
        <w:rPr>
          <w:spacing w:val="-8"/>
          <w:sz w:val="24"/>
        </w:rPr>
        <w:t> </w:t>
      </w:r>
      <w:r>
        <w:rPr>
          <w:sz w:val="24"/>
        </w:rPr>
        <w:t>careers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personal</w:t>
      </w:r>
      <w:r>
        <w:rPr>
          <w:spacing w:val="-6"/>
          <w:sz w:val="24"/>
        </w:rPr>
        <w:t> </w:t>
      </w:r>
      <w:r>
        <w:rPr>
          <w:sz w:val="24"/>
        </w:rPr>
        <w:t>strengths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interests.</w:t>
      </w:r>
    </w:p>
    <w:p>
      <w:pPr>
        <w:pStyle w:val="BodyText"/>
        <w:spacing w:before="5"/>
      </w:pPr>
    </w:p>
    <w:p>
      <w:pPr>
        <w:pStyle w:val="Heading2"/>
      </w:pPr>
      <w:r>
        <w:rPr/>
        <w:t>Impact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Empower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career</w:t>
      </w:r>
      <w:r>
        <w:rPr>
          <w:spacing w:val="-9"/>
          <w:sz w:val="24"/>
        </w:rPr>
        <w:t> </w:t>
      </w:r>
      <w:r>
        <w:rPr>
          <w:sz w:val="24"/>
        </w:rPr>
        <w:t>guidance.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mismatch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career.</w:t>
      </w:r>
    </w:p>
    <w:p>
      <w:pPr>
        <w:pStyle w:val="ListParagraph"/>
        <w:numPr>
          <w:ilvl w:val="1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15"/>
          <w:sz w:val="24"/>
        </w:rPr>
        <w:t> </w:t>
      </w:r>
      <w:r>
        <w:rPr>
          <w:sz w:val="24"/>
        </w:rPr>
        <w:t>long-term</w:t>
      </w:r>
      <w:r>
        <w:rPr>
          <w:spacing w:val="-11"/>
          <w:sz w:val="24"/>
        </w:rPr>
        <w:t> </w:t>
      </w:r>
      <w:r>
        <w:rPr>
          <w:sz w:val="24"/>
        </w:rPr>
        <w:t>job</w:t>
      </w:r>
      <w:r>
        <w:rPr>
          <w:spacing w:val="-9"/>
          <w:sz w:val="24"/>
        </w:rPr>
        <w:t> </w:t>
      </w:r>
      <w:r>
        <w:rPr>
          <w:sz w:val="24"/>
        </w:rPr>
        <w:t>satisfaction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both"/>
      </w:pPr>
      <w:r>
        <w:rPr/>
        <w:t>Conclusion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80" w:right="1105"/>
      </w:pPr>
      <w:r>
        <w:rPr>
          <w:b/>
          <w:sz w:val="27"/>
        </w:rPr>
        <w:t>Summary:</w:t>
      </w:r>
      <w:r>
        <w:rPr>
          <w:b/>
          <w:spacing w:val="-8"/>
          <w:sz w:val="27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3"/>
        </w:rPr>
        <w:t> </w:t>
      </w:r>
      <w:r>
        <w:rPr/>
        <w:t>leverages</w:t>
      </w:r>
      <w:r>
        <w:rPr>
          <w:spacing w:val="-7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career</w:t>
      </w:r>
      <w:r>
        <w:rPr>
          <w:spacing w:val="-6"/>
        </w:rPr>
        <w:t> </w:t>
      </w:r>
      <w:r>
        <w:rPr/>
        <w:t>guidance</w:t>
      </w:r>
      <w:r>
        <w:rPr>
          <w:spacing w:val="-57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 provides personalized,</w:t>
      </w:r>
      <w:r>
        <w:rPr>
          <w:spacing w:val="-1"/>
        </w:rPr>
        <w:t> </w:t>
      </w:r>
      <w:r>
        <w:rPr/>
        <w:t>data-driven career advice</w:t>
      </w:r>
      <w:r>
        <w:rPr>
          <w:spacing w:val="-1"/>
        </w:rPr>
        <w:t> </w:t>
      </w:r>
      <w:r>
        <w:rPr/>
        <w:t>to students.</w:t>
      </w:r>
    </w:p>
    <w:p>
      <w:pPr>
        <w:pStyle w:val="BodyText"/>
        <w:spacing w:before="4"/>
      </w:pPr>
    </w:p>
    <w:p>
      <w:pPr>
        <w:pStyle w:val="BodyText"/>
        <w:ind w:left="180" w:right="1011"/>
      </w:pPr>
      <w:r>
        <w:rPr>
          <w:b/>
          <w:sz w:val="27"/>
        </w:rPr>
        <w:t>Future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Scope:</w:t>
      </w:r>
      <w:r>
        <w:rPr>
          <w:b/>
          <w:spacing w:val="-2"/>
          <w:sz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more</w:t>
      </w:r>
      <w:r>
        <w:rPr>
          <w:spacing w:val="-10"/>
        </w:rPr>
        <w:t> </w:t>
      </w:r>
      <w:r>
        <w:rPr/>
        <w:t>diverse</w:t>
      </w:r>
      <w:r>
        <w:rPr>
          <w:spacing w:val="-8"/>
        </w:rPr>
        <w:t> </w:t>
      </w:r>
      <w:r>
        <w:rPr/>
        <w:t>datasets,</w:t>
      </w:r>
      <w:r>
        <w:rPr>
          <w:spacing w:val="-1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with</w:t>
      </w:r>
      <w:r>
        <w:rPr>
          <w:spacing w:val="-57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platforms,</w:t>
      </w:r>
      <w:r>
        <w:rPr>
          <w:spacing w:val="-1"/>
        </w:rPr>
        <w:t> </w:t>
      </w:r>
      <w:r>
        <w:rPr/>
        <w:t>and be</w:t>
      </w:r>
      <w:r>
        <w:rPr>
          <w:spacing w:val="-2"/>
        </w:rPr>
        <w:t> </w:t>
      </w:r>
      <w:r>
        <w:rPr/>
        <w:t>adapted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 educational</w:t>
      </w:r>
      <w:r>
        <w:rPr>
          <w:spacing w:val="-1"/>
        </w:rPr>
        <w:t> </w:t>
      </w:r>
      <w:r>
        <w:rPr/>
        <w:t>systems worldwide.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8" w:right="0" w:hanging="279"/>
        <w:jc w:val="both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3" w:after="0"/>
        <w:ind w:left="900" w:right="1145" w:hanging="360"/>
        <w:jc w:val="both"/>
        <w:rPr>
          <w:sz w:val="24"/>
        </w:rPr>
      </w:pPr>
      <w:r>
        <w:rPr>
          <w:sz w:val="24"/>
        </w:rPr>
        <w:t>Mopelola, O. &amp; Benjamin B. (2013) Career Guidance for Nigerian Students: Why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-2"/>
          <w:sz w:val="24"/>
        </w:rPr>
        <w:t> </w:t>
      </w:r>
      <w:r>
        <w:rPr>
          <w:sz w:val="24"/>
        </w:rPr>
        <w:t>Choice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Becoming More</w:t>
      </w:r>
      <w:r>
        <w:rPr>
          <w:spacing w:val="-4"/>
          <w:sz w:val="24"/>
        </w:rPr>
        <w:t> </w:t>
      </w:r>
      <w:r>
        <w:rPr>
          <w:sz w:val="24"/>
        </w:rPr>
        <w:t>Difficult. Retrieved</w:t>
      </w:r>
      <w:r>
        <w:rPr>
          <w:spacing w:val="2"/>
          <w:sz w:val="24"/>
        </w:rPr>
        <w:t> </w:t>
      </w:r>
      <w:r>
        <w:rPr>
          <w:sz w:val="24"/>
        </w:rPr>
        <w:t>From, pp.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7" w:hanging="360"/>
        <w:jc w:val="both"/>
        <w:rPr>
          <w:sz w:val="24"/>
        </w:rPr>
      </w:pPr>
      <w:r>
        <w:rPr>
          <w:sz w:val="24"/>
        </w:rPr>
        <w:t>Paolo</w:t>
      </w:r>
      <w:r>
        <w:rPr>
          <w:spacing w:val="1"/>
          <w:sz w:val="24"/>
        </w:rPr>
        <w:t> </w:t>
      </w:r>
      <w:r>
        <w:rPr>
          <w:sz w:val="24"/>
        </w:rPr>
        <w:t>Giuliodori,University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Camerino”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Network-based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Underdog</w:t>
      </w:r>
      <w:r>
        <w:rPr>
          <w:spacing w:val="-9"/>
          <w:sz w:val="24"/>
        </w:rPr>
        <w:t> </w:t>
      </w:r>
      <w:r>
        <w:rPr>
          <w:sz w:val="24"/>
        </w:rPr>
        <w:t>Teams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NBA</w:t>
      </w:r>
      <w:r>
        <w:rPr>
          <w:spacing w:val="-7"/>
          <w:sz w:val="24"/>
        </w:rPr>
        <w:t> </w:t>
      </w:r>
      <w:r>
        <w:rPr>
          <w:sz w:val="24"/>
        </w:rPr>
        <w:t>Matches”,</w:t>
      </w:r>
      <w:r>
        <w:rPr>
          <w:spacing w:val="-7"/>
          <w:sz w:val="24"/>
        </w:rPr>
        <w:t> </w:t>
      </w:r>
      <w:r>
        <w:rPr>
          <w:sz w:val="24"/>
        </w:rPr>
        <w:t>Paolo</w:t>
      </w:r>
      <w:r>
        <w:rPr>
          <w:spacing w:val="-9"/>
          <w:sz w:val="24"/>
        </w:rPr>
        <w:t> </w:t>
      </w:r>
      <w:r>
        <w:rPr>
          <w:sz w:val="24"/>
        </w:rPr>
        <w:t>Giuliodori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27</w:t>
      </w:r>
      <w:r>
        <w:rPr>
          <w:spacing w:val="-3"/>
          <w:sz w:val="24"/>
        </w:rPr>
        <w:t> </w:t>
      </w:r>
      <w:r>
        <w:rPr>
          <w:sz w:val="24"/>
        </w:rPr>
        <w:t>pp.</w:t>
      </w:r>
      <w:r>
        <w:rPr>
          <w:spacing w:val="-57"/>
          <w:sz w:val="24"/>
        </w:rPr>
        <w:t> </w:t>
      </w:r>
      <w:r>
        <w:rPr>
          <w:sz w:val="24"/>
        </w:rPr>
        <w:t>February</w:t>
      </w:r>
      <w:r>
        <w:rPr>
          <w:spacing w:val="-1"/>
          <w:sz w:val="24"/>
        </w:rPr>
        <w:t> </w:t>
      </w:r>
      <w:r>
        <w:rPr>
          <w:sz w:val="24"/>
        </w:rPr>
        <w:t>2019. 19913743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4" w:hanging="360"/>
        <w:jc w:val="both"/>
        <w:rPr>
          <w:sz w:val="24"/>
        </w:rPr>
      </w:pPr>
      <w:r>
        <w:rPr>
          <w:sz w:val="24"/>
        </w:rPr>
        <w:t>Abisoye, O. A., Alabi, I., Ganiyu, S. O., Abisoye, B. O., and Omokore, J. (2015). A</w:t>
      </w:r>
      <w:r>
        <w:rPr>
          <w:spacing w:val="1"/>
          <w:sz w:val="24"/>
        </w:rPr>
        <w:t> </w:t>
      </w:r>
      <w:r>
        <w:rPr>
          <w:sz w:val="24"/>
        </w:rPr>
        <w:t>Web-Based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Pre-Tertiary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Nigeria.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International</w:t>
      </w:r>
      <w:r>
        <w:rPr>
          <w:spacing w:val="42"/>
          <w:sz w:val="24"/>
        </w:rPr>
        <w:t> </w:t>
      </w:r>
      <w:r>
        <w:rPr>
          <w:sz w:val="24"/>
        </w:rPr>
        <w:t>Journal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Scientific</w:t>
      </w:r>
      <w:r>
        <w:rPr>
          <w:spacing w:val="41"/>
          <w:sz w:val="24"/>
        </w:rPr>
        <w:t> </w:t>
      </w:r>
      <w:r>
        <w:rPr>
          <w:sz w:val="24"/>
        </w:rPr>
        <w:t>Research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Science,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260" w:right="800"/>
        </w:sectPr>
      </w:pPr>
    </w:p>
    <w:p>
      <w:pPr>
        <w:pStyle w:val="BodyText"/>
        <w:spacing w:before="60"/>
        <w:ind w:left="900"/>
        <w:jc w:val="both"/>
      </w:pPr>
      <w:r>
        <w:rPr/>
        <w:t>Engineering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pp.</w:t>
      </w:r>
      <w:r>
        <w:rPr>
          <w:spacing w:val="1"/>
        </w:rPr>
        <w:t> </w:t>
      </w:r>
      <w:r>
        <w:rPr/>
        <w:t>Nigeria</w:t>
      </w:r>
      <w:r>
        <w:rPr>
          <w:spacing w:val="-4"/>
        </w:rPr>
        <w:t> </w:t>
      </w:r>
      <w:r>
        <w:rPr/>
        <w:t>2015.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0" w:hanging="360"/>
        <w:jc w:val="both"/>
        <w:rPr>
          <w:sz w:val="24"/>
        </w:rPr>
      </w:pPr>
      <w:r>
        <w:rPr>
          <w:sz w:val="24"/>
        </w:rPr>
        <w:t>Paolo</w:t>
      </w:r>
      <w:r>
        <w:rPr>
          <w:spacing w:val="1"/>
          <w:sz w:val="24"/>
        </w:rPr>
        <w:t> </w:t>
      </w:r>
      <w:r>
        <w:rPr>
          <w:sz w:val="24"/>
        </w:rPr>
        <w:t>Giuliodori,University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Camerino”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Network-based</w:t>
      </w:r>
      <w:r>
        <w:rPr>
          <w:spacing w:val="1"/>
          <w:sz w:val="24"/>
        </w:rPr>
        <w:t> </w:t>
      </w:r>
      <w:r>
        <w:rPr>
          <w:sz w:val="24"/>
        </w:rPr>
        <w:t>Prediction Model for Underdog Teams in NBA Matches”, Paolo Giuliodori on 27,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February 2019. 19913743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9" w:hanging="360"/>
        <w:jc w:val="both"/>
        <w:rPr>
          <w:sz w:val="24"/>
        </w:rPr>
      </w:pPr>
      <w:r>
        <w:rPr>
          <w:sz w:val="24"/>
        </w:rPr>
        <w:t>Ankit, M., Ashutosh, S., Sunil, K. S., Pardeep, K., and Durg, S. C. (2014). Decision</w:t>
      </w:r>
      <w:r>
        <w:rPr>
          <w:spacing w:val="1"/>
          <w:sz w:val="24"/>
        </w:rPr>
        <w:t> </w:t>
      </w:r>
      <w:r>
        <w:rPr>
          <w:sz w:val="24"/>
        </w:rPr>
        <w:t>Support System for Determining: Right Education Career Choice. Elsevier, Vol. 4,</w:t>
      </w:r>
      <w:r>
        <w:rPr>
          <w:spacing w:val="1"/>
          <w:sz w:val="24"/>
        </w:rPr>
        <w:t> </w:t>
      </w:r>
      <w:r>
        <w:rPr>
          <w:sz w:val="24"/>
        </w:rPr>
        <w:t>No.1, pp.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– 174 p. 2014.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6" w:hanging="360"/>
        <w:jc w:val="both"/>
        <w:rPr>
          <w:sz w:val="24"/>
        </w:rPr>
      </w:pPr>
      <w:r>
        <w:rPr>
          <w:sz w:val="24"/>
        </w:rPr>
        <w:t>Briggs and Katharine C., “Myers-Briggs type indicator,” Palo Alto, CA: Consulting</w:t>
      </w:r>
      <w:r>
        <w:rPr>
          <w:spacing w:val="1"/>
          <w:sz w:val="24"/>
        </w:rPr>
        <w:t> </w:t>
      </w:r>
      <w:r>
        <w:rPr>
          <w:sz w:val="24"/>
        </w:rPr>
        <w:t>Psychologists</w:t>
      </w:r>
      <w:r>
        <w:rPr>
          <w:spacing w:val="-2"/>
          <w:sz w:val="24"/>
        </w:rPr>
        <w:t> </w:t>
      </w:r>
      <w:r>
        <w:rPr>
          <w:sz w:val="24"/>
        </w:rPr>
        <w:t>Press, pp. (1963-</w:t>
      </w:r>
      <w:r>
        <w:rPr>
          <w:spacing w:val="-1"/>
          <w:sz w:val="24"/>
        </w:rPr>
        <w:t> </w:t>
      </w:r>
      <w:r>
        <w:rPr>
          <w:sz w:val="24"/>
        </w:rPr>
        <w:t>1987)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5" w:hanging="360"/>
        <w:jc w:val="both"/>
        <w:rPr>
          <w:sz w:val="24"/>
        </w:rPr>
      </w:pPr>
      <w:r>
        <w:rPr>
          <w:sz w:val="24"/>
        </w:rPr>
        <w:t>Balogun, V. F., and Thompson, A. F. (2009) Career Master: A Decision Support</w:t>
      </w:r>
      <w:r>
        <w:rPr>
          <w:spacing w:val="1"/>
          <w:sz w:val="24"/>
        </w:rPr>
        <w:t> </w:t>
      </w:r>
      <w:r>
        <w:rPr>
          <w:sz w:val="24"/>
        </w:rPr>
        <w:t>System (DSS) for Guidance and Counselling in Nigeria. The Pacific Journal of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and Technology,</w:t>
      </w:r>
      <w:r>
        <w:rPr>
          <w:spacing w:val="6"/>
          <w:sz w:val="24"/>
        </w:rPr>
        <w:t> </w:t>
      </w:r>
      <w:r>
        <w:rPr>
          <w:sz w:val="24"/>
        </w:rPr>
        <w:t>Vol. 1, No, pp.</w:t>
      </w:r>
      <w:r>
        <w:rPr>
          <w:spacing w:val="-1"/>
          <w:sz w:val="24"/>
        </w:rPr>
        <w:t> </w:t>
      </w:r>
      <w:r>
        <w:rPr>
          <w:sz w:val="24"/>
        </w:rPr>
        <w:t>Nigeria 2009.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9" w:hanging="360"/>
        <w:jc w:val="both"/>
        <w:rPr>
          <w:sz w:val="24"/>
        </w:rPr>
      </w:pPr>
      <w:r>
        <w:rPr>
          <w:sz w:val="24"/>
        </w:rPr>
        <w:t>Walter,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(1997).</w:t>
      </w:r>
      <w:r>
        <w:rPr>
          <w:spacing w:val="1"/>
          <w:sz w:val="24"/>
        </w:rPr>
        <w:t> </w:t>
      </w:r>
      <w:r>
        <w:rPr>
          <w:sz w:val="24"/>
        </w:rPr>
        <w:t>Intelligent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Societies.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(4-17),</w:t>
      </w:r>
      <w:r>
        <w:rPr>
          <w:spacing w:val="1"/>
          <w:sz w:val="24"/>
        </w:rPr>
        <w:t> </w:t>
      </w:r>
      <w:r>
        <w:rPr>
          <w:sz w:val="24"/>
        </w:rPr>
        <w:t>September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1" w:after="0"/>
        <w:ind w:left="900" w:right="1144" w:hanging="360"/>
        <w:jc w:val="both"/>
        <w:rPr>
          <w:sz w:val="24"/>
        </w:rPr>
      </w:pPr>
      <w:r>
        <w:rPr>
          <w:sz w:val="24"/>
        </w:rPr>
        <w:t>Crystal</w:t>
      </w:r>
      <w:r>
        <w:rPr>
          <w:spacing w:val="1"/>
          <w:sz w:val="24"/>
        </w:rPr>
        <w:t> </w:t>
      </w:r>
      <w:r>
        <w:rPr>
          <w:sz w:val="24"/>
        </w:rPr>
        <w:t>D’Mello</w:t>
      </w:r>
      <w:r>
        <w:rPr>
          <w:spacing w:val="1"/>
          <w:sz w:val="24"/>
        </w:rPr>
        <w:t> </w:t>
      </w:r>
      <w:r>
        <w:rPr>
          <w:sz w:val="24"/>
        </w:rPr>
        <w:t>“Online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System”,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Advanced Research in Computer Science and Software.Vol 7, Issue 2, pp. February</w:t>
      </w:r>
      <w:r>
        <w:rPr>
          <w:spacing w:val="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2" w:hanging="360"/>
        <w:jc w:val="both"/>
        <w:rPr>
          <w:sz w:val="24"/>
        </w:rPr>
      </w:pPr>
      <w:r>
        <w:rPr>
          <w:sz w:val="24"/>
        </w:rPr>
        <w:t>JoAnn</w:t>
      </w:r>
      <w:r>
        <w:rPr>
          <w:spacing w:val="1"/>
          <w:sz w:val="24"/>
        </w:rPr>
        <w:t> </w:t>
      </w:r>
      <w:r>
        <w:rPr>
          <w:sz w:val="24"/>
        </w:rPr>
        <w:t>Harris-Bowlsbey,</w:t>
      </w:r>
      <w:r>
        <w:rPr>
          <w:spacing w:val="1"/>
          <w:sz w:val="24"/>
        </w:rPr>
        <w:t> </w:t>
      </w:r>
      <w:r>
        <w:rPr>
          <w:sz w:val="24"/>
        </w:rPr>
        <w:t>Ed.D.</w:t>
      </w:r>
      <w:r>
        <w:rPr>
          <w:spacing w:val="1"/>
          <w:sz w:val="24"/>
        </w:rPr>
        <w:t> </w:t>
      </w:r>
      <w:r>
        <w:rPr>
          <w:sz w:val="24"/>
        </w:rPr>
        <w:t>Kuder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Faculty</w:t>
      </w:r>
      <w:r>
        <w:rPr>
          <w:spacing w:val="1"/>
          <w:sz w:val="24"/>
        </w:rPr>
        <w:t> </w:t>
      </w:r>
      <w:r>
        <w:rPr>
          <w:sz w:val="24"/>
        </w:rPr>
        <w:t>“Overview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Career</w:t>
      </w:r>
      <w:r>
        <w:rPr>
          <w:spacing w:val="1"/>
          <w:sz w:val="24"/>
        </w:rPr>
        <w:t> </w:t>
      </w:r>
      <w:r>
        <w:rPr>
          <w:sz w:val="24"/>
        </w:rPr>
        <w:t>Guidance:</w:t>
      </w:r>
      <w:r>
        <w:rPr>
          <w:spacing w:val="-11"/>
          <w:sz w:val="24"/>
        </w:rPr>
        <w:t> </w:t>
      </w:r>
      <w:r>
        <w:rPr>
          <w:sz w:val="24"/>
        </w:rPr>
        <w:t>Its</w:t>
      </w:r>
      <w:r>
        <w:rPr>
          <w:spacing w:val="-11"/>
          <w:sz w:val="24"/>
        </w:rPr>
        <w:t> </w:t>
      </w:r>
      <w:r>
        <w:rPr>
          <w:sz w:val="24"/>
        </w:rPr>
        <w:t>Foundations,</w:t>
      </w:r>
      <w:r>
        <w:rPr>
          <w:spacing w:val="-12"/>
          <w:sz w:val="24"/>
        </w:rPr>
        <w:t> </w:t>
      </w:r>
      <w:r>
        <w:rPr>
          <w:sz w:val="24"/>
        </w:rPr>
        <w:t>Objectives,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Methodology”,</w:t>
      </w:r>
      <w:r>
        <w:rPr>
          <w:spacing w:val="-14"/>
          <w:sz w:val="24"/>
        </w:rPr>
        <w:t> </w:t>
      </w:r>
      <w:r>
        <w:rPr>
          <w:sz w:val="24"/>
        </w:rPr>
        <w:t>White</w:t>
      </w:r>
      <w:r>
        <w:rPr>
          <w:spacing w:val="32"/>
          <w:sz w:val="24"/>
        </w:rPr>
        <w:t> </w:t>
      </w:r>
      <w:r>
        <w:rPr>
          <w:sz w:val="24"/>
        </w:rPr>
        <w:t>Paper,</w:t>
      </w:r>
      <w:r>
        <w:rPr>
          <w:spacing w:val="-13"/>
          <w:sz w:val="24"/>
        </w:rPr>
        <w:t> </w:t>
      </w:r>
      <w:r>
        <w:rPr>
          <w:sz w:val="24"/>
        </w:rPr>
        <w:t>Kuder.2321</w:t>
      </w:r>
    </w:p>
    <w:p>
      <w:pPr>
        <w:pStyle w:val="BodyText"/>
        <w:ind w:left="900"/>
        <w:jc w:val="both"/>
      </w:pPr>
      <w:r>
        <w:rPr/>
        <w:t>–</w:t>
      </w:r>
      <w:r>
        <w:rPr>
          <w:spacing w:val="-1"/>
        </w:rPr>
        <w:t> </w:t>
      </w:r>
      <w:r>
        <w:rPr/>
        <w:t>8169 pp</w:t>
      </w:r>
      <w:r>
        <w:rPr>
          <w:spacing w:val="-1"/>
        </w:rPr>
        <w:t> </w:t>
      </w:r>
      <w:r>
        <w:rPr/>
        <w:t>December 2017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1" w:hanging="360"/>
        <w:jc w:val="both"/>
        <w:rPr>
          <w:sz w:val="24"/>
        </w:rPr>
      </w:pPr>
      <w:r>
        <w:rPr>
          <w:sz w:val="24"/>
        </w:rPr>
        <w:t>Hooley, T. (2012). "How The Internet Changed Career: Framing the Relationship</w:t>
      </w:r>
      <w:r>
        <w:rPr>
          <w:spacing w:val="1"/>
          <w:sz w:val="24"/>
        </w:rPr>
        <w:t> </w:t>
      </w:r>
      <w:r>
        <w:rPr>
          <w:sz w:val="24"/>
        </w:rPr>
        <w:t>Between Career Development and Online Technologies". Journal Of the National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Career Education</w:t>
      </w:r>
      <w:r>
        <w:rPr>
          <w:spacing w:val="1"/>
          <w:sz w:val="24"/>
        </w:rPr>
        <w:t> </w:t>
      </w:r>
      <w:r>
        <w:rPr>
          <w:sz w:val="24"/>
        </w:rPr>
        <w:t>and Counseling</w:t>
      </w:r>
      <w:r>
        <w:rPr>
          <w:spacing w:val="-1"/>
          <w:sz w:val="24"/>
        </w:rPr>
        <w:t> </w:t>
      </w:r>
      <w:r>
        <w:rPr>
          <w:sz w:val="24"/>
        </w:rPr>
        <w:t>(NICEC) 29: 3</w:t>
      </w:r>
      <w:r>
        <w:rPr>
          <w:spacing w:val="1"/>
          <w:sz w:val="24"/>
        </w:rPr>
        <w:t> </w:t>
      </w:r>
      <w:r>
        <w:rPr>
          <w:sz w:val="24"/>
        </w:rPr>
        <w:t>pp.2012.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8" w:hanging="360"/>
        <w:jc w:val="both"/>
        <w:rPr>
          <w:sz w:val="22"/>
        </w:rPr>
      </w:pPr>
      <w:r>
        <w:rPr>
          <w:sz w:val="24"/>
        </w:rPr>
        <w:t>H.</w:t>
      </w:r>
      <w:r>
        <w:rPr>
          <w:spacing w:val="-11"/>
          <w:sz w:val="24"/>
        </w:rPr>
        <w:t> </w:t>
      </w:r>
      <w:r>
        <w:rPr>
          <w:sz w:val="24"/>
        </w:rPr>
        <w:t>Demuth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M.</w:t>
      </w:r>
      <w:r>
        <w:rPr>
          <w:spacing w:val="-10"/>
          <w:sz w:val="24"/>
        </w:rPr>
        <w:t> </w:t>
      </w:r>
      <w:r>
        <w:rPr>
          <w:sz w:val="24"/>
        </w:rPr>
        <w:t>Beale,</w:t>
      </w:r>
      <w:r>
        <w:rPr>
          <w:spacing w:val="-9"/>
          <w:sz w:val="24"/>
        </w:rPr>
        <w:t> </w:t>
      </w:r>
      <w:r>
        <w:rPr>
          <w:sz w:val="24"/>
        </w:rPr>
        <w:t>Matlab</w:t>
      </w:r>
      <w:r>
        <w:rPr>
          <w:spacing w:val="-9"/>
          <w:sz w:val="24"/>
        </w:rPr>
        <w:t> </w:t>
      </w:r>
      <w:r>
        <w:rPr>
          <w:sz w:val="24"/>
        </w:rPr>
        <w:t>Neural</w:t>
      </w:r>
      <w:r>
        <w:rPr>
          <w:spacing w:val="-8"/>
          <w:sz w:val="24"/>
        </w:rPr>
        <w:t> </w:t>
      </w:r>
      <w:r>
        <w:rPr>
          <w:sz w:val="24"/>
        </w:rPr>
        <w:t>Networks</w:t>
      </w:r>
      <w:r>
        <w:rPr>
          <w:spacing w:val="-8"/>
          <w:sz w:val="24"/>
        </w:rPr>
        <w:t> </w:t>
      </w:r>
      <w:r>
        <w:rPr>
          <w:sz w:val="24"/>
        </w:rPr>
        <w:t>Toolbox,User’s</w:t>
      </w:r>
      <w:r>
        <w:rPr>
          <w:spacing w:val="-12"/>
          <w:sz w:val="24"/>
        </w:rPr>
        <w:t> </w:t>
      </w:r>
      <w:r>
        <w:rPr>
          <w:sz w:val="24"/>
        </w:rPr>
        <w:t>Guide,</w:t>
      </w:r>
      <w:r>
        <w:rPr>
          <w:spacing w:val="-8"/>
          <w:sz w:val="24"/>
        </w:rPr>
        <w:t> </w:t>
      </w:r>
      <w:r>
        <w:rPr>
          <w:sz w:val="24"/>
        </w:rPr>
        <w:t>Copyright</w:t>
      </w:r>
      <w:r>
        <w:rPr>
          <w:spacing w:val="-57"/>
          <w:sz w:val="24"/>
        </w:rPr>
        <w:t> </w:t>
      </w:r>
      <w:r>
        <w:rPr>
          <w:sz w:val="24"/>
        </w:rPr>
        <w:t>1992–2001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1" w:after="0"/>
        <w:ind w:left="900" w:right="1141" w:hanging="360"/>
        <w:jc w:val="both"/>
        <w:rPr>
          <w:sz w:val="24"/>
        </w:rPr>
      </w:pPr>
      <w:r>
        <w:rPr>
          <w:spacing w:val="-1"/>
          <w:sz w:val="24"/>
        </w:rPr>
        <w:t>Kettunen,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J.,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Vuorinen,</w:t>
      </w:r>
      <w:r>
        <w:rPr>
          <w:spacing w:val="-15"/>
          <w:sz w:val="24"/>
        </w:rPr>
        <w:t> </w:t>
      </w:r>
      <w:r>
        <w:rPr>
          <w:sz w:val="24"/>
        </w:rPr>
        <w:t>R.,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Sampson,</w:t>
      </w:r>
      <w:r>
        <w:rPr>
          <w:spacing w:val="-15"/>
          <w:sz w:val="24"/>
        </w:rPr>
        <w:t> </w:t>
      </w:r>
      <w:r>
        <w:rPr>
          <w:sz w:val="24"/>
        </w:rPr>
        <w:t>J.</w:t>
      </w:r>
      <w:r>
        <w:rPr>
          <w:spacing w:val="-15"/>
          <w:sz w:val="24"/>
        </w:rPr>
        <w:t> </w:t>
      </w:r>
      <w:r>
        <w:rPr>
          <w:sz w:val="24"/>
        </w:rPr>
        <w:t>P.</w:t>
      </w:r>
      <w:r>
        <w:rPr>
          <w:spacing w:val="-15"/>
          <w:sz w:val="24"/>
        </w:rPr>
        <w:t> </w:t>
      </w:r>
      <w:r>
        <w:rPr>
          <w:sz w:val="24"/>
        </w:rPr>
        <w:t>(2013).</w:t>
      </w:r>
      <w:r>
        <w:rPr>
          <w:spacing w:val="-16"/>
          <w:sz w:val="24"/>
        </w:rPr>
        <w:t> </w:t>
      </w:r>
      <w:r>
        <w:rPr>
          <w:sz w:val="24"/>
        </w:rPr>
        <w:t>Career</w:t>
      </w:r>
      <w:r>
        <w:rPr>
          <w:spacing w:val="-16"/>
          <w:sz w:val="24"/>
        </w:rPr>
        <w:t> </w:t>
      </w:r>
      <w:r>
        <w:rPr>
          <w:sz w:val="24"/>
        </w:rPr>
        <w:t>practitioners’</w:t>
      </w:r>
      <w:r>
        <w:rPr>
          <w:spacing w:val="-16"/>
          <w:sz w:val="24"/>
        </w:rPr>
        <w:t> </w:t>
      </w:r>
      <w:r>
        <w:rPr>
          <w:sz w:val="24"/>
        </w:rPr>
        <w:t>conceptions</w:t>
      </w:r>
      <w:r>
        <w:rPr>
          <w:spacing w:val="-57"/>
          <w:sz w:val="24"/>
        </w:rPr>
        <w:t> </w:t>
      </w:r>
      <w:r>
        <w:rPr>
          <w:sz w:val="24"/>
        </w:rPr>
        <w:t>of social media in career services. British Journal of Guidance &amp; Counselling, 41(3),</w:t>
      </w:r>
      <w:r>
        <w:rPr>
          <w:spacing w:val="-58"/>
          <w:sz w:val="24"/>
        </w:rPr>
        <w:t> </w:t>
      </w:r>
      <w:r>
        <w:rPr>
          <w:sz w:val="24"/>
        </w:rPr>
        <w:t>302–317.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44" w:hanging="360"/>
        <w:jc w:val="both"/>
        <w:rPr>
          <w:sz w:val="24"/>
        </w:rPr>
      </w:pPr>
      <w:r>
        <w:rPr>
          <w:sz w:val="24"/>
        </w:rPr>
        <w:t>Khare, K., Stewart, B., &amp; Khare, A. (2018). Artificial intelligence and the student</w:t>
      </w:r>
      <w:r>
        <w:rPr>
          <w:spacing w:val="1"/>
          <w:sz w:val="24"/>
        </w:rPr>
        <w:t> </w:t>
      </w:r>
      <w:r>
        <w:rPr>
          <w:sz w:val="24"/>
        </w:rPr>
        <w:t>experience: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institutional</w:t>
      </w:r>
      <w:r>
        <w:rPr>
          <w:spacing w:val="-1"/>
          <w:sz w:val="24"/>
        </w:rPr>
        <w:t> </w:t>
      </w:r>
      <w:r>
        <w:rPr>
          <w:sz w:val="24"/>
        </w:rPr>
        <w:t>perspective.</w:t>
      </w:r>
      <w:r>
        <w:rPr>
          <w:spacing w:val="1"/>
          <w:sz w:val="24"/>
        </w:rPr>
        <w:t> </w:t>
      </w:r>
      <w:r>
        <w:rPr>
          <w:sz w:val="24"/>
        </w:rPr>
        <w:t>IAFOR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Education,</w:t>
      </w:r>
      <w:r>
        <w:rPr>
          <w:spacing w:val="-1"/>
          <w:sz w:val="24"/>
        </w:rPr>
        <w:t> </w:t>
      </w:r>
      <w:r>
        <w:rPr>
          <w:sz w:val="24"/>
        </w:rPr>
        <w:t>6(3),</w:t>
      </w:r>
      <w:r>
        <w:rPr>
          <w:spacing w:val="-1"/>
          <w:sz w:val="24"/>
        </w:rPr>
        <w:t> </w:t>
      </w:r>
      <w:r>
        <w:rPr>
          <w:sz w:val="24"/>
        </w:rPr>
        <w:t>63–78.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7" w:hanging="360"/>
        <w:jc w:val="both"/>
        <w:rPr>
          <w:sz w:val="24"/>
        </w:rPr>
      </w:pPr>
      <w:r>
        <w:rPr>
          <w:spacing w:val="-1"/>
          <w:sz w:val="24"/>
        </w:rPr>
        <w:t>Kim,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Y.,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Baylor,</w:t>
      </w:r>
      <w:r>
        <w:rPr>
          <w:spacing w:val="-15"/>
          <w:sz w:val="24"/>
        </w:rPr>
        <w:t> </w:t>
      </w:r>
      <w:r>
        <w:rPr>
          <w:sz w:val="24"/>
        </w:rPr>
        <w:t>A.L.</w:t>
      </w:r>
      <w:r>
        <w:rPr>
          <w:spacing w:val="-12"/>
          <w:sz w:val="24"/>
        </w:rPr>
        <w:t> </w:t>
      </w:r>
      <w:r>
        <w:rPr>
          <w:sz w:val="24"/>
        </w:rPr>
        <w:t>(2006).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social-cognitive</w:t>
      </w:r>
      <w:r>
        <w:rPr>
          <w:spacing w:val="-13"/>
          <w:sz w:val="24"/>
        </w:rPr>
        <w:t> </w:t>
      </w:r>
      <w:r>
        <w:rPr>
          <w:sz w:val="24"/>
        </w:rPr>
        <w:t>framework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pedagogical</w:t>
      </w:r>
      <w:r>
        <w:rPr>
          <w:spacing w:val="-14"/>
          <w:sz w:val="24"/>
        </w:rPr>
        <w:t> </w:t>
      </w:r>
      <w:r>
        <w:rPr>
          <w:sz w:val="24"/>
        </w:rPr>
        <w:t>agents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learning</w:t>
      </w:r>
      <w:r>
        <w:rPr>
          <w:spacing w:val="-11"/>
          <w:sz w:val="24"/>
        </w:rPr>
        <w:t> </w:t>
      </w:r>
      <w:r>
        <w:rPr>
          <w:sz w:val="24"/>
        </w:rPr>
        <w:t>companions.</w:t>
      </w:r>
      <w:r>
        <w:rPr>
          <w:spacing w:val="-11"/>
          <w:sz w:val="24"/>
        </w:rPr>
        <w:t> </w:t>
      </w:r>
      <w:r>
        <w:rPr>
          <w:sz w:val="24"/>
        </w:rPr>
        <w:t>Education</w:t>
      </w:r>
      <w:r>
        <w:rPr>
          <w:spacing w:val="-11"/>
          <w:sz w:val="24"/>
        </w:rPr>
        <w:t> </w:t>
      </w:r>
      <w:r>
        <w:rPr>
          <w:sz w:val="24"/>
        </w:rPr>
        <w:t>Technology</w:t>
      </w:r>
      <w:r>
        <w:rPr>
          <w:spacing w:val="-10"/>
          <w:sz w:val="24"/>
        </w:rPr>
        <w:t> </w:t>
      </w:r>
      <w:r>
        <w:rPr>
          <w:sz w:val="24"/>
        </w:rPr>
        <w:t>Research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Development,</w:t>
      </w:r>
      <w:r>
        <w:rPr>
          <w:spacing w:val="-11"/>
          <w:sz w:val="24"/>
        </w:rPr>
        <w:t> </w:t>
      </w:r>
      <w:r>
        <w:rPr>
          <w:sz w:val="24"/>
        </w:rPr>
        <w:t>54,</w:t>
      </w:r>
      <w:r>
        <w:rPr>
          <w:spacing w:val="-10"/>
          <w:sz w:val="24"/>
        </w:rPr>
        <w:t> </w:t>
      </w:r>
      <w:r>
        <w:rPr>
          <w:sz w:val="24"/>
        </w:rPr>
        <w:t>569–</w:t>
      </w:r>
      <w:r>
        <w:rPr>
          <w:spacing w:val="-58"/>
          <w:sz w:val="24"/>
        </w:rPr>
        <w:t> </w:t>
      </w:r>
      <w:r>
        <w:rPr>
          <w:sz w:val="24"/>
        </w:rPr>
        <w:t>596.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1137" w:hanging="360"/>
        <w:jc w:val="both"/>
        <w:rPr>
          <w:sz w:val="24"/>
        </w:rPr>
      </w:pPr>
      <w:r>
        <w:rPr>
          <w:spacing w:val="-1"/>
          <w:sz w:val="24"/>
        </w:rPr>
        <w:t>Laukkanen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(2008).</w:t>
      </w:r>
      <w:r>
        <w:rPr>
          <w:spacing w:val="-13"/>
          <w:sz w:val="24"/>
        </w:rPr>
        <w:t> </w:t>
      </w:r>
      <w:r>
        <w:rPr>
          <w:sz w:val="24"/>
        </w:rPr>
        <w:t>Finnish</w:t>
      </w:r>
      <w:r>
        <w:rPr>
          <w:spacing w:val="-15"/>
          <w:sz w:val="24"/>
        </w:rPr>
        <w:t> </w:t>
      </w:r>
      <w:r>
        <w:rPr>
          <w:sz w:val="24"/>
        </w:rPr>
        <w:t>strategy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high-level</w:t>
      </w:r>
      <w:r>
        <w:rPr>
          <w:spacing w:val="-14"/>
          <w:sz w:val="24"/>
        </w:rPr>
        <w:t> </w:t>
      </w:r>
      <w:r>
        <w:rPr>
          <w:sz w:val="24"/>
        </w:rPr>
        <w:t>education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all.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N.</w:t>
      </w:r>
      <w:r>
        <w:rPr>
          <w:spacing w:val="-13"/>
          <w:sz w:val="24"/>
        </w:rPr>
        <w:t> </w:t>
      </w:r>
      <w:r>
        <w:rPr>
          <w:sz w:val="24"/>
        </w:rPr>
        <w:t>C.</w:t>
      </w:r>
      <w:r>
        <w:rPr>
          <w:spacing w:val="-15"/>
          <w:sz w:val="24"/>
        </w:rPr>
        <w:t> </w:t>
      </w:r>
      <w:r>
        <w:rPr>
          <w:sz w:val="24"/>
        </w:rPr>
        <w:t>Soguel</w:t>
      </w:r>
      <w:r>
        <w:rPr>
          <w:spacing w:val="-57"/>
          <w:sz w:val="24"/>
        </w:rPr>
        <w:t> </w:t>
      </w:r>
      <w:r>
        <w:rPr>
          <w:sz w:val="24"/>
        </w:rPr>
        <w:t>(Eds.)</w:t>
      </w:r>
      <w:r>
        <w:rPr>
          <w:spacing w:val="-1"/>
          <w:sz w:val="24"/>
        </w:rPr>
        <w:t> </w:t>
      </w:r>
      <w:r>
        <w:rPr>
          <w:sz w:val="24"/>
        </w:rPr>
        <w:t>Governance</w:t>
      </w:r>
      <w:r>
        <w:rPr>
          <w:spacing w:val="-1"/>
          <w:sz w:val="24"/>
        </w:rPr>
        <w:t> </w:t>
      </w:r>
      <w:r>
        <w:rPr>
          <w:sz w:val="24"/>
        </w:rPr>
        <w:t>and Performance</w:t>
      </w:r>
      <w:r>
        <w:rPr>
          <w:spacing w:val="-1"/>
          <w:sz w:val="24"/>
        </w:rPr>
        <w:t> </w:t>
      </w:r>
      <w:r>
        <w:rPr>
          <w:sz w:val="24"/>
        </w:rPr>
        <w:t>of Education</w:t>
      </w:r>
      <w:r>
        <w:rPr>
          <w:spacing w:val="1"/>
          <w:sz w:val="24"/>
        </w:rPr>
        <w:t> </w:t>
      </w:r>
      <w:r>
        <w:rPr>
          <w:sz w:val="24"/>
        </w:rPr>
        <w:t>Systems. Springer.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5" w:after="0"/>
        <w:ind w:left="900" w:right="1142" w:hanging="360"/>
        <w:jc w:val="both"/>
        <w:rPr>
          <w:sz w:val="24"/>
        </w:rPr>
      </w:pPr>
      <w:r>
        <w:rPr>
          <w:sz w:val="24"/>
        </w:rPr>
        <w:t>Kuijer, L., &amp; Giaccardi, E. (2018). Co-performance: Conceptualizing the role of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agency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everyday</w:t>
      </w:r>
      <w:r>
        <w:rPr>
          <w:spacing w:val="1"/>
          <w:sz w:val="24"/>
        </w:rPr>
        <w:t> </w:t>
      </w:r>
      <w:r>
        <w:rPr>
          <w:sz w:val="24"/>
        </w:rPr>
        <w:t>life.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CHI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on Human</w:t>
      </w:r>
      <w:r>
        <w:rPr>
          <w:spacing w:val="2"/>
          <w:sz w:val="24"/>
        </w:rPr>
        <w:t> </w:t>
      </w:r>
      <w:r>
        <w:rPr>
          <w:sz w:val="24"/>
        </w:rPr>
        <w:t>Factors in Computing Systems.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5" w:after="0"/>
        <w:ind w:left="900" w:right="1143" w:hanging="360"/>
        <w:jc w:val="both"/>
        <w:rPr>
          <w:sz w:val="24"/>
        </w:rPr>
      </w:pPr>
      <w:r>
        <w:rPr>
          <w:sz w:val="24"/>
        </w:rPr>
        <w:t>Martiniello, N., Asuncion, J., Fichten, C., Jorgensen, M., Havel, A., Harvison, M.,</w:t>
      </w:r>
      <w:r>
        <w:rPr>
          <w:spacing w:val="1"/>
          <w:sz w:val="24"/>
        </w:rPr>
        <w:t> </w:t>
      </w:r>
      <w:r>
        <w:rPr>
          <w:sz w:val="24"/>
        </w:rPr>
        <w:t>Legault, A., Lussier, A., &amp; Vo, C. (2021). Artificial intelligence for students in</w:t>
      </w:r>
      <w:r>
        <w:rPr>
          <w:spacing w:val="1"/>
          <w:sz w:val="24"/>
        </w:rPr>
        <w:t> </w:t>
      </w:r>
      <w:r>
        <w:rPr>
          <w:sz w:val="24"/>
        </w:rPr>
        <w:t>postsecondary education:</w:t>
      </w:r>
      <w:r>
        <w:rPr>
          <w:spacing w:val="2"/>
          <w:sz w:val="24"/>
        </w:rPr>
        <w:t> </w:t>
      </w:r>
      <w:r>
        <w:rPr>
          <w:sz w:val="24"/>
        </w:rPr>
        <w:t>A world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opportunity.</w:t>
      </w:r>
      <w:r>
        <w:rPr>
          <w:spacing w:val="2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Matters, 6(3), 17–29.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7" w:after="0"/>
        <w:ind w:left="900" w:right="1142" w:hanging="360"/>
        <w:jc w:val="both"/>
        <w:rPr>
          <w:sz w:val="24"/>
        </w:rPr>
      </w:pPr>
      <w:r>
        <w:rPr>
          <w:sz w:val="24"/>
        </w:rPr>
        <w:t>Milgram, P., &amp; Kishino, F. (1994). A taxonomy of mixed reality visual displays.</w:t>
      </w:r>
      <w:r>
        <w:rPr>
          <w:spacing w:val="1"/>
          <w:sz w:val="24"/>
        </w:rPr>
        <w:t> </w:t>
      </w:r>
      <w:r>
        <w:rPr>
          <w:sz w:val="24"/>
        </w:rPr>
        <w:t>IEICE Transactions on</w:t>
      </w:r>
      <w:r>
        <w:rPr>
          <w:spacing w:val="2"/>
          <w:sz w:val="24"/>
        </w:rPr>
        <w:t> </w:t>
      </w:r>
      <w:r>
        <w:rPr>
          <w:sz w:val="24"/>
        </w:rPr>
        <w:t>Information and Systems.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5" w:after="0"/>
        <w:ind w:left="900" w:right="1140" w:hanging="360"/>
        <w:jc w:val="both"/>
        <w:rPr>
          <w:sz w:val="24"/>
        </w:rPr>
      </w:pPr>
      <w:r>
        <w:rPr>
          <w:sz w:val="24"/>
        </w:rPr>
        <w:t>Moreno-Guerrero,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-J.,</w:t>
      </w:r>
      <w:r>
        <w:rPr>
          <w:spacing w:val="-4"/>
          <w:sz w:val="24"/>
        </w:rPr>
        <w:t> </w:t>
      </w:r>
      <w:r>
        <w:rPr>
          <w:sz w:val="24"/>
        </w:rPr>
        <w:t>López-Belmonte,</w:t>
      </w:r>
      <w:r>
        <w:rPr>
          <w:spacing w:val="-4"/>
          <w:sz w:val="24"/>
        </w:rPr>
        <w:t> </w:t>
      </w:r>
      <w:r>
        <w:rPr>
          <w:sz w:val="24"/>
        </w:rPr>
        <w:t>J.,</w:t>
      </w:r>
      <w:r>
        <w:rPr>
          <w:spacing w:val="-4"/>
          <w:sz w:val="24"/>
        </w:rPr>
        <w:t> </w:t>
      </w:r>
      <w:r>
        <w:rPr>
          <w:sz w:val="24"/>
        </w:rPr>
        <w:t>Marín-Marín,</w:t>
      </w:r>
      <w:r>
        <w:rPr>
          <w:spacing w:val="-4"/>
          <w:sz w:val="24"/>
        </w:rPr>
        <w:t> </w:t>
      </w:r>
      <w:r>
        <w:rPr>
          <w:sz w:val="24"/>
        </w:rPr>
        <w:t>J.-A.,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Soler-Costa,</w:t>
      </w:r>
      <w:r>
        <w:rPr>
          <w:spacing w:val="-5"/>
          <w:sz w:val="24"/>
        </w:rPr>
        <w:t> </w:t>
      </w:r>
      <w:r>
        <w:rPr>
          <w:sz w:val="24"/>
        </w:rPr>
        <w:t>R.</w:t>
      </w:r>
      <w:r>
        <w:rPr>
          <w:spacing w:val="-57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entelligence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science.</w:t>
      </w:r>
      <w:r>
        <w:rPr>
          <w:spacing w:val="1"/>
          <w:sz w:val="24"/>
        </w:rPr>
        <w:t> </w:t>
      </w:r>
      <w:r>
        <w:rPr>
          <w:sz w:val="24"/>
        </w:rPr>
        <w:t>Future Internet, 12(8), 124.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7" w:after="0"/>
        <w:ind w:left="900" w:right="1145" w:hanging="360"/>
        <w:jc w:val="both"/>
        <w:rPr>
          <w:sz w:val="24"/>
        </w:rPr>
      </w:pPr>
      <w:r>
        <w:rPr>
          <w:sz w:val="24"/>
        </w:rPr>
        <w:t>Neff, G., &amp; Nagy, P. (2018). Agency in the digital age: Using symbiotic agency to</w:t>
      </w:r>
      <w:r>
        <w:rPr>
          <w:spacing w:val="1"/>
          <w:sz w:val="24"/>
        </w:rPr>
        <w:t> </w:t>
      </w:r>
      <w:r>
        <w:rPr>
          <w:sz w:val="24"/>
        </w:rPr>
        <w:t>explain human–technology interaction. In Z. Papacharissi (Eds.) A networked self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human augmentics, artificial intelligence,</w:t>
      </w:r>
      <w:r>
        <w:rPr>
          <w:spacing w:val="-1"/>
          <w:sz w:val="24"/>
        </w:rPr>
        <w:t> </w:t>
      </w:r>
      <w:r>
        <w:rPr>
          <w:sz w:val="24"/>
        </w:rPr>
        <w:t>sentience</w:t>
      </w:r>
      <w:r>
        <w:rPr>
          <w:spacing w:val="-1"/>
          <w:sz w:val="24"/>
        </w:rPr>
        <w:t> </w:t>
      </w:r>
      <w:r>
        <w:rPr>
          <w:sz w:val="24"/>
        </w:rPr>
        <w:t>(pp.</w:t>
      </w:r>
      <w:r>
        <w:rPr>
          <w:spacing w:val="-1"/>
          <w:sz w:val="24"/>
        </w:rPr>
        <w:t> </w:t>
      </w:r>
      <w:r>
        <w:rPr>
          <w:sz w:val="24"/>
        </w:rPr>
        <w:t>113–123). Ro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2" w:lineRule="auto" w:before="6" w:after="0"/>
        <w:ind w:left="900" w:right="1145" w:hanging="360"/>
        <w:jc w:val="both"/>
        <w:rPr>
          <w:sz w:val="24"/>
        </w:rPr>
      </w:pPr>
      <w:r>
        <w:rPr>
          <w:sz w:val="24"/>
        </w:rPr>
        <w:t>Peavy,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4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(2000).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sociodynamic</w:t>
      </w:r>
      <w:r>
        <w:rPr>
          <w:spacing w:val="-4"/>
          <w:sz w:val="24"/>
        </w:rPr>
        <w:t> </w:t>
      </w:r>
      <w:r>
        <w:rPr>
          <w:sz w:val="24"/>
        </w:rPr>
        <w:t>perspective for</w:t>
      </w:r>
      <w:r>
        <w:rPr>
          <w:spacing w:val="-4"/>
          <w:sz w:val="24"/>
        </w:rPr>
        <w:t> </w:t>
      </w:r>
      <w:r>
        <w:rPr>
          <w:sz w:val="24"/>
        </w:rPr>
        <w:t>counselling.</w:t>
      </w:r>
      <w:r>
        <w:rPr>
          <w:spacing w:val="-3"/>
          <w:sz w:val="24"/>
        </w:rPr>
        <w:t> </w:t>
      </w:r>
      <w:r>
        <w:rPr>
          <w:sz w:val="24"/>
        </w:rPr>
        <w:t>Australian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Career Development,</w:t>
      </w:r>
      <w:r>
        <w:rPr>
          <w:spacing w:val="2"/>
          <w:sz w:val="24"/>
        </w:rPr>
        <w:t> </w:t>
      </w:r>
      <w:r>
        <w:rPr>
          <w:sz w:val="24"/>
        </w:rPr>
        <w:t>9(1), 17–24.</w:t>
      </w:r>
    </w:p>
    <w:p>
      <w:pPr>
        <w:spacing w:after="0" w:line="242" w:lineRule="auto"/>
        <w:jc w:val="both"/>
        <w:rPr>
          <w:sz w:val="24"/>
        </w:rPr>
        <w:sectPr>
          <w:pgSz w:w="12240" w:h="15840"/>
          <w:pgMar w:top="1300" w:bottom="0" w:left="1260" w:right="800"/>
        </w:sect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570"/>
        <w:gridCol w:w="1525"/>
        <w:gridCol w:w="3644"/>
        <w:gridCol w:w="1621"/>
        <w:gridCol w:w="874"/>
      </w:tblGrid>
      <w:tr>
        <w:trPr>
          <w:trHeight w:val="964" w:hRule="atLeast"/>
        </w:trPr>
        <w:tc>
          <w:tcPr>
            <w:tcW w:w="629" w:type="dxa"/>
          </w:tcPr>
          <w:p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before="7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233" w:val="left" w:leader="none"/>
              </w:tabs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  <w:tab/>
              <w:t>of</w:t>
            </w:r>
          </w:p>
          <w:p>
            <w:pPr>
              <w:pStyle w:val="TableParagraph"/>
              <w:spacing w:line="308" w:lineRule="exact" w:before="7"/>
              <w:ind w:right="430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1525" w:type="dxa"/>
          </w:tcPr>
          <w:p>
            <w:pPr>
              <w:pStyle w:val="TableParagraph"/>
              <w:tabs>
                <w:tab w:pos="1048" w:val="left" w:leader="none"/>
              </w:tabs>
              <w:ind w:right="23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  <w:tab/>
            </w:r>
            <w:r>
              <w:rPr>
                <w:b/>
                <w:spacing w:val="-6"/>
                <w:sz w:val="28"/>
              </w:rPr>
              <w:t>in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3644" w:type="dxa"/>
          </w:tcPr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621" w:type="dxa"/>
          </w:tcPr>
          <w:p>
            <w:pPr>
              <w:pStyle w:val="TableParagraph"/>
              <w:ind w:left="111" w:right="54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Contact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87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>
        <w:trPr>
          <w:trHeight w:val="647" w:hRule="atLeast"/>
        </w:trPr>
        <w:tc>
          <w:tcPr>
            <w:tcW w:w="629" w:type="dxa"/>
          </w:tcPr>
          <w:p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70" w:type="dxa"/>
          </w:tcPr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Ombhushan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Adokar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uto" w:before="8"/>
              <w:ind w:right="214"/>
              <w:rPr>
                <w:sz w:val="28"/>
              </w:rPr>
            </w:pPr>
            <w:r>
              <w:rPr>
                <w:sz w:val="28"/>
              </w:rPr>
              <w:t>Backend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Developer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hyperlink r:id="rId7">
              <w:r>
                <w:rPr>
                  <w:sz w:val="28"/>
                </w:rPr>
                <w:t>omadokar@gmail.com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7" w:lineRule="exact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7666094310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2" w:hRule="atLeast"/>
        </w:trPr>
        <w:tc>
          <w:tcPr>
            <w:tcW w:w="629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70" w:type="dxa"/>
          </w:tcPr>
          <w:p>
            <w:pPr>
              <w:pStyle w:val="TableParagraph"/>
              <w:spacing w:line="230" w:lineRule="auto" w:before="3"/>
              <w:ind w:right="99"/>
              <w:rPr>
                <w:sz w:val="28"/>
              </w:rPr>
            </w:pPr>
            <w:r>
              <w:rPr>
                <w:spacing w:val="-4"/>
                <w:sz w:val="28"/>
              </w:rPr>
              <w:t>Shreyash </w:t>
            </w:r>
            <w:r>
              <w:rPr>
                <w:spacing w:val="-3"/>
                <w:sz w:val="28"/>
              </w:rPr>
              <w:t>G.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Bhojane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auto" w:before="3"/>
              <w:ind w:right="354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Manager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hyperlink r:id="rId8">
              <w:r>
                <w:rPr>
                  <w:sz w:val="28"/>
                </w:rPr>
                <w:t>shreyashbhojane7@gmail.com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2" w:lineRule="exact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8806849782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0" w:hRule="atLeast"/>
        </w:trPr>
        <w:tc>
          <w:tcPr>
            <w:tcW w:w="629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49" w:val="left" w:leader="none"/>
              </w:tabs>
              <w:spacing w:line="228" w:lineRule="auto" w:before="6"/>
              <w:ind w:right="103"/>
              <w:rPr>
                <w:sz w:val="28"/>
              </w:rPr>
            </w:pPr>
            <w:r>
              <w:rPr>
                <w:sz w:val="28"/>
              </w:rPr>
              <w:t>Vedant</w:t>
              <w:tab/>
            </w:r>
            <w:r>
              <w:rPr>
                <w:spacing w:val="-9"/>
                <w:sz w:val="28"/>
              </w:rPr>
              <w:t>M.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Lavhale</w:t>
            </w:r>
          </w:p>
        </w:tc>
        <w:tc>
          <w:tcPr>
            <w:tcW w:w="1525" w:type="dxa"/>
          </w:tcPr>
          <w:p>
            <w:pPr>
              <w:pStyle w:val="TableParagraph"/>
              <w:spacing w:line="228" w:lineRule="auto" w:before="6"/>
              <w:ind w:right="232"/>
              <w:rPr>
                <w:sz w:val="28"/>
              </w:rPr>
            </w:pPr>
            <w:r>
              <w:rPr>
                <w:sz w:val="28"/>
              </w:rPr>
              <w:t>Backend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Developer</w:t>
            </w:r>
          </w:p>
        </w:tc>
        <w:tc>
          <w:tcPr>
            <w:tcW w:w="3644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vedantlavhale2003@gmail.com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spacing w:line="312" w:lineRule="exact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7666505473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45" w:hRule="atLeast"/>
        </w:trPr>
        <w:tc>
          <w:tcPr>
            <w:tcW w:w="629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70" w:type="dxa"/>
          </w:tcPr>
          <w:p>
            <w:pPr>
              <w:pStyle w:val="TableParagraph"/>
              <w:tabs>
                <w:tab w:pos="1194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Anshul</w:t>
              <w:tab/>
              <w:t>D.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Kalamkar</w:t>
            </w:r>
          </w:p>
        </w:tc>
        <w:tc>
          <w:tcPr>
            <w:tcW w:w="152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Fronted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3644" w:type="dxa"/>
          </w:tcPr>
          <w:p>
            <w:pPr>
              <w:pStyle w:val="TableParagraph"/>
              <w:ind w:left="111"/>
              <w:rPr>
                <w:sz w:val="28"/>
              </w:rPr>
            </w:pPr>
            <w:hyperlink r:id="rId10">
              <w:r>
                <w:rPr>
                  <w:sz w:val="28"/>
                </w:rPr>
                <w:t>anshulkalamkar31@gmail.com</w:t>
              </w:r>
            </w:hyperlink>
          </w:p>
        </w:tc>
        <w:tc>
          <w:tcPr>
            <w:tcW w:w="1621" w:type="dxa"/>
          </w:tcPr>
          <w:p>
            <w:pPr>
              <w:pStyle w:val="TableParagraph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7720998183</w:t>
            </w:r>
          </w:p>
        </w:tc>
        <w:tc>
          <w:tcPr>
            <w:tcW w:w="874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3152"/>
        <w:gridCol w:w="2703"/>
        <w:gridCol w:w="1712"/>
        <w:gridCol w:w="1505"/>
      </w:tblGrid>
      <w:tr>
        <w:trPr>
          <w:trHeight w:val="640" w:hRule="atLeast"/>
        </w:trPr>
        <w:tc>
          <w:tcPr>
            <w:tcW w:w="648" w:type="dxa"/>
          </w:tcPr>
          <w:p>
            <w:pPr>
              <w:pStyle w:val="TableParagraph"/>
              <w:spacing w:line="30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703" w:type="dxa"/>
          </w:tcPr>
          <w:p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105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505" w:type="dxa"/>
          </w:tcPr>
          <w:p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>
        <w:trPr>
          <w:trHeight w:val="645" w:hRule="atLeast"/>
        </w:trPr>
        <w:tc>
          <w:tcPr>
            <w:tcW w:w="648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52" w:type="dxa"/>
          </w:tcPr>
          <w:p>
            <w:pPr>
              <w:pStyle w:val="TableParagraph"/>
              <w:spacing w:before="2"/>
              <w:ind w:left="58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Prof.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M.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K.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Nichat</w:t>
            </w:r>
          </w:p>
        </w:tc>
        <w:tc>
          <w:tcPr>
            <w:tcW w:w="2703" w:type="dxa"/>
          </w:tcPr>
          <w:p>
            <w:pPr>
              <w:pStyle w:val="TableParagraph"/>
              <w:spacing w:line="324" w:lineRule="exact"/>
              <w:ind w:left="4"/>
              <w:rPr>
                <w:sz w:val="28"/>
              </w:rPr>
            </w:pPr>
            <w:r>
              <w:rPr>
                <w:spacing w:val="-1"/>
                <w:sz w:val="28"/>
              </w:rPr>
              <w:t>mknichat@prpotepatile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ngg.ac.in</w:t>
            </w:r>
          </w:p>
        </w:tc>
        <w:tc>
          <w:tcPr>
            <w:tcW w:w="1712" w:type="dxa"/>
          </w:tcPr>
          <w:p>
            <w:pPr>
              <w:pStyle w:val="TableParagraph"/>
              <w:ind w:left="83" w:right="134"/>
              <w:jc w:val="center"/>
              <w:rPr>
                <w:sz w:val="28"/>
              </w:rPr>
            </w:pPr>
            <w:r>
              <w:rPr>
                <w:sz w:val="28"/>
              </w:rPr>
              <w:t>8208168187</w:t>
            </w:r>
          </w:p>
        </w:tc>
        <w:tc>
          <w:tcPr>
            <w:tcW w:w="150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sectPr>
      <w:pgSz w:w="12240" w:h="15840"/>
      <w:pgMar w:top="1300" w:bottom="280" w:left="12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8" w:hanging="27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17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5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845" w:right="228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omadokar@gmail.com" TargetMode="External"/><Relationship Id="rId8" Type="http://schemas.openxmlformats.org/officeDocument/2006/relationships/hyperlink" Target="mailto:shreyashbhojane7@gmail.com" TargetMode="External"/><Relationship Id="rId9" Type="http://schemas.openxmlformats.org/officeDocument/2006/relationships/hyperlink" Target="mailto:vedantlavhale2003@gmail.com" TargetMode="External"/><Relationship Id="rId10" Type="http://schemas.openxmlformats.org/officeDocument/2006/relationships/hyperlink" Target="mailto:anshulkalamkar31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kruitika</dc:creator>
  <dcterms:created xsi:type="dcterms:W3CDTF">2024-10-09T05:48:39Z</dcterms:created>
  <dcterms:modified xsi:type="dcterms:W3CDTF">2024-10-09T05:48:39Z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2024-10-09T00:00:00Z</vt:filetime>
  </property>
</Properties>
</file>