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4.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rPr/>
        <w:drawing>
          <wp:anchor behindDoc="1" distT="0" distB="0" distL="0" distR="0" simplePos="0" locked="0" layoutInCell="0" allowOverlap="1" relativeHeight="14">
            <wp:simplePos x="0" y="0"/>
            <wp:positionH relativeFrom="page">
              <wp:posOffset>69850</wp:posOffset>
            </wp:positionH>
            <wp:positionV relativeFrom="page">
              <wp:posOffset>33655</wp:posOffset>
            </wp:positionV>
            <wp:extent cx="7419975" cy="10555605"/>
            <wp:effectExtent l="0" t="0" r="0" b="0"/>
            <wp:wrapNone/>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7419975" cy="10555605"/>
                    </a:xfrm>
                    <a:prstGeom prst="rect">
                      <a:avLst/>
                    </a:prstGeom>
                  </pic:spPr>
                </pic:pic>
              </a:graphicData>
            </a:graphic>
          </wp:anchor>
        </w:drawing>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tbl>
      <w:tblPr>
        <w:tblStyle w:val="Table1"/>
        <w:tblW w:w="8715" w:type="dxa"/>
        <w:jc w:val="left"/>
        <w:tblInd w:w="1560" w:type="dxa"/>
        <w:tblLayout w:type="fixed"/>
        <w:tblCellMar>
          <w:top w:w="100" w:type="dxa"/>
          <w:left w:w="100" w:type="dxa"/>
          <w:bottom w:w="100" w:type="dxa"/>
          <w:right w:w="100" w:type="dxa"/>
        </w:tblCellMar>
        <w:tblLook w:val="0600"/>
      </w:tblPr>
      <w:tblGrid>
        <w:gridCol w:w="8715"/>
      </w:tblGrid>
      <w:tr>
        <w:trPr/>
        <w:tc>
          <w:tcPr>
            <w:tcW w:w="8715" w:type="dxa"/>
            <w:tcBorders>
              <w:top w:val="single" w:sz="8" w:space="0" w:color="FFFFFF"/>
              <w:left w:val="single" w:sz="8" w:space="0" w:color="FFFFFF"/>
              <w:bottom w:val="single" w:sz="8" w:space="0" w:color="FFFFFF"/>
              <w:right w:val="single" w:sz="8" w:space="0" w:color="FFFFFF"/>
            </w:tcBorders>
            <w:shd w:fill="auto" w:val="clear"/>
          </w:tcPr>
          <w:p>
            <w:pPr>
              <w:pStyle w:val="LOnormal"/>
              <w:keepNext w:val="false"/>
              <w:keepLines w:val="false"/>
              <w:widowControl w:val="false"/>
              <w:shd w:val="clear" w:fill="auto"/>
              <w:spacing w:lineRule="auto" w:line="240" w:before="0" w:after="0"/>
              <w:ind w:left="0" w:right="0" w:hanging="0"/>
              <w:jc w:val="center"/>
              <w:rPr>
                <w:b/>
                <w:b/>
                <w:sz w:val="36"/>
                <w:szCs w:val="36"/>
              </w:rPr>
            </w:pPr>
            <w:r>
              <w:rPr>
                <w:b/>
                <w:sz w:val="36"/>
                <w:szCs w:val="36"/>
              </w:rPr>
              <w:t xml:space="preserve">NOME DO CLIENTE </w:t>
            </w:r>
          </w:p>
        </w:tc>
      </w:tr>
      <w:tr>
        <w:trPr/>
        <w:tc>
          <w:tcPr>
            <w:tcW w:w="8715" w:type="dxa"/>
            <w:tcBorders>
              <w:top w:val="single" w:sz="8" w:space="0" w:color="FFFFFF"/>
              <w:left w:val="single" w:sz="8" w:space="0" w:color="FFFFFF"/>
              <w:bottom w:val="single" w:sz="8" w:space="0" w:color="FFFFFF"/>
              <w:right w:val="single" w:sz="8" w:space="0" w:color="FFFFFF"/>
            </w:tcBorders>
            <w:shd w:fill="auto" w:val="clear"/>
          </w:tcPr>
          <w:p>
            <w:pPr>
              <w:pStyle w:val="LOnormal"/>
              <w:keepNext w:val="false"/>
              <w:keepLines w:val="false"/>
              <w:widowControl w:val="false"/>
              <w:shd w:val="clear" w:fill="auto"/>
              <w:spacing w:lineRule="auto" w:line="240" w:before="0" w:after="0"/>
              <w:ind w:left="0" w:right="0" w:hanging="0"/>
              <w:jc w:val="center"/>
              <w:rPr/>
            </w:pPr>
            <w:r>
              <w:rPr/>
              <w:t>Informações da Ata ou pregão (</w:t>
            </w:r>
            <w:r>
              <w:rPr>
                <w:rFonts w:eastAsia="Calibri" w:cs="Calibri" w:ascii="Calibri" w:hAnsi="Calibri"/>
                <w:b/>
                <w:sz w:val="20"/>
                <w:szCs w:val="20"/>
              </w:rPr>
              <w:t>Ex.: Ata de Registro de Preços nº 13.317/2023)</w:t>
            </w:r>
          </w:p>
        </w:tc>
      </w:tr>
      <w:tr>
        <w:trPr/>
        <w:tc>
          <w:tcPr>
            <w:tcW w:w="8715" w:type="dxa"/>
            <w:tcBorders>
              <w:top w:val="single" w:sz="8" w:space="0" w:color="FFFFFF"/>
              <w:left w:val="single" w:sz="8" w:space="0" w:color="FFFFFF"/>
              <w:bottom w:val="single" w:sz="8" w:space="0" w:color="FFFFFF"/>
              <w:right w:val="single" w:sz="8" w:space="0" w:color="FFFFFF"/>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c>
          <w:tcPr>
            <w:tcW w:w="8715" w:type="dxa"/>
            <w:tcBorders>
              <w:top w:val="single" w:sz="8" w:space="0" w:color="FFFFFF"/>
              <w:left w:val="single" w:sz="8" w:space="0" w:color="FFFFFF"/>
              <w:bottom w:val="single" w:sz="8" w:space="0" w:color="FFFFFF"/>
              <w:right w:val="single" w:sz="8" w:space="0" w:color="FFFFFF"/>
            </w:tcBorders>
            <w:shd w:fill="auto" w:val="clear"/>
          </w:tcPr>
          <w:p>
            <w:pPr>
              <w:pStyle w:val="LOnormal"/>
              <w:keepNext w:val="false"/>
              <w:keepLines w:val="false"/>
              <w:widowControl w:val="false"/>
              <w:shd w:val="clear" w:fill="auto"/>
              <w:spacing w:lineRule="auto" w:line="240" w:before="0" w:after="0"/>
              <w:ind w:left="0" w:right="0" w:hanging="0"/>
              <w:jc w:val="center"/>
              <w:rPr>
                <w:u w:val="single"/>
              </w:rPr>
            </w:pPr>
            <w:r>
              <w:rPr/>
              <w:t xml:space="preserve">Fortaleza/CE, </w:t>
            </w:r>
            <w:r>
              <w:rPr>
                <w:u w:val="single"/>
              </w:rPr>
              <w:t>dia</w:t>
            </w:r>
            <w:r>
              <w:rPr/>
              <w:t xml:space="preserve"> de </w:t>
            </w:r>
            <w:r>
              <w:rPr>
                <w:u w:val="single"/>
              </w:rPr>
              <w:t>mês</w:t>
            </w:r>
            <w:r>
              <w:rPr/>
              <w:t xml:space="preserve"> de </w:t>
            </w:r>
            <w:r>
              <w:rPr>
                <w:u w:val="single"/>
              </w:rPr>
              <w:t>ano</w:t>
            </w:r>
          </w:p>
        </w:tc>
      </w:tr>
    </w:tbl>
    <w:p>
      <w:pPr>
        <w:sectPr>
          <w:headerReference w:type="default" r:id="rId3"/>
          <w:type w:val="nextPage"/>
          <w:pgSz w:w="11906" w:h="16838"/>
          <w:pgMar w:left="283" w:right="283" w:gutter="0" w:header="720" w:top="777" w:footer="0" w:bottom="283"/>
          <w:pgNumType w:start="1" w:fmt="decimal"/>
          <w:formProt w:val="false"/>
          <w:textDirection w:val="lrTb"/>
          <w:docGrid w:type="default" w:linePitch="100" w:charSpace="4096"/>
        </w:sectPr>
      </w:pPr>
    </w:p>
    <w:p>
      <w:pPr>
        <w:pStyle w:val="LOnormal"/>
        <w:rPr/>
      </w:pPr>
      <w:r>
        <w:rPr/>
      </w:r>
    </w:p>
    <w:p>
      <w:pPr>
        <w:pStyle w:val="LOnormal"/>
        <w:rPr/>
      </w:pPr>
      <w:r>
        <w:rPr/>
      </w:r>
    </w:p>
    <w:p>
      <w:pPr>
        <w:pStyle w:val="LOnormal"/>
        <w:jc w:val="center"/>
        <w:rPr>
          <w:b/>
          <w:b/>
        </w:rPr>
      </w:pPr>
      <w:r>
        <w:rPr>
          <w:b/>
        </w:rPr>
      </w:r>
    </w:p>
    <w:p>
      <w:pPr>
        <w:pStyle w:val="LOnormal"/>
        <w:spacing w:lineRule="auto" w:line="360"/>
        <w:jc w:val="center"/>
        <w:rPr>
          <w:b/>
          <w:b/>
          <w:sz w:val="30"/>
          <w:szCs w:val="30"/>
        </w:rPr>
      </w:pPr>
      <w:r>
        <w:rPr>
          <w:b/>
          <w:sz w:val="30"/>
          <w:szCs w:val="30"/>
        </w:rPr>
        <w:t>Apresentação da Proposta Comercial</w:t>
      </w:r>
    </w:p>
    <w:p>
      <w:pPr>
        <w:pStyle w:val="LOnormal"/>
        <w:spacing w:lineRule="auto" w:line="360"/>
        <w:jc w:val="right"/>
        <w:rPr>
          <w:sz w:val="26"/>
          <w:szCs w:val="26"/>
          <w:highlight w:val="yellow"/>
        </w:rPr>
      </w:pPr>
      <w:r>
        <w:rPr>
          <w:sz w:val="26"/>
          <w:szCs w:val="26"/>
        </w:rPr>
        <w:t xml:space="preserve">Fortaleza/CE, </w:t>
      </w:r>
      <w:r>
        <w:rPr>
          <w:sz w:val="26"/>
          <w:szCs w:val="26"/>
          <w:highlight w:val="yellow"/>
        </w:rPr>
        <w:t>dia</w:t>
      </w:r>
      <w:r>
        <w:rPr>
          <w:sz w:val="26"/>
          <w:szCs w:val="26"/>
        </w:rPr>
        <w:t xml:space="preserve"> de </w:t>
      </w:r>
      <w:r>
        <w:rPr>
          <w:sz w:val="26"/>
          <w:szCs w:val="26"/>
          <w:highlight w:val="yellow"/>
        </w:rPr>
        <w:t>mês</w:t>
      </w:r>
      <w:r>
        <w:rPr>
          <w:sz w:val="26"/>
          <w:szCs w:val="26"/>
        </w:rPr>
        <w:t xml:space="preserve"> de </w:t>
      </w:r>
      <w:r>
        <w:rPr>
          <w:sz w:val="26"/>
          <w:szCs w:val="26"/>
          <w:highlight w:val="yellow"/>
        </w:rPr>
        <w:t>ano</w:t>
      </w:r>
    </w:p>
    <w:p>
      <w:pPr>
        <w:pStyle w:val="LOnormal"/>
        <w:spacing w:lineRule="auto" w:line="360"/>
        <w:ind w:left="720" w:hanging="0"/>
        <w:jc w:val="left"/>
        <w:rPr>
          <w:b/>
          <w:b/>
          <w:sz w:val="24"/>
          <w:szCs w:val="24"/>
        </w:rPr>
      </w:pPr>
      <w:r>
        <w:rPr>
          <w:b/>
          <w:sz w:val="24"/>
          <w:szCs w:val="24"/>
        </w:rPr>
        <w:t>Á</w:t>
      </w:r>
    </w:p>
    <w:p>
      <w:pPr>
        <w:pStyle w:val="LOnormal"/>
        <w:spacing w:lineRule="auto" w:line="360"/>
        <w:ind w:left="720" w:hanging="0"/>
        <w:jc w:val="left"/>
        <w:rPr>
          <w:b/>
          <w:b/>
          <w:sz w:val="24"/>
          <w:szCs w:val="24"/>
        </w:rPr>
      </w:pPr>
      <w:r>
        <w:rPr>
          <w:b/>
          <w:sz w:val="24"/>
          <w:szCs w:val="24"/>
        </w:rPr>
        <w:t>casa</w:t>
      </w:r>
    </w:p>
    <w:p>
      <w:pPr>
        <w:pStyle w:val="LOnormal"/>
        <w:spacing w:lineRule="auto" w:line="360"/>
        <w:ind w:left="720" w:hanging="0"/>
        <w:jc w:val="left"/>
        <w:rPr>
          <w:b/>
          <w:b/>
          <w:sz w:val="24"/>
          <w:szCs w:val="24"/>
        </w:rPr>
      </w:pPr>
      <w:bookmarkStart w:id="0" w:name="__DdeLink__373_679649038"/>
      <w:r>
        <w:rPr>
          <w:b/>
          <w:sz w:val="24"/>
          <w:szCs w:val="24"/>
        </w:rPr>
        <w:t>rato, amor</w:t>
      </w:r>
      <w:bookmarkEnd w:id="0"/>
    </w:p>
    <w:p>
      <w:pPr>
        <w:pStyle w:val="LOnormal"/>
        <w:spacing w:lineRule="auto" w:line="360"/>
        <w:ind w:left="720" w:hanging="0"/>
        <w:jc w:val="left"/>
        <w:rPr>
          <w:b/>
          <w:b/>
          <w:sz w:val="24"/>
          <w:szCs w:val="24"/>
        </w:rPr>
      </w:pPr>
      <w:r>
        <w:rPr>
          <w:b/>
          <w:sz w:val="24"/>
          <w:szCs w:val="24"/>
        </w:rPr>
        <w:t>jogo</w:t>
      </w:r>
    </w:p>
    <w:p>
      <w:pPr>
        <w:pStyle w:val="LOnormal"/>
        <w:spacing w:lineRule="auto" w:line="360"/>
        <w:ind w:left="720" w:hanging="0"/>
        <w:jc w:val="left"/>
        <w:rPr>
          <w:b/>
          <w:b/>
          <w:sz w:val="24"/>
          <w:szCs w:val="24"/>
        </w:rPr>
      </w:pPr>
      <w:r>
        <w:rPr>
          <w:b/>
          <w:sz w:val="24"/>
          <w:szCs w:val="24"/>
        </w:rPr>
        <w:t>Pregão/Ata/Informações</w:t>
      </w:r>
    </w:p>
    <w:p>
      <w:pPr>
        <w:pStyle w:val="LOnormal"/>
        <w:spacing w:lineRule="auto" w:line="360"/>
        <w:ind w:left="720" w:hanging="0"/>
        <w:jc w:val="left"/>
        <w:rPr>
          <w:b/>
          <w:b/>
          <w:sz w:val="24"/>
          <w:szCs w:val="24"/>
        </w:rPr>
      </w:pPr>
      <w:r>
        <w:rPr>
          <w:b/>
          <w:sz w:val="24"/>
          <w:szCs w:val="24"/>
        </w:rPr>
      </w:r>
    </w:p>
    <w:p>
      <w:pPr>
        <w:pStyle w:val="LOnormal"/>
        <w:spacing w:lineRule="auto" w:line="360"/>
        <w:ind w:left="720" w:hanging="0"/>
        <w:jc w:val="left"/>
        <w:rPr>
          <w:sz w:val="24"/>
          <w:szCs w:val="24"/>
        </w:rPr>
      </w:pPr>
      <w:r>
        <w:rPr>
          <w:sz w:val="24"/>
          <w:szCs w:val="24"/>
        </w:rPr>
        <w:t xml:space="preserve">Senhor pregoeiro(a), </w:t>
      </w:r>
    </w:p>
    <w:p>
      <w:pPr>
        <w:pStyle w:val="LOnormal"/>
        <w:spacing w:lineRule="auto" w:line="360"/>
        <w:ind w:left="720" w:hanging="0"/>
        <w:jc w:val="left"/>
        <w:rPr>
          <w:sz w:val="24"/>
          <w:szCs w:val="24"/>
        </w:rPr>
      </w:pPr>
      <w:r>
        <w:rPr>
          <w:sz w:val="24"/>
          <w:szCs w:val="24"/>
        </w:rPr>
      </w:r>
    </w:p>
    <w:p>
      <w:pPr>
        <w:pStyle w:val="LOnormal"/>
        <w:spacing w:lineRule="auto" w:line="360"/>
        <w:ind w:left="720" w:hanging="0"/>
        <w:jc w:val="left"/>
        <w:rPr>
          <w:sz w:val="24"/>
          <w:szCs w:val="24"/>
        </w:rPr>
      </w:pPr>
      <w:r>
        <w:rPr>
          <w:sz w:val="24"/>
          <w:szCs w:val="24"/>
        </w:rPr>
      </w:r>
    </w:p>
    <w:p>
      <w:pPr>
        <w:pStyle w:val="LOnormal"/>
        <w:spacing w:lineRule="auto" w:line="480"/>
        <w:ind w:left="720" w:hanging="0"/>
        <w:jc w:val="both"/>
        <w:rPr>
          <w:sz w:val="24"/>
          <w:szCs w:val="24"/>
        </w:rPr>
      </w:pPr>
      <w:r>
        <w:rPr>
          <w:sz w:val="24"/>
          <w:szCs w:val="24"/>
        </w:rPr>
        <w:t>A Alucom Ltda, empresa com mais de 25 anos de atuação no mercado de locação de equipamentos de informática e multimídia, tendo como diretrizes prover soluções aos nossos clientes com presteza no atendimento, compromisso com a qualidade e desempenho do produto, agilidade na manutenção e garantia de preço justo, com satisfação, submete à apreciação de Vossa Senhoria nossa proposta comercial, assumindo inteira responsabilidade pelo seu teor e demais obrigações estabelecidas no Edital e seus anexos.</w:t>
      </w:r>
    </w:p>
    <w:p>
      <w:pPr>
        <w:pStyle w:val="LOnormal"/>
        <w:spacing w:lineRule="auto" w:line="480"/>
        <w:ind w:left="720" w:hanging="0"/>
        <w:jc w:val="both"/>
        <w:rPr>
          <w:sz w:val="24"/>
          <w:szCs w:val="24"/>
        </w:rPr>
      </w:pPr>
      <w:r>
        <w:rPr>
          <w:sz w:val="24"/>
          <w:szCs w:val="24"/>
        </w:rPr>
      </w:r>
    </w:p>
    <w:p>
      <w:pPr>
        <w:pStyle w:val="LOnormal"/>
        <w:spacing w:lineRule="auto" w:line="480"/>
        <w:ind w:left="720" w:hanging="0"/>
        <w:jc w:val="both"/>
        <w:rPr>
          <w:sz w:val="24"/>
          <w:szCs w:val="24"/>
        </w:rPr>
      </w:pPr>
      <w:r>
        <w:rPr>
          <w:sz w:val="24"/>
          <w:szCs w:val="24"/>
        </w:rPr>
        <w:t xml:space="preserve">Colocamo-nos à inteira disposição para maiores esclarecimentos, detalhamentos ou adequações que se façam necessárias. </w:t>
      </w:r>
    </w:p>
    <w:p>
      <w:pPr>
        <w:pStyle w:val="LOnormal"/>
        <w:spacing w:lineRule="auto" w:line="480"/>
        <w:ind w:left="0" w:hanging="0"/>
        <w:jc w:val="left"/>
        <w:rPr>
          <w:sz w:val="24"/>
          <w:szCs w:val="24"/>
        </w:rPr>
      </w:pPr>
      <w:r>
        <w:rPr>
          <w:sz w:val="24"/>
          <w:szCs w:val="24"/>
        </w:rPr>
      </w:r>
    </w:p>
    <w:p>
      <w:pPr>
        <w:pStyle w:val="LOnormal"/>
        <w:spacing w:lineRule="auto" w:line="480"/>
        <w:ind w:left="720" w:hanging="0"/>
        <w:jc w:val="left"/>
        <w:rPr>
          <w:sz w:val="24"/>
          <w:szCs w:val="24"/>
        </w:rPr>
      </w:pPr>
      <w:r>
        <w:rPr>
          <w:sz w:val="24"/>
          <w:szCs w:val="24"/>
        </w:rPr>
        <w:t>Atenciosamente,</w:t>
      </w:r>
    </w:p>
    <w:p>
      <w:pPr>
        <w:pStyle w:val="LOnormal"/>
        <w:spacing w:lineRule="auto" w:line="480"/>
        <w:ind w:left="720" w:hanging="0"/>
        <w:jc w:val="left"/>
        <w:rPr>
          <w:sz w:val="24"/>
          <w:szCs w:val="24"/>
        </w:rPr>
      </w:pPr>
      <w:r>
        <w:rPr>
          <w:sz w:val="24"/>
          <w:szCs w:val="24"/>
        </w:rPr>
      </w:r>
    </w:p>
    <w:p>
      <w:pPr>
        <w:pStyle w:val="LOnormal"/>
        <w:spacing w:lineRule="auto" w:line="240"/>
        <w:ind w:left="720" w:hanging="0"/>
        <w:jc w:val="center"/>
        <w:rPr>
          <w:sz w:val="24"/>
          <w:szCs w:val="24"/>
        </w:rPr>
      </w:pPr>
      <w:r>
        <w:rPr>
          <w:sz w:val="24"/>
          <w:szCs w:val="24"/>
        </w:rPr>
        <w:t>Alucom LTDA</w:t>
      </w:r>
    </w:p>
    <w:p>
      <w:pPr>
        <w:pStyle w:val="LOnormal"/>
        <w:spacing w:lineRule="auto" w:line="240"/>
        <w:ind w:left="720" w:hanging="0"/>
        <w:jc w:val="center"/>
        <w:rPr>
          <w:sz w:val="24"/>
          <w:szCs w:val="24"/>
        </w:rPr>
      </w:pPr>
      <w:r>
        <w:rPr>
          <w:sz w:val="24"/>
          <w:szCs w:val="24"/>
        </w:rPr>
        <w:t xml:space="preserve">CNPJ: 01.628.251/0001-88 </w:t>
      </w:r>
    </w:p>
    <w:p>
      <w:pPr>
        <w:pStyle w:val="LOnormal"/>
        <w:spacing w:lineRule="auto" w:line="240"/>
        <w:ind w:left="720" w:hanging="0"/>
        <w:jc w:val="center"/>
        <w:rPr>
          <w:sz w:val="24"/>
          <w:szCs w:val="24"/>
        </w:rPr>
      </w:pPr>
      <w:hyperlink r:id="rId4">
        <w:r>
          <w:rPr>
            <w:sz w:val="24"/>
            <w:szCs w:val="24"/>
          </w:rPr>
          <w:t>comercial@alucom.com.br</w:t>
        </w:r>
      </w:hyperlink>
    </w:p>
    <w:p>
      <w:pPr>
        <w:pStyle w:val="LOnormal"/>
        <w:spacing w:lineRule="auto" w:line="240"/>
        <w:ind w:left="720" w:hanging="0"/>
        <w:jc w:val="center"/>
        <w:rPr>
          <w:sz w:val="24"/>
          <w:szCs w:val="24"/>
        </w:rPr>
      </w:pPr>
      <w:r>
        <w:rPr>
          <w:sz w:val="24"/>
          <w:szCs w:val="24"/>
        </w:rPr>
        <w:t xml:space="preserve">(85) 3262 - 3191 </w:t>
      </w:r>
    </w:p>
    <w:p>
      <w:pPr>
        <w:pStyle w:val="LOnormal"/>
        <w:spacing w:lineRule="auto" w:line="480"/>
        <w:ind w:left="720" w:hanging="0"/>
        <w:jc w:val="left"/>
        <w:rPr>
          <w:sz w:val="24"/>
          <w:szCs w:val="24"/>
        </w:rPr>
      </w:pPr>
      <w:r>
        <w:rPr>
          <w:sz w:val="24"/>
          <w:szCs w:val="24"/>
        </w:rPr>
      </w:r>
    </w:p>
    <w:p>
      <w:pPr>
        <w:pStyle w:val="LOnormal"/>
        <w:spacing w:lineRule="auto" w:line="480"/>
        <w:ind w:left="0" w:hanging="0"/>
        <w:jc w:val="left"/>
        <w:rPr>
          <w:sz w:val="24"/>
          <w:szCs w:val="24"/>
        </w:rPr>
      </w:pPr>
      <w:r>
        <w:rPr>
          <w:sz w:val="24"/>
          <w:szCs w:val="24"/>
        </w:rPr>
      </w:r>
    </w:p>
    <w:p>
      <w:pPr>
        <w:pStyle w:val="LOnormal"/>
        <w:spacing w:lineRule="auto" w:line="360"/>
        <w:ind w:left="720" w:hanging="0"/>
        <w:jc w:val="left"/>
        <w:rPr>
          <w:sz w:val="24"/>
          <w:szCs w:val="24"/>
        </w:rPr>
      </w:pPr>
      <w:r>
        <w:rPr>
          <w:sz w:val="24"/>
          <w:szCs w:val="24"/>
        </w:rPr>
      </w:r>
    </w:p>
    <w:p>
      <w:pPr>
        <w:pStyle w:val="LOnormal"/>
        <w:spacing w:lineRule="auto" w:line="360"/>
        <w:ind w:left="720" w:hanging="0"/>
        <w:jc w:val="left"/>
        <w:rPr>
          <w:b/>
          <w:b/>
          <w:sz w:val="24"/>
          <w:szCs w:val="24"/>
        </w:rPr>
      </w:pPr>
      <w:r>
        <w:rPr>
          <w:b/>
          <w:sz w:val="24"/>
          <w:szCs w:val="24"/>
        </w:rPr>
      </w:r>
    </w:p>
    <w:p>
      <w:pPr>
        <w:pStyle w:val="LOnormal"/>
        <w:numPr>
          <w:ilvl w:val="0"/>
          <w:numId w:val="1"/>
        </w:numPr>
        <w:spacing w:lineRule="auto" w:line="360"/>
        <w:ind w:left="720" w:hanging="360"/>
        <w:jc w:val="left"/>
        <w:rPr>
          <w:b/>
          <w:b/>
          <w:sz w:val="34"/>
          <w:szCs w:val="34"/>
        </w:rPr>
      </w:pPr>
      <w:r>
        <w:rPr>
          <w:b/>
          <w:sz w:val="34"/>
          <w:szCs w:val="34"/>
        </w:rPr>
        <w:t>Identificação da Empresa</w:t>
      </w:r>
    </w:p>
    <w:tbl>
      <w:tblPr>
        <w:tblStyle w:val="Table2"/>
        <w:tblW w:w="10575" w:type="dxa"/>
        <w:jc w:val="left"/>
        <w:tblInd w:w="434" w:type="dxa"/>
        <w:tblLayout w:type="fixed"/>
        <w:tblCellMar>
          <w:top w:w="100" w:type="dxa"/>
          <w:left w:w="100" w:type="dxa"/>
          <w:bottom w:w="100" w:type="dxa"/>
          <w:right w:w="100" w:type="dxa"/>
        </w:tblCellMar>
        <w:tblLook w:val="0600"/>
      </w:tblPr>
      <w:tblGrid>
        <w:gridCol w:w="2250"/>
        <w:gridCol w:w="1001"/>
        <w:gridCol w:w="2014"/>
        <w:gridCol w:w="1380"/>
        <w:gridCol w:w="105"/>
        <w:gridCol w:w="705"/>
        <w:gridCol w:w="356"/>
        <w:gridCol w:w="2764"/>
      </w:tblGrid>
      <w:tr>
        <w:trPr>
          <w:trHeight w:val="566" w:hRule="atLeast"/>
        </w:trPr>
        <w:tc>
          <w:tcPr>
            <w:tcW w:w="2250" w:type="dxa"/>
            <w:tcBorders>
              <w:top w:val="single" w:sz="8" w:space="0" w:color="999999"/>
              <w:left w:val="single" w:sz="8" w:space="0" w:color="999999"/>
              <w:bottom w:val="single" w:sz="8" w:space="0" w:color="999999"/>
              <w:right w:val="single" w:sz="8" w:space="0" w:color="999999"/>
            </w:tcBorders>
          </w:tcPr>
          <w:p>
            <w:pPr>
              <w:pStyle w:val="LOnormal"/>
              <w:keepNext w:val="false"/>
              <w:keepLines w:val="false"/>
              <w:widowControl w:val="false"/>
              <w:shd w:val="clear" w:fill="auto"/>
              <w:spacing w:lineRule="auto" w:line="240" w:before="0" w:after="0"/>
              <w:ind w:left="0" w:right="0" w:hanging="0"/>
              <w:jc w:val="left"/>
              <w:rPr>
                <w:b/>
                <w:b/>
                <w:color w:val="B4252D"/>
                <w:sz w:val="24"/>
                <w:szCs w:val="24"/>
              </w:rPr>
            </w:pPr>
            <w:r>
              <w:rPr>
                <w:b/>
                <w:color w:val="B4252D"/>
                <w:sz w:val="24"/>
                <w:szCs w:val="24"/>
              </w:rPr>
              <w:t>Proponente</w:t>
            </w:r>
          </w:p>
        </w:tc>
        <w:tc>
          <w:tcPr>
            <w:tcW w:w="8325" w:type="dxa"/>
            <w:gridSpan w:val="7"/>
            <w:tcBorders>
              <w:top w:val="single" w:sz="8" w:space="0" w:color="999999"/>
              <w:left w:val="single" w:sz="8" w:space="0" w:color="999999"/>
              <w:bottom w:val="single" w:sz="8" w:space="0" w:color="999999"/>
              <w:right w:val="single" w:sz="8" w:space="0" w:color="999999"/>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sz w:val="24"/>
                <w:szCs w:val="24"/>
              </w:rPr>
              <w:t>ALUCOM LTDA</w:t>
            </w:r>
          </w:p>
        </w:tc>
      </w:tr>
      <w:tr>
        <w:trPr>
          <w:trHeight w:val="440" w:hRule="atLeast"/>
        </w:trPr>
        <w:tc>
          <w:tcPr>
            <w:tcW w:w="2250" w:type="dxa"/>
            <w:tcBorders>
              <w:top w:val="single" w:sz="8" w:space="0" w:color="999999"/>
              <w:left w:val="single" w:sz="8" w:space="0" w:color="999999"/>
              <w:bottom w:val="single" w:sz="8" w:space="0" w:color="999999"/>
              <w:right w:val="single" w:sz="8" w:space="0" w:color="999999"/>
            </w:tcBorders>
          </w:tcPr>
          <w:p>
            <w:pPr>
              <w:pStyle w:val="LOnormal"/>
              <w:keepNext w:val="false"/>
              <w:keepLines w:val="false"/>
              <w:widowControl w:val="false"/>
              <w:shd w:val="clear" w:fill="auto"/>
              <w:spacing w:lineRule="auto" w:line="240" w:before="0" w:after="0"/>
              <w:ind w:left="0" w:right="0" w:hanging="0"/>
              <w:jc w:val="left"/>
              <w:rPr>
                <w:b/>
                <w:b/>
                <w:color w:val="B4252D"/>
                <w:sz w:val="24"/>
                <w:szCs w:val="24"/>
              </w:rPr>
            </w:pPr>
            <w:r>
              <w:rPr>
                <w:b/>
                <w:color w:val="B4252D"/>
                <w:sz w:val="24"/>
                <w:szCs w:val="24"/>
              </w:rPr>
              <w:t>CNPJ</w:t>
            </w:r>
          </w:p>
        </w:tc>
        <w:tc>
          <w:tcPr>
            <w:tcW w:w="4500" w:type="dxa"/>
            <w:gridSpan w:val="4"/>
            <w:tcBorders>
              <w:top w:val="single" w:sz="8" w:space="0" w:color="999999"/>
              <w:left w:val="single" w:sz="8" w:space="0" w:color="999999"/>
              <w:bottom w:val="single" w:sz="8" w:space="0" w:color="999999"/>
              <w:right w:val="single" w:sz="8" w:space="0" w:color="999999"/>
            </w:tcBorders>
            <w:shd w:fill="auto" w:val="clear"/>
          </w:tcPr>
          <w:p>
            <w:pPr>
              <w:pStyle w:val="LOnormal"/>
              <w:widowControl w:val="false"/>
              <w:spacing w:lineRule="auto" w:line="240"/>
              <w:rPr>
                <w:sz w:val="24"/>
                <w:szCs w:val="24"/>
              </w:rPr>
            </w:pPr>
            <w:r>
              <w:rPr>
                <w:sz w:val="24"/>
                <w:szCs w:val="24"/>
              </w:rPr>
              <w:t xml:space="preserve">01.628.251/0001- 88 </w:t>
            </w:r>
          </w:p>
        </w:tc>
        <w:tc>
          <w:tcPr>
            <w:tcW w:w="705" w:type="dxa"/>
            <w:tcBorders>
              <w:top w:val="single" w:sz="8" w:space="0" w:color="999999"/>
              <w:left w:val="single" w:sz="8" w:space="0" w:color="999999"/>
              <w:bottom w:val="single" w:sz="8" w:space="0" w:color="999999"/>
              <w:right w:val="single" w:sz="8" w:space="0" w:color="999999"/>
            </w:tcBorders>
            <w:shd w:fill="auto" w:val="clear"/>
          </w:tcPr>
          <w:p>
            <w:pPr>
              <w:pStyle w:val="LOnormal"/>
              <w:widowControl w:val="false"/>
              <w:spacing w:lineRule="auto" w:line="240" w:before="0" w:after="0"/>
              <w:ind w:left="0" w:hanging="0"/>
              <w:rPr>
                <w:b/>
                <w:b/>
                <w:color w:val="D83237"/>
                <w:sz w:val="24"/>
                <w:szCs w:val="24"/>
              </w:rPr>
            </w:pPr>
            <w:r>
              <w:rPr>
                <w:b/>
                <w:color w:val="D83237"/>
                <w:sz w:val="24"/>
                <w:szCs w:val="24"/>
              </w:rPr>
              <w:t>IE</w:t>
            </w:r>
          </w:p>
        </w:tc>
        <w:tc>
          <w:tcPr>
            <w:tcW w:w="3120" w:type="dxa"/>
            <w:gridSpan w:val="2"/>
            <w:tcBorders>
              <w:top w:val="single" w:sz="8" w:space="0" w:color="999999"/>
              <w:left w:val="single" w:sz="8" w:space="0" w:color="999999"/>
              <w:bottom w:val="single" w:sz="8" w:space="0" w:color="999999"/>
              <w:right w:val="single" w:sz="8" w:space="0" w:color="999999"/>
            </w:tcBorders>
            <w:shd w:fill="auto" w:val="clear"/>
          </w:tcPr>
          <w:p>
            <w:pPr>
              <w:pStyle w:val="LOnormal"/>
              <w:widowControl w:val="false"/>
              <w:spacing w:lineRule="auto" w:line="240"/>
              <w:rPr>
                <w:sz w:val="24"/>
                <w:szCs w:val="24"/>
              </w:rPr>
            </w:pPr>
            <w:r>
              <w:rPr>
                <w:sz w:val="24"/>
                <w:szCs w:val="24"/>
              </w:rPr>
              <w:t>06984257-4</w:t>
            </w:r>
          </w:p>
        </w:tc>
      </w:tr>
      <w:tr>
        <w:trPr>
          <w:trHeight w:val="440" w:hRule="atLeast"/>
        </w:trPr>
        <w:tc>
          <w:tcPr>
            <w:tcW w:w="2250" w:type="dxa"/>
            <w:tcBorders>
              <w:top w:val="single" w:sz="8" w:space="0" w:color="999999"/>
              <w:left w:val="single" w:sz="8" w:space="0" w:color="999999"/>
              <w:bottom w:val="single" w:sz="8" w:space="0" w:color="999999"/>
              <w:right w:val="single" w:sz="8" w:space="0" w:color="999999"/>
            </w:tcBorders>
          </w:tcPr>
          <w:p>
            <w:pPr>
              <w:pStyle w:val="LOnormal"/>
              <w:keepNext w:val="false"/>
              <w:keepLines w:val="false"/>
              <w:widowControl w:val="false"/>
              <w:shd w:val="clear" w:fill="auto"/>
              <w:spacing w:lineRule="auto" w:line="240" w:before="0" w:after="0"/>
              <w:ind w:left="0" w:right="0" w:hanging="0"/>
              <w:jc w:val="left"/>
              <w:rPr>
                <w:b/>
                <w:b/>
                <w:color w:val="B4252D"/>
                <w:sz w:val="24"/>
                <w:szCs w:val="24"/>
              </w:rPr>
            </w:pPr>
            <w:r>
              <w:rPr>
                <w:b/>
                <w:color w:val="B4252D"/>
                <w:sz w:val="24"/>
                <w:szCs w:val="24"/>
              </w:rPr>
              <w:t>Endereço</w:t>
            </w:r>
          </w:p>
        </w:tc>
        <w:tc>
          <w:tcPr>
            <w:tcW w:w="8325" w:type="dxa"/>
            <w:gridSpan w:val="7"/>
            <w:tcBorders>
              <w:top w:val="single" w:sz="8" w:space="0" w:color="999999"/>
              <w:left w:val="single" w:sz="8" w:space="0" w:color="999999"/>
              <w:bottom w:val="single" w:sz="8" w:space="0" w:color="999999"/>
              <w:right w:val="single" w:sz="8" w:space="0" w:color="999999"/>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sz w:val="24"/>
                <w:szCs w:val="24"/>
              </w:rPr>
              <w:t>Rua Riachuelo, 40, Papicu, Fortaleza/CE, CEP: 60175-205</w:t>
            </w:r>
          </w:p>
        </w:tc>
      </w:tr>
      <w:tr>
        <w:trPr>
          <w:trHeight w:val="440" w:hRule="atLeast"/>
        </w:trPr>
        <w:tc>
          <w:tcPr>
            <w:tcW w:w="2250" w:type="dxa"/>
            <w:tcBorders>
              <w:top w:val="single" w:sz="8" w:space="0" w:color="999999"/>
              <w:left w:val="single" w:sz="8" w:space="0" w:color="999999"/>
              <w:bottom w:val="single" w:sz="8" w:space="0" w:color="999999"/>
              <w:right w:val="single" w:sz="8" w:space="0" w:color="999999"/>
            </w:tcBorders>
          </w:tcPr>
          <w:p>
            <w:pPr>
              <w:pStyle w:val="LOnormal"/>
              <w:keepNext w:val="false"/>
              <w:keepLines w:val="false"/>
              <w:widowControl w:val="false"/>
              <w:shd w:val="clear" w:fill="auto"/>
              <w:spacing w:lineRule="auto" w:line="240" w:before="0" w:after="0"/>
              <w:ind w:left="0" w:right="0" w:hanging="0"/>
              <w:jc w:val="left"/>
              <w:rPr>
                <w:b/>
                <w:b/>
                <w:color w:val="B4252D"/>
                <w:sz w:val="24"/>
                <w:szCs w:val="24"/>
              </w:rPr>
            </w:pPr>
            <w:r>
              <w:rPr>
                <w:b/>
                <w:color w:val="B4252D"/>
                <w:sz w:val="24"/>
                <w:szCs w:val="24"/>
              </w:rPr>
              <w:t>Telefone/Fax</w:t>
            </w:r>
          </w:p>
        </w:tc>
        <w:tc>
          <w:tcPr>
            <w:tcW w:w="8325" w:type="dxa"/>
            <w:gridSpan w:val="7"/>
            <w:tcBorders>
              <w:top w:val="single" w:sz="8" w:space="0" w:color="999999"/>
              <w:left w:val="single" w:sz="8" w:space="0" w:color="999999"/>
              <w:bottom w:val="single" w:sz="8" w:space="0" w:color="999999"/>
              <w:right w:val="single" w:sz="8" w:space="0" w:color="999999"/>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sz w:val="24"/>
                <w:szCs w:val="24"/>
              </w:rPr>
              <w:t>(85) 3262-3191</w:t>
            </w:r>
          </w:p>
        </w:tc>
      </w:tr>
      <w:tr>
        <w:trPr>
          <w:trHeight w:val="440" w:hRule="atLeast"/>
        </w:trPr>
        <w:tc>
          <w:tcPr>
            <w:tcW w:w="2250" w:type="dxa"/>
            <w:tcBorders>
              <w:top w:val="single" w:sz="8" w:space="0" w:color="999999"/>
              <w:left w:val="single" w:sz="8" w:space="0" w:color="999999"/>
              <w:bottom w:val="single" w:sz="8" w:space="0" w:color="999999"/>
              <w:right w:val="single" w:sz="8" w:space="0" w:color="999999"/>
            </w:tcBorders>
          </w:tcPr>
          <w:p>
            <w:pPr>
              <w:pStyle w:val="LOnormal"/>
              <w:keepNext w:val="false"/>
              <w:keepLines w:val="false"/>
              <w:widowControl w:val="false"/>
              <w:shd w:val="clear" w:fill="auto"/>
              <w:spacing w:lineRule="auto" w:line="240" w:before="0" w:after="0"/>
              <w:ind w:left="0" w:right="0" w:hanging="0"/>
              <w:jc w:val="left"/>
              <w:rPr>
                <w:b/>
                <w:b/>
                <w:color w:val="B4252D"/>
                <w:sz w:val="24"/>
                <w:szCs w:val="24"/>
              </w:rPr>
            </w:pPr>
            <w:r>
              <w:rPr>
                <w:b/>
                <w:color w:val="B4252D"/>
                <w:sz w:val="24"/>
                <w:szCs w:val="24"/>
              </w:rPr>
              <w:t>Website</w:t>
            </w:r>
          </w:p>
        </w:tc>
        <w:tc>
          <w:tcPr>
            <w:tcW w:w="3015" w:type="dxa"/>
            <w:gridSpan w:val="2"/>
            <w:tcBorders>
              <w:top w:val="single" w:sz="8" w:space="0" w:color="999999"/>
              <w:left w:val="single" w:sz="8" w:space="0" w:color="999999"/>
              <w:bottom w:val="single" w:sz="8" w:space="0" w:color="999999"/>
              <w:right w:val="single" w:sz="8" w:space="0" w:color="999999"/>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sz w:val="24"/>
                <w:szCs w:val="24"/>
              </w:rPr>
              <w:t xml:space="preserve">www.alucom.com.br </w:t>
            </w:r>
          </w:p>
        </w:tc>
        <w:tc>
          <w:tcPr>
            <w:tcW w:w="1485" w:type="dxa"/>
            <w:gridSpan w:val="2"/>
            <w:tcBorders>
              <w:top w:val="single" w:sz="8" w:space="0" w:color="999999"/>
              <w:left w:val="single" w:sz="8" w:space="0" w:color="999999"/>
              <w:bottom w:val="single" w:sz="8" w:space="0" w:color="999999"/>
              <w:right w:val="single" w:sz="8" w:space="0" w:color="999999"/>
            </w:tcBorders>
            <w:shd w:fill="auto" w:val="clear"/>
          </w:tcPr>
          <w:p>
            <w:pPr>
              <w:pStyle w:val="LOnormal"/>
              <w:widowControl w:val="false"/>
              <w:spacing w:lineRule="auto" w:line="240"/>
              <w:rPr>
                <w:b/>
                <w:b/>
                <w:sz w:val="24"/>
                <w:szCs w:val="24"/>
              </w:rPr>
            </w:pPr>
            <w:r>
              <w:rPr>
                <w:b/>
                <w:color w:val="B4252D"/>
                <w:sz w:val="24"/>
                <w:szCs w:val="24"/>
              </w:rPr>
              <w:t>Email</w:t>
            </w:r>
            <w:r>
              <w:rPr>
                <w:b/>
                <w:sz w:val="24"/>
                <w:szCs w:val="24"/>
              </w:rPr>
              <w:t xml:space="preserve"> </w:t>
            </w:r>
          </w:p>
        </w:tc>
        <w:tc>
          <w:tcPr>
            <w:tcW w:w="3825" w:type="dxa"/>
            <w:gridSpan w:val="3"/>
            <w:tcBorders>
              <w:top w:val="single" w:sz="8" w:space="0" w:color="999999"/>
              <w:left w:val="single" w:sz="8" w:space="0" w:color="999999"/>
              <w:bottom w:val="single" w:sz="8" w:space="0" w:color="999999"/>
              <w:right w:val="single" w:sz="8" w:space="0" w:color="999999"/>
            </w:tcBorders>
            <w:shd w:fill="auto" w:val="clear"/>
          </w:tcPr>
          <w:p>
            <w:pPr>
              <w:pStyle w:val="LOnormal"/>
              <w:widowControl w:val="false"/>
              <w:spacing w:lineRule="auto" w:line="240"/>
              <w:rPr>
                <w:sz w:val="24"/>
                <w:szCs w:val="24"/>
              </w:rPr>
            </w:pPr>
            <w:r>
              <w:rPr>
                <w:sz w:val="24"/>
                <w:szCs w:val="24"/>
              </w:rPr>
              <w:t>comercial@alucom.com.br</w:t>
            </w:r>
          </w:p>
        </w:tc>
      </w:tr>
      <w:tr>
        <w:trPr>
          <w:trHeight w:val="440" w:hRule="atLeast"/>
        </w:trPr>
        <w:tc>
          <w:tcPr>
            <w:tcW w:w="2250" w:type="dxa"/>
            <w:vMerge w:val="restart"/>
            <w:tcBorders>
              <w:top w:val="single" w:sz="8" w:space="0" w:color="999999"/>
              <w:left w:val="single" w:sz="8" w:space="0" w:color="999999"/>
              <w:bottom w:val="single" w:sz="8" w:space="0" w:color="999999"/>
              <w:right w:val="single" w:sz="8" w:space="0" w:color="999999"/>
            </w:tcBorders>
          </w:tcPr>
          <w:p>
            <w:pPr>
              <w:pStyle w:val="LOnormal"/>
              <w:keepNext w:val="false"/>
              <w:keepLines w:val="false"/>
              <w:widowControl w:val="false"/>
              <w:shd w:val="clear" w:fill="auto"/>
              <w:spacing w:lineRule="auto" w:line="240" w:before="0" w:after="0"/>
              <w:ind w:left="0" w:right="0" w:hanging="0"/>
              <w:jc w:val="left"/>
              <w:rPr>
                <w:b/>
                <w:b/>
                <w:color w:val="B4252D"/>
                <w:sz w:val="24"/>
                <w:szCs w:val="24"/>
              </w:rPr>
            </w:pPr>
            <w:r>
              <w:rPr>
                <w:b/>
                <w:color w:val="B4252D"/>
                <w:sz w:val="24"/>
                <w:szCs w:val="24"/>
              </w:rPr>
            </w:r>
          </w:p>
          <w:p>
            <w:pPr>
              <w:pStyle w:val="LOnormal"/>
              <w:keepNext w:val="false"/>
              <w:keepLines w:val="false"/>
              <w:widowControl w:val="false"/>
              <w:shd w:val="clear" w:fill="auto"/>
              <w:spacing w:lineRule="auto" w:line="240" w:before="0" w:after="0"/>
              <w:ind w:left="0" w:right="0" w:hanging="0"/>
              <w:jc w:val="left"/>
              <w:rPr>
                <w:b/>
                <w:b/>
                <w:color w:val="B4252D"/>
                <w:sz w:val="24"/>
                <w:szCs w:val="24"/>
              </w:rPr>
            </w:pPr>
            <w:r>
              <w:rPr>
                <w:b/>
                <w:color w:val="B4252D"/>
                <w:sz w:val="24"/>
                <w:szCs w:val="24"/>
              </w:rPr>
              <w:t>Dados Bancários</w:t>
            </w:r>
          </w:p>
        </w:tc>
        <w:tc>
          <w:tcPr>
            <w:tcW w:w="1001" w:type="dxa"/>
            <w:tcBorders>
              <w:top w:val="single" w:sz="8" w:space="0" w:color="999999"/>
              <w:left w:val="single" w:sz="8" w:space="0" w:color="999999"/>
              <w:bottom w:val="single" w:sz="8" w:space="0" w:color="999999"/>
              <w:right w:val="single" w:sz="8" w:space="0" w:color="999999"/>
            </w:tcBorders>
            <w:shd w:fill="auto" w:val="clear"/>
          </w:tcPr>
          <w:p>
            <w:pPr>
              <w:pStyle w:val="LOnormal"/>
              <w:keepNext w:val="false"/>
              <w:keepLines w:val="false"/>
              <w:widowControl w:val="false"/>
              <w:shd w:val="clear" w:fill="auto"/>
              <w:spacing w:lineRule="auto" w:line="240" w:before="0" w:after="0"/>
              <w:ind w:left="0" w:right="0" w:hanging="0"/>
              <w:jc w:val="left"/>
              <w:rPr>
                <w:b/>
                <w:b/>
                <w:color w:val="B4252D"/>
                <w:sz w:val="24"/>
                <w:szCs w:val="24"/>
              </w:rPr>
            </w:pPr>
            <w:r>
              <w:rPr>
                <w:b/>
                <w:color w:val="B4252D"/>
                <w:sz w:val="24"/>
                <w:szCs w:val="24"/>
              </w:rPr>
              <w:t>Banco</w:t>
            </w:r>
          </w:p>
        </w:tc>
        <w:tc>
          <w:tcPr>
            <w:tcW w:w="3394" w:type="dxa"/>
            <w:gridSpan w:val="2"/>
            <w:tcBorders>
              <w:top w:val="single" w:sz="8" w:space="0" w:color="999999"/>
              <w:left w:val="single" w:sz="8" w:space="0" w:color="999999"/>
              <w:bottom w:val="single" w:sz="8" w:space="0" w:color="999999"/>
              <w:right w:val="single" w:sz="8" w:space="0" w:color="999999"/>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sz w:val="24"/>
                <w:szCs w:val="24"/>
              </w:rPr>
              <w:t>Banco do Brasil - 001</w:t>
            </w:r>
          </w:p>
        </w:tc>
        <w:tc>
          <w:tcPr>
            <w:tcW w:w="1166" w:type="dxa"/>
            <w:gridSpan w:val="3"/>
            <w:tcBorders>
              <w:top w:val="single" w:sz="8" w:space="0" w:color="999999"/>
              <w:left w:val="single" w:sz="8" w:space="0" w:color="999999"/>
              <w:bottom w:val="single" w:sz="8" w:space="0" w:color="999999"/>
              <w:right w:val="single" w:sz="8" w:space="0" w:color="999999"/>
            </w:tcBorders>
            <w:shd w:fill="auto" w:val="clear"/>
          </w:tcPr>
          <w:p>
            <w:pPr>
              <w:pStyle w:val="LOnormal"/>
              <w:keepNext w:val="false"/>
              <w:keepLines w:val="false"/>
              <w:widowControl w:val="false"/>
              <w:shd w:val="clear" w:fill="auto"/>
              <w:spacing w:lineRule="auto" w:line="240" w:before="0" w:after="0"/>
              <w:ind w:left="0" w:right="0" w:hanging="0"/>
              <w:jc w:val="left"/>
              <w:rPr>
                <w:b/>
                <w:b/>
                <w:color w:val="B4252D"/>
                <w:sz w:val="24"/>
                <w:szCs w:val="24"/>
              </w:rPr>
            </w:pPr>
            <w:r>
              <w:rPr>
                <w:b/>
                <w:color w:val="B4252D"/>
                <w:sz w:val="24"/>
                <w:szCs w:val="24"/>
              </w:rPr>
              <w:t>Agência</w:t>
            </w:r>
          </w:p>
        </w:tc>
        <w:tc>
          <w:tcPr>
            <w:tcW w:w="2764" w:type="dxa"/>
            <w:tcBorders>
              <w:top w:val="single" w:sz="8" w:space="0" w:color="999999"/>
              <w:left w:val="single" w:sz="8" w:space="0" w:color="999999"/>
              <w:bottom w:val="single" w:sz="8" w:space="0" w:color="999999"/>
              <w:right w:val="single" w:sz="8" w:space="0" w:color="999999"/>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sz w:val="24"/>
                <w:szCs w:val="24"/>
              </w:rPr>
              <w:t>1369-2</w:t>
            </w:r>
          </w:p>
        </w:tc>
      </w:tr>
      <w:tr>
        <w:trPr>
          <w:trHeight w:val="440" w:hRule="atLeast"/>
        </w:trPr>
        <w:tc>
          <w:tcPr>
            <w:tcW w:w="2250" w:type="dxa"/>
            <w:vMerge w:val="continue"/>
            <w:tcBorders>
              <w:top w:val="single" w:sz="8" w:space="0" w:color="999999"/>
              <w:left w:val="single" w:sz="8" w:space="0" w:color="999999"/>
              <w:bottom w:val="single" w:sz="8" w:space="0" w:color="999999"/>
              <w:right w:val="single" w:sz="8" w:space="0" w:color="999999"/>
            </w:tcBorders>
          </w:tcPr>
          <w:p>
            <w:pPr>
              <w:pStyle w:val="LOnormal"/>
              <w:keepNext w:val="false"/>
              <w:keepLines w:val="false"/>
              <w:widowControl w:val="false"/>
              <w:shd w:val="clear" w:fill="auto"/>
              <w:spacing w:lineRule="auto" w:line="240" w:before="0" w:after="0"/>
              <w:ind w:left="0" w:right="0" w:hanging="0"/>
              <w:jc w:val="left"/>
              <w:rPr>
                <w:sz w:val="24"/>
                <w:szCs w:val="24"/>
              </w:rPr>
            </w:pPr>
            <w:r>
              <w:rPr>
                <w:sz w:val="24"/>
                <w:szCs w:val="24"/>
              </w:rPr>
            </w:r>
          </w:p>
        </w:tc>
        <w:tc>
          <w:tcPr>
            <w:tcW w:w="3015" w:type="dxa"/>
            <w:gridSpan w:val="2"/>
            <w:tcBorders>
              <w:top w:val="single" w:sz="8" w:space="0" w:color="999999"/>
              <w:left w:val="single" w:sz="8" w:space="0" w:color="999999"/>
              <w:bottom w:val="single" w:sz="8" w:space="0" w:color="999999"/>
              <w:right w:val="single" w:sz="8" w:space="0" w:color="999999"/>
            </w:tcBorders>
            <w:shd w:fill="auto" w:val="clear"/>
          </w:tcPr>
          <w:p>
            <w:pPr>
              <w:pStyle w:val="LOnormal"/>
              <w:keepNext w:val="false"/>
              <w:keepLines w:val="false"/>
              <w:widowControl w:val="false"/>
              <w:shd w:val="clear" w:fill="auto"/>
              <w:spacing w:lineRule="auto" w:line="240" w:before="0" w:after="0"/>
              <w:ind w:left="0" w:right="0" w:hanging="0"/>
              <w:jc w:val="left"/>
              <w:rPr>
                <w:b/>
                <w:b/>
                <w:color w:val="B4252D"/>
                <w:sz w:val="24"/>
                <w:szCs w:val="24"/>
              </w:rPr>
            </w:pPr>
            <w:r>
              <w:rPr>
                <w:b/>
                <w:color w:val="B4252D"/>
                <w:sz w:val="24"/>
                <w:szCs w:val="24"/>
              </w:rPr>
              <w:t>Conta Corrente</w:t>
            </w:r>
          </w:p>
        </w:tc>
        <w:tc>
          <w:tcPr>
            <w:tcW w:w="5310" w:type="dxa"/>
            <w:gridSpan w:val="5"/>
            <w:tcBorders>
              <w:top w:val="single" w:sz="8" w:space="0" w:color="999999"/>
              <w:left w:val="single" w:sz="8" w:space="0" w:color="999999"/>
              <w:bottom w:val="single" w:sz="8" w:space="0" w:color="999999"/>
              <w:right w:val="single" w:sz="8" w:space="0" w:color="999999"/>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sz w:val="24"/>
                <w:szCs w:val="24"/>
              </w:rPr>
              <w:t>105395-7</w:t>
            </w:r>
          </w:p>
        </w:tc>
      </w:tr>
    </w:tbl>
    <w:p>
      <w:pPr>
        <w:pStyle w:val="LOnormal"/>
        <w:rPr/>
      </w:pPr>
      <w:r>
        <w:rPr/>
      </w:r>
    </w:p>
    <w:p>
      <w:pPr>
        <w:pStyle w:val="LOnormal"/>
        <w:numPr>
          <w:ilvl w:val="0"/>
          <w:numId w:val="1"/>
        </w:numPr>
        <w:spacing w:lineRule="auto" w:line="360"/>
        <w:ind w:left="720" w:hanging="360"/>
        <w:rPr>
          <w:b/>
          <w:b/>
          <w:sz w:val="34"/>
          <w:szCs w:val="34"/>
        </w:rPr>
      </w:pPr>
      <w:r>
        <w:rPr>
          <w:b/>
          <w:sz w:val="34"/>
          <w:szCs w:val="34"/>
        </w:rPr>
        <w:t>Dados para Contato</w:t>
      </w:r>
    </w:p>
    <w:tbl>
      <w:tblPr>
        <w:tblStyle w:val="Table3"/>
        <w:tblW w:w="10485" w:type="dxa"/>
        <w:jc w:val="left"/>
        <w:tblInd w:w="434" w:type="dxa"/>
        <w:tblLayout w:type="fixed"/>
        <w:tblCellMar>
          <w:top w:w="100" w:type="dxa"/>
          <w:left w:w="100" w:type="dxa"/>
          <w:bottom w:w="100" w:type="dxa"/>
          <w:right w:w="100" w:type="dxa"/>
        </w:tblCellMar>
        <w:tblLook w:val="0600"/>
      </w:tblPr>
      <w:tblGrid>
        <w:gridCol w:w="1560"/>
        <w:gridCol w:w="2745"/>
        <w:gridCol w:w="6180"/>
      </w:tblGrid>
      <w:tr>
        <w:trPr>
          <w:trHeight w:val="495" w:hRule="atLeast"/>
        </w:trPr>
        <w:tc>
          <w:tcPr>
            <w:tcW w:w="1560" w:type="dxa"/>
            <w:vMerge w:val="restart"/>
            <w:tcBorders>
              <w:top w:val="single" w:sz="8" w:space="0" w:color="999999"/>
              <w:left w:val="single" w:sz="8" w:space="0" w:color="999999"/>
              <w:bottom w:val="single" w:sz="8" w:space="0" w:color="999999"/>
              <w:right w:val="single" w:sz="8" w:space="0" w:color="999999"/>
            </w:tcBorders>
          </w:tcPr>
          <w:p>
            <w:pPr>
              <w:pStyle w:val="LOnormal"/>
              <w:widowControl w:val="false"/>
              <w:spacing w:lineRule="auto" w:line="240"/>
              <w:rPr>
                <w:b/>
                <w:b/>
                <w:color w:val="B4252D"/>
                <w:sz w:val="24"/>
                <w:szCs w:val="24"/>
              </w:rPr>
            </w:pPr>
            <w:r>
              <w:rPr>
                <w:b/>
                <w:color w:val="B4252D"/>
                <w:sz w:val="24"/>
                <w:szCs w:val="24"/>
              </w:rPr>
            </w:r>
          </w:p>
          <w:p>
            <w:pPr>
              <w:pStyle w:val="LOnormal"/>
              <w:widowControl w:val="false"/>
              <w:spacing w:lineRule="auto" w:line="240"/>
              <w:rPr>
                <w:b/>
                <w:b/>
                <w:color w:val="B4252D"/>
                <w:sz w:val="24"/>
                <w:szCs w:val="24"/>
              </w:rPr>
            </w:pPr>
            <w:r>
              <w:rPr>
                <w:b/>
                <w:color w:val="B4252D"/>
                <w:sz w:val="24"/>
                <w:szCs w:val="24"/>
              </w:rPr>
            </w:r>
          </w:p>
          <w:p>
            <w:pPr>
              <w:pStyle w:val="LOnormal"/>
              <w:widowControl w:val="false"/>
              <w:spacing w:lineRule="auto" w:line="240"/>
              <w:rPr>
                <w:b/>
                <w:b/>
                <w:color w:val="B4252D"/>
                <w:sz w:val="24"/>
                <w:szCs w:val="24"/>
              </w:rPr>
            </w:pPr>
            <w:r>
              <w:rPr>
                <w:b/>
                <w:color w:val="B4252D"/>
                <w:sz w:val="24"/>
                <w:szCs w:val="24"/>
              </w:rPr>
            </w:r>
          </w:p>
          <w:p>
            <w:pPr>
              <w:pStyle w:val="LOnormal"/>
              <w:widowControl w:val="false"/>
              <w:spacing w:lineRule="auto" w:line="240"/>
              <w:rPr>
                <w:b/>
                <w:b/>
                <w:color w:val="B4252D"/>
                <w:sz w:val="24"/>
                <w:szCs w:val="24"/>
              </w:rPr>
            </w:pPr>
            <w:r>
              <w:rPr>
                <w:b/>
                <w:color w:val="B4252D"/>
                <w:sz w:val="24"/>
                <w:szCs w:val="24"/>
              </w:rPr>
              <w:t>Licitações</w:t>
            </w:r>
          </w:p>
        </w:tc>
        <w:tc>
          <w:tcPr>
            <w:tcW w:w="2745" w:type="dxa"/>
            <w:tcBorders>
              <w:top w:val="single" w:sz="8" w:space="0" w:color="999999"/>
              <w:left w:val="single" w:sz="8" w:space="0" w:color="999999"/>
              <w:bottom w:val="single" w:sz="8" w:space="0" w:color="999999"/>
              <w:right w:val="single" w:sz="8" w:space="0" w:color="999999"/>
            </w:tcBorders>
            <w:shd w:fill="auto" w:val="clear"/>
          </w:tcPr>
          <w:p>
            <w:pPr>
              <w:pStyle w:val="LOnormal"/>
              <w:widowControl w:val="false"/>
              <w:spacing w:lineRule="auto" w:line="240"/>
              <w:rPr>
                <w:b/>
                <w:b/>
                <w:color w:val="B4252D"/>
                <w:sz w:val="24"/>
                <w:szCs w:val="24"/>
              </w:rPr>
            </w:pPr>
            <w:r>
              <w:rPr>
                <w:b/>
                <w:color w:val="B4252D"/>
                <w:sz w:val="24"/>
                <w:szCs w:val="24"/>
              </w:rPr>
              <w:t>Nome Completo</w:t>
            </w:r>
          </w:p>
        </w:tc>
        <w:tc>
          <w:tcPr>
            <w:tcW w:w="6180" w:type="dxa"/>
            <w:tcBorders>
              <w:top w:val="single" w:sz="8" w:space="0" w:color="999999"/>
              <w:left w:val="single" w:sz="8" w:space="0" w:color="999999"/>
              <w:bottom w:val="single" w:sz="8" w:space="0" w:color="999999"/>
              <w:right w:val="single" w:sz="8" w:space="0" w:color="999999"/>
            </w:tcBorders>
            <w:shd w:fill="auto" w:val="clear"/>
          </w:tcPr>
          <w:p>
            <w:pPr>
              <w:pStyle w:val="LOnormal"/>
              <w:widowControl w:val="false"/>
              <w:spacing w:lineRule="auto" w:line="240"/>
              <w:rPr>
                <w:sz w:val="24"/>
                <w:szCs w:val="24"/>
              </w:rPr>
            </w:pPr>
            <w:r>
              <w:rPr>
                <w:sz w:val="24"/>
                <w:szCs w:val="24"/>
              </w:rPr>
              <w:t>Regiano José Alves</w:t>
            </w:r>
          </w:p>
        </w:tc>
      </w:tr>
      <w:tr>
        <w:trPr>
          <w:trHeight w:val="455" w:hRule="atLeast"/>
        </w:trPr>
        <w:tc>
          <w:tcPr>
            <w:tcW w:w="1560" w:type="dxa"/>
            <w:vMerge w:val="continue"/>
            <w:tcBorders>
              <w:top w:val="single" w:sz="8" w:space="0" w:color="999999"/>
              <w:left w:val="single" w:sz="8" w:space="0" w:color="999999"/>
              <w:bottom w:val="single" w:sz="8" w:space="0" w:color="999999"/>
              <w:right w:val="single" w:sz="8" w:space="0" w:color="999999"/>
            </w:tcBorders>
          </w:tcPr>
          <w:p>
            <w:pPr>
              <w:pStyle w:val="LOnormal"/>
              <w:widowControl w:val="false"/>
              <w:spacing w:lineRule="auto" w:line="240" w:before="0" w:after="0"/>
              <w:ind w:left="0" w:hanging="0"/>
              <w:rPr>
                <w:b/>
                <w:b/>
                <w:color w:val="B4252D"/>
                <w:sz w:val="24"/>
                <w:szCs w:val="24"/>
              </w:rPr>
            </w:pPr>
            <w:r>
              <w:rPr>
                <w:b/>
                <w:color w:val="B4252D"/>
                <w:sz w:val="24"/>
                <w:szCs w:val="24"/>
              </w:rPr>
            </w:r>
          </w:p>
        </w:tc>
        <w:tc>
          <w:tcPr>
            <w:tcW w:w="2745" w:type="dxa"/>
            <w:tcBorders>
              <w:top w:val="single" w:sz="8" w:space="0" w:color="999999"/>
              <w:left w:val="single" w:sz="8" w:space="0" w:color="999999"/>
              <w:bottom w:val="single" w:sz="8" w:space="0" w:color="999999"/>
              <w:right w:val="single" w:sz="8" w:space="0" w:color="999999"/>
            </w:tcBorders>
            <w:shd w:fill="auto" w:val="clear"/>
          </w:tcPr>
          <w:p>
            <w:pPr>
              <w:pStyle w:val="LOnormal"/>
              <w:widowControl w:val="false"/>
              <w:spacing w:lineRule="auto" w:line="240"/>
              <w:rPr>
                <w:b/>
                <w:b/>
                <w:color w:val="B4252D"/>
                <w:sz w:val="24"/>
                <w:szCs w:val="24"/>
              </w:rPr>
            </w:pPr>
            <w:r>
              <w:rPr>
                <w:b/>
                <w:color w:val="B4252D"/>
                <w:sz w:val="24"/>
                <w:szCs w:val="24"/>
              </w:rPr>
              <w:t>Cargo</w:t>
            </w:r>
          </w:p>
        </w:tc>
        <w:tc>
          <w:tcPr>
            <w:tcW w:w="6180" w:type="dxa"/>
            <w:tcBorders>
              <w:top w:val="single" w:sz="8" w:space="0" w:color="999999"/>
              <w:left w:val="single" w:sz="8" w:space="0" w:color="999999"/>
              <w:bottom w:val="single" w:sz="8" w:space="0" w:color="999999"/>
              <w:right w:val="single" w:sz="8" w:space="0" w:color="999999"/>
            </w:tcBorders>
            <w:shd w:fill="auto" w:val="clear"/>
          </w:tcPr>
          <w:p>
            <w:pPr>
              <w:pStyle w:val="LOnormal"/>
              <w:widowControl w:val="false"/>
              <w:spacing w:lineRule="auto" w:line="240"/>
              <w:rPr>
                <w:sz w:val="24"/>
                <w:szCs w:val="24"/>
              </w:rPr>
            </w:pPr>
            <w:r>
              <w:rPr>
                <w:sz w:val="24"/>
                <w:szCs w:val="24"/>
              </w:rPr>
              <w:t>Analista de Licitação</w:t>
            </w:r>
          </w:p>
        </w:tc>
      </w:tr>
      <w:tr>
        <w:trPr>
          <w:trHeight w:val="440" w:hRule="atLeast"/>
        </w:trPr>
        <w:tc>
          <w:tcPr>
            <w:tcW w:w="1560" w:type="dxa"/>
            <w:vMerge w:val="continue"/>
            <w:tcBorders>
              <w:top w:val="single" w:sz="8" w:space="0" w:color="999999"/>
              <w:left w:val="single" w:sz="8" w:space="0" w:color="999999"/>
              <w:bottom w:val="single" w:sz="8" w:space="0" w:color="999999"/>
              <w:right w:val="single" w:sz="8" w:space="0" w:color="999999"/>
            </w:tcBorders>
          </w:tcPr>
          <w:p>
            <w:pPr>
              <w:pStyle w:val="LOnormal"/>
              <w:widowControl w:val="false"/>
              <w:spacing w:lineRule="auto" w:line="240" w:before="0" w:after="0"/>
              <w:ind w:left="0" w:hanging="0"/>
              <w:rPr>
                <w:b/>
                <w:b/>
                <w:color w:val="B4252D"/>
                <w:sz w:val="24"/>
                <w:szCs w:val="24"/>
              </w:rPr>
            </w:pPr>
            <w:r>
              <w:rPr>
                <w:b/>
                <w:color w:val="B4252D"/>
                <w:sz w:val="24"/>
                <w:szCs w:val="24"/>
              </w:rPr>
            </w:r>
          </w:p>
        </w:tc>
        <w:tc>
          <w:tcPr>
            <w:tcW w:w="2745" w:type="dxa"/>
            <w:tcBorders>
              <w:top w:val="single" w:sz="8" w:space="0" w:color="999999"/>
              <w:left w:val="single" w:sz="8" w:space="0" w:color="999999"/>
              <w:bottom w:val="single" w:sz="8" w:space="0" w:color="999999"/>
              <w:right w:val="single" w:sz="8" w:space="0" w:color="999999"/>
            </w:tcBorders>
            <w:shd w:fill="auto" w:val="clear"/>
          </w:tcPr>
          <w:p>
            <w:pPr>
              <w:pStyle w:val="LOnormal"/>
              <w:widowControl w:val="false"/>
              <w:spacing w:lineRule="auto" w:line="240"/>
              <w:rPr>
                <w:b/>
                <w:b/>
                <w:color w:val="B4252D"/>
                <w:sz w:val="24"/>
                <w:szCs w:val="24"/>
              </w:rPr>
            </w:pPr>
            <w:r>
              <w:rPr>
                <w:b/>
                <w:color w:val="B4252D"/>
                <w:sz w:val="24"/>
                <w:szCs w:val="24"/>
              </w:rPr>
              <w:t>Telefones</w:t>
            </w:r>
          </w:p>
        </w:tc>
        <w:tc>
          <w:tcPr>
            <w:tcW w:w="6180" w:type="dxa"/>
            <w:tcBorders>
              <w:top w:val="single" w:sz="8" w:space="0" w:color="999999"/>
              <w:left w:val="single" w:sz="8" w:space="0" w:color="999999"/>
              <w:bottom w:val="single" w:sz="8" w:space="0" w:color="999999"/>
              <w:right w:val="single" w:sz="8" w:space="0" w:color="999999"/>
            </w:tcBorders>
            <w:shd w:fill="auto" w:val="clear"/>
          </w:tcPr>
          <w:p>
            <w:pPr>
              <w:pStyle w:val="LOnormal"/>
              <w:widowControl w:val="false"/>
              <w:spacing w:lineRule="auto" w:line="240"/>
              <w:rPr>
                <w:sz w:val="24"/>
                <w:szCs w:val="24"/>
              </w:rPr>
            </w:pPr>
            <w:r>
              <w:rPr>
                <w:sz w:val="24"/>
                <w:szCs w:val="24"/>
              </w:rPr>
              <w:t>(85) 98875-4578</w:t>
            </w:r>
          </w:p>
        </w:tc>
      </w:tr>
      <w:tr>
        <w:trPr>
          <w:trHeight w:val="440" w:hRule="atLeast"/>
        </w:trPr>
        <w:tc>
          <w:tcPr>
            <w:tcW w:w="1560" w:type="dxa"/>
            <w:vMerge w:val="continue"/>
            <w:tcBorders>
              <w:top w:val="single" w:sz="8" w:space="0" w:color="999999"/>
              <w:left w:val="single" w:sz="8" w:space="0" w:color="999999"/>
              <w:bottom w:val="single" w:sz="8" w:space="0" w:color="999999"/>
              <w:right w:val="single" w:sz="8" w:space="0" w:color="999999"/>
            </w:tcBorders>
          </w:tcPr>
          <w:p>
            <w:pPr>
              <w:pStyle w:val="LOnormal"/>
              <w:widowControl w:val="false"/>
              <w:spacing w:lineRule="auto" w:line="240" w:before="0" w:after="0"/>
              <w:ind w:left="0" w:hanging="0"/>
              <w:rPr>
                <w:b/>
                <w:b/>
                <w:color w:val="B4252D"/>
                <w:sz w:val="24"/>
                <w:szCs w:val="24"/>
              </w:rPr>
            </w:pPr>
            <w:r>
              <w:rPr>
                <w:b/>
                <w:color w:val="B4252D"/>
                <w:sz w:val="24"/>
                <w:szCs w:val="24"/>
              </w:rPr>
            </w:r>
          </w:p>
        </w:tc>
        <w:tc>
          <w:tcPr>
            <w:tcW w:w="2745" w:type="dxa"/>
            <w:tcBorders>
              <w:top w:val="single" w:sz="8" w:space="0" w:color="999999"/>
              <w:left w:val="single" w:sz="8" w:space="0" w:color="999999"/>
              <w:bottom w:val="single" w:sz="8" w:space="0" w:color="999999"/>
              <w:right w:val="single" w:sz="8" w:space="0" w:color="999999"/>
            </w:tcBorders>
            <w:shd w:fill="auto" w:val="clear"/>
          </w:tcPr>
          <w:p>
            <w:pPr>
              <w:pStyle w:val="LOnormal"/>
              <w:widowControl w:val="false"/>
              <w:spacing w:lineRule="auto" w:line="240"/>
              <w:rPr>
                <w:b/>
                <w:b/>
                <w:color w:val="B4252D"/>
                <w:sz w:val="24"/>
                <w:szCs w:val="24"/>
              </w:rPr>
            </w:pPr>
            <w:r>
              <w:rPr>
                <w:b/>
                <w:color w:val="B4252D"/>
                <w:sz w:val="24"/>
                <w:szCs w:val="24"/>
              </w:rPr>
              <w:t>Email</w:t>
            </w:r>
          </w:p>
        </w:tc>
        <w:tc>
          <w:tcPr>
            <w:tcW w:w="6180" w:type="dxa"/>
            <w:tcBorders>
              <w:top w:val="single" w:sz="8" w:space="0" w:color="999999"/>
              <w:left w:val="single" w:sz="8" w:space="0" w:color="999999"/>
              <w:bottom w:val="single" w:sz="8" w:space="0" w:color="999999"/>
              <w:right w:val="single" w:sz="8" w:space="0" w:color="999999"/>
            </w:tcBorders>
            <w:shd w:fill="auto" w:val="clear"/>
          </w:tcPr>
          <w:p>
            <w:pPr>
              <w:pStyle w:val="LOnormal"/>
              <w:widowControl w:val="false"/>
              <w:spacing w:lineRule="auto" w:line="240"/>
              <w:rPr>
                <w:sz w:val="24"/>
                <w:szCs w:val="24"/>
              </w:rPr>
            </w:pPr>
            <w:r>
              <w:rPr>
                <w:sz w:val="24"/>
                <w:szCs w:val="24"/>
              </w:rPr>
              <w:t>licitacaoalucom@gmail.com</w:t>
            </w:r>
          </w:p>
        </w:tc>
      </w:tr>
      <w:tr>
        <w:trPr>
          <w:trHeight w:val="440" w:hRule="atLeast"/>
        </w:trPr>
        <w:tc>
          <w:tcPr>
            <w:tcW w:w="1560" w:type="dxa"/>
            <w:vMerge w:val="restart"/>
            <w:tcBorders>
              <w:top w:val="single" w:sz="8" w:space="0" w:color="999999"/>
              <w:left w:val="single" w:sz="8" w:space="0" w:color="999999"/>
              <w:bottom w:val="single" w:sz="8" w:space="0" w:color="999999"/>
              <w:right w:val="single" w:sz="8" w:space="0" w:color="999999"/>
            </w:tcBorders>
          </w:tcPr>
          <w:p>
            <w:pPr>
              <w:pStyle w:val="LOnormal"/>
              <w:widowControl w:val="false"/>
              <w:spacing w:lineRule="auto" w:line="240"/>
              <w:rPr>
                <w:b/>
                <w:b/>
                <w:color w:val="B4252D"/>
                <w:sz w:val="24"/>
                <w:szCs w:val="24"/>
              </w:rPr>
            </w:pPr>
            <w:r>
              <w:rPr>
                <w:b/>
                <w:color w:val="B4252D"/>
                <w:sz w:val="24"/>
                <w:szCs w:val="24"/>
              </w:rPr>
            </w:r>
          </w:p>
          <w:p>
            <w:pPr>
              <w:pStyle w:val="LOnormal"/>
              <w:widowControl w:val="false"/>
              <w:spacing w:lineRule="auto" w:line="240"/>
              <w:rPr>
                <w:b/>
                <w:b/>
                <w:color w:val="B4252D"/>
                <w:sz w:val="24"/>
                <w:szCs w:val="24"/>
              </w:rPr>
            </w:pPr>
            <w:r>
              <w:rPr>
                <w:b/>
                <w:color w:val="B4252D"/>
                <w:sz w:val="24"/>
                <w:szCs w:val="24"/>
              </w:rPr>
            </w:r>
          </w:p>
          <w:p>
            <w:pPr>
              <w:pStyle w:val="LOnormal"/>
              <w:widowControl w:val="false"/>
              <w:spacing w:lineRule="auto" w:line="240"/>
              <w:rPr>
                <w:b/>
                <w:b/>
                <w:color w:val="B4252D"/>
                <w:sz w:val="24"/>
                <w:szCs w:val="24"/>
              </w:rPr>
            </w:pPr>
            <w:r>
              <w:rPr>
                <w:b/>
                <w:color w:val="B4252D"/>
                <w:sz w:val="24"/>
                <w:szCs w:val="24"/>
              </w:rPr>
            </w:r>
          </w:p>
          <w:p>
            <w:pPr>
              <w:pStyle w:val="LOnormal"/>
              <w:widowControl w:val="false"/>
              <w:spacing w:lineRule="auto" w:line="240"/>
              <w:rPr>
                <w:b/>
                <w:b/>
                <w:color w:val="B4252D"/>
                <w:sz w:val="24"/>
                <w:szCs w:val="24"/>
              </w:rPr>
            </w:pPr>
            <w:r>
              <w:rPr>
                <w:b/>
                <w:color w:val="B4252D"/>
                <w:sz w:val="24"/>
                <w:szCs w:val="24"/>
              </w:rPr>
              <w:t>Comercial</w:t>
            </w:r>
          </w:p>
        </w:tc>
        <w:tc>
          <w:tcPr>
            <w:tcW w:w="2745" w:type="dxa"/>
            <w:tcBorders>
              <w:top w:val="single" w:sz="8" w:space="0" w:color="999999"/>
              <w:left w:val="single" w:sz="8" w:space="0" w:color="999999"/>
              <w:bottom w:val="single" w:sz="8" w:space="0" w:color="999999"/>
              <w:right w:val="single" w:sz="8" w:space="0" w:color="999999"/>
            </w:tcBorders>
            <w:shd w:fill="auto" w:val="clear"/>
          </w:tcPr>
          <w:p>
            <w:pPr>
              <w:pStyle w:val="LOnormal"/>
              <w:widowControl w:val="false"/>
              <w:spacing w:lineRule="auto" w:line="240"/>
              <w:rPr>
                <w:b/>
                <w:b/>
                <w:color w:val="B4252D"/>
                <w:sz w:val="24"/>
                <w:szCs w:val="24"/>
              </w:rPr>
            </w:pPr>
            <w:r>
              <w:rPr>
                <w:b/>
                <w:color w:val="B4252D"/>
                <w:sz w:val="24"/>
                <w:szCs w:val="24"/>
              </w:rPr>
              <w:t>Nome Completo</w:t>
            </w:r>
          </w:p>
        </w:tc>
        <w:tc>
          <w:tcPr>
            <w:tcW w:w="6180" w:type="dxa"/>
            <w:tcBorders>
              <w:top w:val="single" w:sz="8" w:space="0" w:color="999999"/>
              <w:left w:val="single" w:sz="8" w:space="0" w:color="999999"/>
              <w:bottom w:val="single" w:sz="8" w:space="0" w:color="999999"/>
              <w:right w:val="single" w:sz="8" w:space="0" w:color="999999"/>
            </w:tcBorders>
            <w:shd w:fill="auto" w:val="clear"/>
          </w:tcPr>
          <w:p>
            <w:pPr>
              <w:pStyle w:val="LOnormal"/>
              <w:widowControl w:val="false"/>
              <w:spacing w:lineRule="auto" w:line="240"/>
              <w:rPr>
                <w:sz w:val="24"/>
                <w:szCs w:val="24"/>
              </w:rPr>
            </w:pPr>
            <w:r>
              <w:rPr>
                <w:sz w:val="24"/>
                <w:szCs w:val="24"/>
              </w:rPr>
              <w:t>Jonathan Dantas Rodrigues</w:t>
            </w:r>
          </w:p>
        </w:tc>
      </w:tr>
      <w:tr>
        <w:trPr>
          <w:trHeight w:val="440" w:hRule="atLeast"/>
        </w:trPr>
        <w:tc>
          <w:tcPr>
            <w:tcW w:w="1560" w:type="dxa"/>
            <w:vMerge w:val="continue"/>
            <w:tcBorders>
              <w:top w:val="single" w:sz="8" w:space="0" w:color="999999"/>
              <w:left w:val="single" w:sz="8" w:space="0" w:color="999999"/>
              <w:bottom w:val="single" w:sz="8" w:space="0" w:color="999999"/>
              <w:right w:val="single" w:sz="8" w:space="0" w:color="999999"/>
            </w:tcBorders>
          </w:tcPr>
          <w:p>
            <w:pPr>
              <w:pStyle w:val="LOnormal"/>
              <w:widowControl w:val="false"/>
              <w:spacing w:lineRule="auto" w:line="240" w:before="0" w:after="0"/>
              <w:ind w:left="0" w:hanging="0"/>
              <w:rPr>
                <w:b/>
                <w:b/>
                <w:color w:val="B4252D"/>
                <w:sz w:val="24"/>
                <w:szCs w:val="24"/>
              </w:rPr>
            </w:pPr>
            <w:r>
              <w:rPr>
                <w:b/>
                <w:color w:val="B4252D"/>
                <w:sz w:val="24"/>
                <w:szCs w:val="24"/>
              </w:rPr>
            </w:r>
          </w:p>
        </w:tc>
        <w:tc>
          <w:tcPr>
            <w:tcW w:w="2745" w:type="dxa"/>
            <w:tcBorders>
              <w:top w:val="single" w:sz="8" w:space="0" w:color="999999"/>
              <w:left w:val="single" w:sz="8" w:space="0" w:color="999999"/>
              <w:bottom w:val="single" w:sz="8" w:space="0" w:color="999999"/>
              <w:right w:val="single" w:sz="8" w:space="0" w:color="999999"/>
            </w:tcBorders>
            <w:shd w:fill="auto" w:val="clear"/>
          </w:tcPr>
          <w:p>
            <w:pPr>
              <w:pStyle w:val="LOnormal"/>
              <w:widowControl w:val="false"/>
              <w:spacing w:lineRule="auto" w:line="240"/>
              <w:rPr>
                <w:b/>
                <w:b/>
                <w:color w:val="B4252D"/>
                <w:sz w:val="24"/>
                <w:szCs w:val="24"/>
              </w:rPr>
            </w:pPr>
            <w:r>
              <w:rPr>
                <w:b/>
                <w:color w:val="B4252D"/>
                <w:sz w:val="24"/>
                <w:szCs w:val="24"/>
              </w:rPr>
              <w:t>Cargo</w:t>
            </w:r>
          </w:p>
        </w:tc>
        <w:tc>
          <w:tcPr>
            <w:tcW w:w="6180" w:type="dxa"/>
            <w:tcBorders>
              <w:top w:val="single" w:sz="8" w:space="0" w:color="999999"/>
              <w:left w:val="single" w:sz="8" w:space="0" w:color="999999"/>
              <w:bottom w:val="single" w:sz="8" w:space="0" w:color="999999"/>
              <w:right w:val="single" w:sz="8" w:space="0" w:color="999999"/>
            </w:tcBorders>
            <w:shd w:fill="auto" w:val="clear"/>
          </w:tcPr>
          <w:p>
            <w:pPr>
              <w:pStyle w:val="LOnormal"/>
              <w:widowControl w:val="false"/>
              <w:spacing w:lineRule="auto" w:line="240"/>
              <w:rPr>
                <w:sz w:val="24"/>
                <w:szCs w:val="24"/>
              </w:rPr>
            </w:pPr>
            <w:r>
              <w:rPr>
                <w:sz w:val="24"/>
                <w:szCs w:val="24"/>
              </w:rPr>
              <w:t>Assistente de Licitação</w:t>
            </w:r>
          </w:p>
        </w:tc>
      </w:tr>
      <w:tr>
        <w:trPr>
          <w:trHeight w:val="440" w:hRule="atLeast"/>
        </w:trPr>
        <w:tc>
          <w:tcPr>
            <w:tcW w:w="1560" w:type="dxa"/>
            <w:vMerge w:val="continue"/>
            <w:tcBorders>
              <w:top w:val="single" w:sz="8" w:space="0" w:color="999999"/>
              <w:left w:val="single" w:sz="8" w:space="0" w:color="999999"/>
              <w:bottom w:val="single" w:sz="8" w:space="0" w:color="999999"/>
              <w:right w:val="single" w:sz="8" w:space="0" w:color="999999"/>
            </w:tcBorders>
          </w:tcPr>
          <w:p>
            <w:pPr>
              <w:pStyle w:val="LOnormal"/>
              <w:widowControl w:val="false"/>
              <w:spacing w:lineRule="auto" w:line="240" w:before="0" w:after="0"/>
              <w:ind w:left="0" w:hanging="0"/>
              <w:rPr>
                <w:b/>
                <w:b/>
                <w:color w:val="B4252D"/>
                <w:sz w:val="24"/>
                <w:szCs w:val="24"/>
              </w:rPr>
            </w:pPr>
            <w:r>
              <w:rPr>
                <w:b/>
                <w:color w:val="B4252D"/>
                <w:sz w:val="24"/>
                <w:szCs w:val="24"/>
              </w:rPr>
            </w:r>
          </w:p>
        </w:tc>
        <w:tc>
          <w:tcPr>
            <w:tcW w:w="2745" w:type="dxa"/>
            <w:tcBorders>
              <w:top w:val="single" w:sz="8" w:space="0" w:color="999999"/>
              <w:left w:val="single" w:sz="8" w:space="0" w:color="999999"/>
              <w:bottom w:val="single" w:sz="8" w:space="0" w:color="999999"/>
              <w:right w:val="single" w:sz="8" w:space="0" w:color="999999"/>
            </w:tcBorders>
            <w:shd w:fill="auto" w:val="clear"/>
          </w:tcPr>
          <w:p>
            <w:pPr>
              <w:pStyle w:val="LOnormal"/>
              <w:widowControl w:val="false"/>
              <w:spacing w:lineRule="auto" w:line="240"/>
              <w:rPr>
                <w:b/>
                <w:b/>
                <w:color w:val="B4252D"/>
                <w:sz w:val="24"/>
                <w:szCs w:val="24"/>
              </w:rPr>
            </w:pPr>
            <w:r>
              <w:rPr>
                <w:b/>
                <w:color w:val="B4252D"/>
                <w:sz w:val="24"/>
                <w:szCs w:val="24"/>
              </w:rPr>
              <w:t>Telefones</w:t>
            </w:r>
          </w:p>
        </w:tc>
        <w:tc>
          <w:tcPr>
            <w:tcW w:w="6180" w:type="dxa"/>
            <w:tcBorders>
              <w:top w:val="single" w:sz="8" w:space="0" w:color="999999"/>
              <w:left w:val="single" w:sz="8" w:space="0" w:color="999999"/>
              <w:bottom w:val="single" w:sz="8" w:space="0" w:color="999999"/>
              <w:right w:val="single" w:sz="8" w:space="0" w:color="999999"/>
            </w:tcBorders>
            <w:shd w:fill="auto" w:val="clear"/>
          </w:tcPr>
          <w:p>
            <w:pPr>
              <w:pStyle w:val="LOnormal"/>
              <w:widowControl w:val="false"/>
              <w:spacing w:lineRule="auto" w:line="240"/>
              <w:rPr>
                <w:sz w:val="24"/>
                <w:szCs w:val="24"/>
              </w:rPr>
            </w:pPr>
            <w:r>
              <w:rPr>
                <w:sz w:val="24"/>
                <w:szCs w:val="24"/>
              </w:rPr>
              <w:t>(85) 99943-7965</w:t>
            </w:r>
          </w:p>
        </w:tc>
      </w:tr>
      <w:tr>
        <w:trPr>
          <w:trHeight w:val="440" w:hRule="atLeast"/>
        </w:trPr>
        <w:tc>
          <w:tcPr>
            <w:tcW w:w="1560" w:type="dxa"/>
            <w:vMerge w:val="continue"/>
            <w:tcBorders>
              <w:top w:val="single" w:sz="8" w:space="0" w:color="999999"/>
              <w:left w:val="single" w:sz="8" w:space="0" w:color="999999"/>
              <w:bottom w:val="single" w:sz="8" w:space="0" w:color="999999"/>
              <w:right w:val="single" w:sz="8" w:space="0" w:color="999999"/>
            </w:tcBorders>
          </w:tcPr>
          <w:p>
            <w:pPr>
              <w:pStyle w:val="LOnormal"/>
              <w:widowControl w:val="false"/>
              <w:spacing w:lineRule="auto" w:line="240" w:before="0" w:after="0"/>
              <w:ind w:left="0" w:hanging="0"/>
              <w:rPr>
                <w:sz w:val="24"/>
                <w:szCs w:val="24"/>
              </w:rPr>
            </w:pPr>
            <w:r>
              <w:rPr>
                <w:sz w:val="24"/>
                <w:szCs w:val="24"/>
              </w:rPr>
            </w:r>
          </w:p>
        </w:tc>
        <w:tc>
          <w:tcPr>
            <w:tcW w:w="2745" w:type="dxa"/>
            <w:tcBorders>
              <w:top w:val="single" w:sz="8" w:space="0" w:color="999999"/>
              <w:left w:val="single" w:sz="8" w:space="0" w:color="999999"/>
              <w:bottom w:val="single" w:sz="8" w:space="0" w:color="999999"/>
              <w:right w:val="single" w:sz="8" w:space="0" w:color="999999"/>
            </w:tcBorders>
            <w:shd w:fill="auto" w:val="clear"/>
          </w:tcPr>
          <w:p>
            <w:pPr>
              <w:pStyle w:val="LOnormal"/>
              <w:widowControl w:val="false"/>
              <w:spacing w:lineRule="auto" w:line="240"/>
              <w:rPr>
                <w:b/>
                <w:b/>
                <w:color w:val="B4252D"/>
                <w:sz w:val="24"/>
                <w:szCs w:val="24"/>
              </w:rPr>
            </w:pPr>
            <w:r>
              <w:rPr>
                <w:b/>
                <w:color w:val="B4252D"/>
                <w:sz w:val="24"/>
                <w:szCs w:val="24"/>
              </w:rPr>
              <w:t>Email</w:t>
            </w:r>
          </w:p>
        </w:tc>
        <w:tc>
          <w:tcPr>
            <w:tcW w:w="6180" w:type="dxa"/>
            <w:tcBorders>
              <w:top w:val="single" w:sz="8" w:space="0" w:color="999999"/>
              <w:left w:val="single" w:sz="8" w:space="0" w:color="999999"/>
              <w:bottom w:val="single" w:sz="8" w:space="0" w:color="999999"/>
              <w:right w:val="single" w:sz="8" w:space="0" w:color="999999"/>
            </w:tcBorders>
            <w:shd w:fill="auto" w:val="clear"/>
          </w:tcPr>
          <w:p>
            <w:pPr>
              <w:pStyle w:val="LOnormal"/>
              <w:widowControl w:val="false"/>
              <w:spacing w:lineRule="auto" w:line="240"/>
              <w:rPr>
                <w:sz w:val="24"/>
                <w:szCs w:val="24"/>
              </w:rPr>
            </w:pPr>
            <w:r>
              <w:rPr>
                <w:sz w:val="24"/>
                <w:szCs w:val="24"/>
              </w:rPr>
              <w:t>comercial@alucom.com.br</w:t>
            </w:r>
          </w:p>
        </w:tc>
      </w:tr>
    </w:tbl>
    <w:p>
      <w:pPr>
        <w:pStyle w:val="LOnormal"/>
        <w:rPr/>
      </w:pPr>
      <w:r>
        <w:rPr/>
      </w:r>
    </w:p>
    <w:p>
      <w:pPr>
        <w:pStyle w:val="LOnormal"/>
        <w:numPr>
          <w:ilvl w:val="0"/>
          <w:numId w:val="1"/>
        </w:numPr>
        <w:spacing w:lineRule="auto" w:line="360"/>
        <w:ind w:left="720" w:hanging="360"/>
        <w:rPr>
          <w:b/>
          <w:b/>
          <w:sz w:val="34"/>
          <w:szCs w:val="34"/>
        </w:rPr>
      </w:pPr>
      <w:r>
        <w:rPr>
          <w:b/>
          <w:sz w:val="34"/>
          <w:szCs w:val="34"/>
        </w:rPr>
        <w:t>Responsável pela Assinatura do Contrato</w:t>
      </w:r>
    </w:p>
    <w:tbl>
      <w:tblPr>
        <w:tblStyle w:val="Table4"/>
        <w:tblW w:w="10440" w:type="dxa"/>
        <w:jc w:val="left"/>
        <w:tblInd w:w="434" w:type="dxa"/>
        <w:tblLayout w:type="fixed"/>
        <w:tblCellMar>
          <w:top w:w="100" w:type="dxa"/>
          <w:left w:w="100" w:type="dxa"/>
          <w:bottom w:w="100" w:type="dxa"/>
          <w:right w:w="100" w:type="dxa"/>
        </w:tblCellMar>
        <w:tblLook w:val="0600"/>
      </w:tblPr>
      <w:tblGrid>
        <w:gridCol w:w="2160"/>
        <w:gridCol w:w="2760"/>
        <w:gridCol w:w="1110"/>
        <w:gridCol w:w="1109"/>
        <w:gridCol w:w="106"/>
        <w:gridCol w:w="3194"/>
      </w:tblGrid>
      <w:tr>
        <w:trPr>
          <w:trHeight w:val="566" w:hRule="atLeast"/>
        </w:trPr>
        <w:tc>
          <w:tcPr>
            <w:tcW w:w="2160" w:type="dxa"/>
            <w:tcBorders>
              <w:top w:val="single" w:sz="8" w:space="0" w:color="999999"/>
              <w:left w:val="single" w:sz="8" w:space="0" w:color="999999"/>
              <w:bottom w:val="single" w:sz="8" w:space="0" w:color="999999"/>
              <w:right w:val="single" w:sz="8" w:space="0" w:color="999999"/>
            </w:tcBorders>
          </w:tcPr>
          <w:p>
            <w:pPr>
              <w:pStyle w:val="LOnormal"/>
              <w:widowControl w:val="false"/>
              <w:spacing w:lineRule="auto" w:line="240"/>
              <w:rPr>
                <w:b/>
                <w:b/>
                <w:color w:val="B4252D"/>
                <w:sz w:val="24"/>
                <w:szCs w:val="24"/>
              </w:rPr>
            </w:pPr>
            <w:r>
              <w:rPr>
                <w:b/>
                <w:color w:val="B4252D"/>
                <w:sz w:val="24"/>
                <w:szCs w:val="24"/>
              </w:rPr>
              <w:t>Nome Completo</w:t>
            </w:r>
          </w:p>
        </w:tc>
        <w:tc>
          <w:tcPr>
            <w:tcW w:w="8279" w:type="dxa"/>
            <w:gridSpan w:val="5"/>
            <w:tcBorders>
              <w:top w:val="single" w:sz="8" w:space="0" w:color="999999"/>
              <w:left w:val="single" w:sz="8" w:space="0" w:color="999999"/>
              <w:bottom w:val="single" w:sz="8" w:space="0" w:color="999999"/>
              <w:right w:val="single" w:sz="8" w:space="0" w:color="999999"/>
            </w:tcBorders>
          </w:tcPr>
          <w:p>
            <w:pPr>
              <w:pStyle w:val="LOnormal"/>
              <w:widowControl w:val="false"/>
              <w:spacing w:lineRule="auto" w:line="240"/>
              <w:rPr>
                <w:sz w:val="24"/>
                <w:szCs w:val="24"/>
              </w:rPr>
            </w:pPr>
            <w:r>
              <w:rPr>
                <w:sz w:val="24"/>
                <w:szCs w:val="24"/>
              </w:rPr>
              <w:t>Regiano José Alves</w:t>
            </w:r>
          </w:p>
        </w:tc>
      </w:tr>
      <w:tr>
        <w:trPr>
          <w:trHeight w:val="440" w:hRule="atLeast"/>
        </w:trPr>
        <w:tc>
          <w:tcPr>
            <w:tcW w:w="2160" w:type="dxa"/>
            <w:tcBorders>
              <w:top w:val="single" w:sz="8" w:space="0" w:color="999999"/>
              <w:left w:val="single" w:sz="8" w:space="0" w:color="999999"/>
              <w:bottom w:val="single" w:sz="8" w:space="0" w:color="999999"/>
              <w:right w:val="single" w:sz="8" w:space="0" w:color="999999"/>
            </w:tcBorders>
          </w:tcPr>
          <w:p>
            <w:pPr>
              <w:pStyle w:val="LOnormal"/>
              <w:widowControl w:val="false"/>
              <w:spacing w:lineRule="auto" w:line="240"/>
              <w:rPr>
                <w:b/>
                <w:b/>
                <w:color w:val="B4252D"/>
                <w:sz w:val="24"/>
                <w:szCs w:val="24"/>
              </w:rPr>
            </w:pPr>
            <w:r>
              <w:rPr>
                <w:b/>
                <w:color w:val="B4252D"/>
                <w:sz w:val="24"/>
                <w:szCs w:val="24"/>
              </w:rPr>
              <w:t>Cargo</w:t>
            </w:r>
          </w:p>
        </w:tc>
        <w:tc>
          <w:tcPr>
            <w:tcW w:w="8279" w:type="dxa"/>
            <w:gridSpan w:val="5"/>
            <w:tcBorders>
              <w:top w:val="single" w:sz="8" w:space="0" w:color="999999"/>
              <w:left w:val="single" w:sz="8" w:space="0" w:color="999999"/>
              <w:bottom w:val="single" w:sz="8" w:space="0" w:color="999999"/>
              <w:right w:val="single" w:sz="8" w:space="0" w:color="999999"/>
            </w:tcBorders>
          </w:tcPr>
          <w:p>
            <w:pPr>
              <w:pStyle w:val="LOnormal"/>
              <w:widowControl w:val="false"/>
              <w:spacing w:lineRule="auto" w:line="240"/>
              <w:rPr>
                <w:sz w:val="24"/>
                <w:szCs w:val="24"/>
              </w:rPr>
            </w:pPr>
            <w:r>
              <w:rPr>
                <w:sz w:val="24"/>
                <w:szCs w:val="24"/>
              </w:rPr>
              <w:t>Analista de Licitação</w:t>
            </w:r>
          </w:p>
        </w:tc>
      </w:tr>
      <w:tr>
        <w:trPr>
          <w:trHeight w:val="440" w:hRule="atLeast"/>
        </w:trPr>
        <w:tc>
          <w:tcPr>
            <w:tcW w:w="2160" w:type="dxa"/>
            <w:tcBorders>
              <w:top w:val="single" w:sz="8" w:space="0" w:color="999999"/>
              <w:left w:val="single" w:sz="8" w:space="0" w:color="999999"/>
              <w:bottom w:val="single" w:sz="8" w:space="0" w:color="999999"/>
              <w:right w:val="single" w:sz="8" w:space="0" w:color="999999"/>
            </w:tcBorders>
          </w:tcPr>
          <w:p>
            <w:pPr>
              <w:pStyle w:val="LOnormal"/>
              <w:widowControl w:val="false"/>
              <w:spacing w:lineRule="auto" w:line="240"/>
              <w:rPr>
                <w:b/>
                <w:b/>
                <w:color w:val="B4252D"/>
                <w:sz w:val="24"/>
                <w:szCs w:val="24"/>
              </w:rPr>
            </w:pPr>
            <w:r>
              <w:rPr>
                <w:b/>
                <w:color w:val="B4252D"/>
                <w:sz w:val="24"/>
                <w:szCs w:val="24"/>
              </w:rPr>
              <w:t>CPF</w:t>
            </w:r>
          </w:p>
        </w:tc>
        <w:tc>
          <w:tcPr>
            <w:tcW w:w="8279" w:type="dxa"/>
            <w:gridSpan w:val="5"/>
            <w:tcBorders>
              <w:top w:val="single" w:sz="8" w:space="0" w:color="999999"/>
              <w:left w:val="single" w:sz="8" w:space="0" w:color="999999"/>
              <w:bottom w:val="single" w:sz="8" w:space="0" w:color="999999"/>
              <w:right w:val="single" w:sz="8" w:space="0" w:color="999999"/>
            </w:tcBorders>
          </w:tcPr>
          <w:p>
            <w:pPr>
              <w:pStyle w:val="LOnormal"/>
              <w:widowControl w:val="false"/>
              <w:spacing w:lineRule="auto" w:line="240"/>
              <w:rPr>
                <w:sz w:val="24"/>
                <w:szCs w:val="24"/>
              </w:rPr>
            </w:pPr>
            <w:r>
              <w:rPr>
                <w:sz w:val="24"/>
                <w:szCs w:val="24"/>
              </w:rPr>
              <w:t>283.390.008-29</w:t>
            </w:r>
          </w:p>
        </w:tc>
      </w:tr>
      <w:tr>
        <w:trPr>
          <w:trHeight w:val="440" w:hRule="atLeast"/>
        </w:trPr>
        <w:tc>
          <w:tcPr>
            <w:tcW w:w="2160" w:type="dxa"/>
            <w:tcBorders>
              <w:top w:val="single" w:sz="8" w:space="0" w:color="999999"/>
              <w:left w:val="single" w:sz="8" w:space="0" w:color="999999"/>
              <w:bottom w:val="single" w:sz="8" w:space="0" w:color="999999"/>
              <w:right w:val="single" w:sz="8" w:space="0" w:color="999999"/>
            </w:tcBorders>
          </w:tcPr>
          <w:p>
            <w:pPr>
              <w:pStyle w:val="LOnormal"/>
              <w:widowControl w:val="false"/>
              <w:spacing w:lineRule="auto" w:line="240"/>
              <w:rPr>
                <w:b/>
                <w:b/>
                <w:color w:val="B4252D"/>
                <w:sz w:val="24"/>
                <w:szCs w:val="24"/>
              </w:rPr>
            </w:pPr>
            <w:r>
              <w:rPr>
                <w:b/>
                <w:color w:val="B4252D"/>
                <w:sz w:val="24"/>
                <w:szCs w:val="24"/>
              </w:rPr>
              <w:t>Identidade</w:t>
            </w:r>
          </w:p>
        </w:tc>
        <w:tc>
          <w:tcPr>
            <w:tcW w:w="2760" w:type="dxa"/>
            <w:tcBorders>
              <w:top w:val="single" w:sz="8" w:space="0" w:color="999999"/>
              <w:left w:val="single" w:sz="8" w:space="0" w:color="999999"/>
              <w:bottom w:val="single" w:sz="8" w:space="0" w:color="999999"/>
              <w:right w:val="single" w:sz="8" w:space="0" w:color="999999"/>
            </w:tcBorders>
          </w:tcPr>
          <w:p>
            <w:pPr>
              <w:pStyle w:val="LOnormal"/>
              <w:widowControl w:val="false"/>
              <w:spacing w:lineRule="auto" w:line="240"/>
              <w:rPr>
                <w:sz w:val="24"/>
                <w:szCs w:val="24"/>
              </w:rPr>
            </w:pPr>
            <w:r>
              <w:rPr>
                <w:sz w:val="24"/>
                <w:szCs w:val="24"/>
              </w:rPr>
              <w:t>2001010297021</w:t>
            </w:r>
          </w:p>
        </w:tc>
        <w:tc>
          <w:tcPr>
            <w:tcW w:w="2219" w:type="dxa"/>
            <w:gridSpan w:val="2"/>
            <w:tcBorders>
              <w:top w:val="single" w:sz="8" w:space="0" w:color="999999"/>
              <w:left w:val="single" w:sz="8" w:space="0" w:color="999999"/>
              <w:bottom w:val="single" w:sz="8" w:space="0" w:color="999999"/>
              <w:right w:val="single" w:sz="8" w:space="0" w:color="999999"/>
            </w:tcBorders>
          </w:tcPr>
          <w:p>
            <w:pPr>
              <w:pStyle w:val="LOnormal"/>
              <w:widowControl w:val="false"/>
              <w:spacing w:lineRule="auto" w:line="240"/>
              <w:rPr>
                <w:b/>
                <w:b/>
                <w:color w:val="B4252D"/>
                <w:sz w:val="24"/>
                <w:szCs w:val="24"/>
              </w:rPr>
            </w:pPr>
            <w:r>
              <w:rPr>
                <w:b/>
                <w:color w:val="B4252D"/>
                <w:sz w:val="24"/>
                <w:szCs w:val="24"/>
              </w:rPr>
              <w:t>Órgão Expedidor</w:t>
            </w:r>
          </w:p>
        </w:tc>
        <w:tc>
          <w:tcPr>
            <w:tcW w:w="3300" w:type="dxa"/>
            <w:gridSpan w:val="2"/>
            <w:tcBorders>
              <w:top w:val="single" w:sz="8" w:space="0" w:color="999999"/>
              <w:left w:val="single" w:sz="8" w:space="0" w:color="999999"/>
              <w:bottom w:val="single" w:sz="8" w:space="0" w:color="999999"/>
              <w:right w:val="single" w:sz="8" w:space="0" w:color="999999"/>
            </w:tcBorders>
          </w:tcPr>
          <w:p>
            <w:pPr>
              <w:pStyle w:val="LOnormal"/>
              <w:widowControl w:val="false"/>
              <w:spacing w:lineRule="auto" w:line="240"/>
              <w:rPr>
                <w:sz w:val="24"/>
                <w:szCs w:val="24"/>
              </w:rPr>
            </w:pPr>
            <w:r>
              <w:rPr>
                <w:sz w:val="24"/>
                <w:szCs w:val="24"/>
              </w:rPr>
              <w:t>SSP-CE</w:t>
            </w:r>
          </w:p>
        </w:tc>
      </w:tr>
      <w:tr>
        <w:trPr>
          <w:trHeight w:val="440" w:hRule="atLeast"/>
        </w:trPr>
        <w:tc>
          <w:tcPr>
            <w:tcW w:w="2160" w:type="dxa"/>
            <w:tcBorders>
              <w:top w:val="single" w:sz="8" w:space="0" w:color="999999"/>
              <w:left w:val="single" w:sz="8" w:space="0" w:color="999999"/>
              <w:bottom w:val="single" w:sz="8" w:space="0" w:color="999999"/>
              <w:right w:val="single" w:sz="8" w:space="0" w:color="999999"/>
            </w:tcBorders>
          </w:tcPr>
          <w:p>
            <w:pPr>
              <w:pStyle w:val="LOnormal"/>
              <w:widowControl w:val="false"/>
              <w:spacing w:lineRule="auto" w:line="240"/>
              <w:rPr>
                <w:b/>
                <w:b/>
                <w:color w:val="B4252D"/>
                <w:sz w:val="24"/>
                <w:szCs w:val="24"/>
              </w:rPr>
            </w:pPr>
            <w:r>
              <w:rPr>
                <w:b/>
                <w:color w:val="B4252D"/>
                <w:sz w:val="24"/>
                <w:szCs w:val="24"/>
              </w:rPr>
              <w:t>Endereço</w:t>
            </w:r>
          </w:p>
        </w:tc>
        <w:tc>
          <w:tcPr>
            <w:tcW w:w="8279" w:type="dxa"/>
            <w:gridSpan w:val="5"/>
            <w:tcBorders>
              <w:top w:val="single" w:sz="8" w:space="0" w:color="999999"/>
              <w:left w:val="single" w:sz="8" w:space="0" w:color="999999"/>
              <w:bottom w:val="single" w:sz="8" w:space="0" w:color="999999"/>
              <w:right w:val="single" w:sz="8" w:space="0" w:color="999999"/>
            </w:tcBorders>
          </w:tcPr>
          <w:p>
            <w:pPr>
              <w:pStyle w:val="LOnormal"/>
              <w:widowControl w:val="false"/>
              <w:spacing w:lineRule="auto" w:line="240"/>
              <w:rPr>
                <w:sz w:val="24"/>
                <w:szCs w:val="24"/>
              </w:rPr>
            </w:pPr>
            <w:r>
              <w:rPr>
                <w:sz w:val="24"/>
                <w:szCs w:val="24"/>
              </w:rPr>
              <w:t>Rua 912, Casa 26, Conjunto Ceará, Fortaleza/CE, CEP: 60522-520</w:t>
            </w:r>
          </w:p>
        </w:tc>
      </w:tr>
      <w:tr>
        <w:trPr>
          <w:trHeight w:val="440" w:hRule="atLeast"/>
        </w:trPr>
        <w:tc>
          <w:tcPr>
            <w:tcW w:w="2160" w:type="dxa"/>
            <w:vMerge w:val="restart"/>
            <w:tcBorders>
              <w:top w:val="single" w:sz="8" w:space="0" w:color="999999"/>
              <w:left w:val="single" w:sz="8" w:space="0" w:color="999999"/>
              <w:bottom w:val="single" w:sz="8" w:space="0" w:color="999999"/>
              <w:right w:val="single" w:sz="8" w:space="0" w:color="999999"/>
            </w:tcBorders>
          </w:tcPr>
          <w:p>
            <w:pPr>
              <w:pStyle w:val="LOnormal"/>
              <w:widowControl w:val="false"/>
              <w:spacing w:lineRule="auto" w:line="240"/>
              <w:rPr>
                <w:b/>
                <w:b/>
                <w:color w:val="B4252D"/>
                <w:sz w:val="24"/>
                <w:szCs w:val="24"/>
              </w:rPr>
            </w:pPr>
            <w:r>
              <w:rPr>
                <w:b/>
                <w:color w:val="B4252D"/>
                <w:sz w:val="24"/>
                <w:szCs w:val="24"/>
              </w:rPr>
              <w:t>Telefone</w:t>
            </w:r>
          </w:p>
        </w:tc>
        <w:tc>
          <w:tcPr>
            <w:tcW w:w="3870" w:type="dxa"/>
            <w:gridSpan w:val="2"/>
            <w:vMerge w:val="restart"/>
            <w:tcBorders>
              <w:top w:val="single" w:sz="8" w:space="0" w:color="999999"/>
              <w:left w:val="single" w:sz="8" w:space="0" w:color="999999"/>
              <w:bottom w:val="single" w:sz="8" w:space="0" w:color="999999"/>
              <w:right w:val="single" w:sz="8" w:space="0" w:color="999999"/>
            </w:tcBorders>
          </w:tcPr>
          <w:p>
            <w:pPr>
              <w:pStyle w:val="LOnormal"/>
              <w:widowControl w:val="false"/>
              <w:spacing w:lineRule="auto" w:line="240"/>
              <w:rPr>
                <w:sz w:val="24"/>
                <w:szCs w:val="24"/>
              </w:rPr>
            </w:pPr>
            <w:r>
              <w:rPr>
                <w:sz w:val="24"/>
                <w:szCs w:val="24"/>
              </w:rPr>
              <w:t>(85) 3262-3191 | (85) 98875-4578</w:t>
            </w:r>
          </w:p>
        </w:tc>
        <w:tc>
          <w:tcPr>
            <w:tcW w:w="1215" w:type="dxa"/>
            <w:gridSpan w:val="2"/>
            <w:vMerge w:val="restart"/>
            <w:tcBorders>
              <w:top w:val="single" w:sz="8" w:space="0" w:color="999999"/>
              <w:left w:val="single" w:sz="8" w:space="0" w:color="999999"/>
              <w:bottom w:val="single" w:sz="8" w:space="0" w:color="999999"/>
              <w:right w:val="single" w:sz="8" w:space="0" w:color="999999"/>
            </w:tcBorders>
          </w:tcPr>
          <w:p>
            <w:pPr>
              <w:pStyle w:val="LOnormal"/>
              <w:widowControl w:val="false"/>
              <w:spacing w:lineRule="auto" w:line="240" w:before="0" w:after="0"/>
              <w:ind w:left="0" w:hanging="0"/>
              <w:rPr>
                <w:b/>
                <w:b/>
                <w:color w:val="B4252D"/>
                <w:sz w:val="24"/>
                <w:szCs w:val="24"/>
              </w:rPr>
            </w:pPr>
            <w:r>
              <w:rPr>
                <w:b/>
                <w:color w:val="B4252D"/>
                <w:sz w:val="24"/>
                <w:szCs w:val="24"/>
              </w:rPr>
              <w:t>Email</w:t>
            </w:r>
          </w:p>
        </w:tc>
        <w:tc>
          <w:tcPr>
            <w:tcW w:w="3194" w:type="dxa"/>
            <w:vMerge w:val="restart"/>
            <w:tcBorders>
              <w:top w:val="single" w:sz="8" w:space="0" w:color="999999"/>
              <w:left w:val="single" w:sz="8" w:space="0" w:color="999999"/>
              <w:bottom w:val="single" w:sz="8" w:space="0" w:color="999999"/>
              <w:right w:val="single" w:sz="8" w:space="0" w:color="999999"/>
            </w:tcBorders>
          </w:tcPr>
          <w:p>
            <w:pPr>
              <w:pStyle w:val="LOnormal"/>
              <w:widowControl w:val="false"/>
              <w:spacing w:lineRule="auto" w:line="240" w:before="0" w:after="0"/>
              <w:ind w:left="0" w:hanging="0"/>
              <w:rPr>
                <w:sz w:val="24"/>
                <w:szCs w:val="24"/>
              </w:rPr>
            </w:pPr>
            <w:r>
              <w:rPr>
                <w:sz w:val="24"/>
                <w:szCs w:val="24"/>
              </w:rPr>
              <w:t>comercial@alucom.com.br</w:t>
            </w:r>
          </w:p>
        </w:tc>
      </w:tr>
      <w:tr>
        <w:trPr>
          <w:trHeight w:val="75" w:hRule="atLeast"/>
        </w:trPr>
        <w:tc>
          <w:tcPr>
            <w:tcW w:w="2160" w:type="dxa"/>
            <w:vMerge w:val="continue"/>
            <w:tcBorders>
              <w:top w:val="single" w:sz="8" w:space="0" w:color="999999"/>
              <w:left w:val="single" w:sz="8" w:space="0" w:color="999999"/>
              <w:bottom w:val="single" w:sz="8" w:space="0" w:color="999999"/>
              <w:right w:val="single" w:sz="8" w:space="0" w:color="999999"/>
            </w:tcBorders>
          </w:tcPr>
          <w:p>
            <w:pPr>
              <w:pStyle w:val="LOnormal"/>
              <w:widowControl w:val="false"/>
              <w:spacing w:lineRule="auto" w:line="240" w:before="0" w:after="0"/>
              <w:ind w:left="0" w:hanging="0"/>
              <w:rPr>
                <w:sz w:val="24"/>
                <w:szCs w:val="24"/>
              </w:rPr>
            </w:pPr>
            <w:r>
              <w:rPr>
                <w:sz w:val="24"/>
                <w:szCs w:val="24"/>
              </w:rPr>
            </w:r>
          </w:p>
        </w:tc>
        <w:tc>
          <w:tcPr>
            <w:tcW w:w="3870" w:type="dxa"/>
            <w:gridSpan w:val="2"/>
            <w:vMerge w:val="continue"/>
            <w:tcBorders>
              <w:top w:val="single" w:sz="8" w:space="0" w:color="999999"/>
              <w:left w:val="single" w:sz="8" w:space="0" w:color="999999"/>
              <w:bottom w:val="single" w:sz="8" w:space="0" w:color="999999"/>
              <w:right w:val="single" w:sz="8" w:space="0" w:color="999999"/>
            </w:tcBorders>
          </w:tcPr>
          <w:p>
            <w:pPr>
              <w:pStyle w:val="LOnormal"/>
              <w:widowControl w:val="false"/>
              <w:spacing w:lineRule="auto" w:line="240" w:before="0" w:after="0"/>
              <w:ind w:left="0" w:hanging="0"/>
              <w:rPr>
                <w:sz w:val="24"/>
                <w:szCs w:val="24"/>
              </w:rPr>
            </w:pPr>
            <w:r>
              <w:rPr>
                <w:sz w:val="24"/>
                <w:szCs w:val="24"/>
              </w:rPr>
            </w:r>
          </w:p>
        </w:tc>
        <w:tc>
          <w:tcPr>
            <w:tcW w:w="1215" w:type="dxa"/>
            <w:gridSpan w:val="2"/>
            <w:vMerge w:val="continue"/>
            <w:tcBorders>
              <w:top w:val="single" w:sz="8" w:space="0" w:color="999999"/>
              <w:left w:val="single" w:sz="8" w:space="0" w:color="999999"/>
              <w:bottom w:val="single" w:sz="8" w:space="0" w:color="999999"/>
              <w:right w:val="single" w:sz="8" w:space="0" w:color="999999"/>
            </w:tcBorders>
          </w:tcPr>
          <w:p>
            <w:pPr>
              <w:pStyle w:val="LOnormal"/>
              <w:widowControl w:val="false"/>
              <w:spacing w:lineRule="auto" w:line="240" w:before="0" w:after="0"/>
              <w:ind w:left="0" w:hanging="0"/>
              <w:rPr>
                <w:sz w:val="24"/>
                <w:szCs w:val="24"/>
              </w:rPr>
            </w:pPr>
            <w:r>
              <w:rPr>
                <w:sz w:val="24"/>
                <w:szCs w:val="24"/>
              </w:rPr>
            </w:r>
          </w:p>
        </w:tc>
        <w:tc>
          <w:tcPr>
            <w:tcW w:w="3194" w:type="dxa"/>
            <w:vMerge w:val="continue"/>
            <w:tcBorders>
              <w:top w:val="single" w:sz="8" w:space="0" w:color="999999"/>
              <w:left w:val="single" w:sz="8" w:space="0" w:color="999999"/>
              <w:bottom w:val="single" w:sz="8" w:space="0" w:color="999999"/>
              <w:right w:val="single" w:sz="8" w:space="0" w:color="999999"/>
            </w:tcBorders>
          </w:tcPr>
          <w:p>
            <w:pPr>
              <w:pStyle w:val="LOnormal"/>
              <w:widowControl w:val="false"/>
              <w:spacing w:lineRule="auto" w:line="240" w:before="0" w:after="0"/>
              <w:ind w:left="0" w:hanging="0"/>
              <w:rPr>
                <w:sz w:val="24"/>
                <w:szCs w:val="24"/>
              </w:rPr>
            </w:pPr>
            <w:r>
              <w:rPr>
                <w:sz w:val="24"/>
                <w:szCs w:val="24"/>
              </w:rPr>
            </w:r>
          </w:p>
        </w:tc>
      </w:tr>
    </w:tbl>
    <w:p>
      <w:pPr>
        <w:sectPr>
          <w:headerReference w:type="default" r:id="rId5"/>
          <w:type w:val="nextPage"/>
          <w:pgSz w:w="11906" w:h="16838"/>
          <w:pgMar w:left="283" w:right="569" w:gutter="0" w:header="720" w:top="777" w:footer="0" w:bottom="283"/>
          <w:pgNumType w:fmt="decimal"/>
          <w:formProt w:val="false"/>
          <w:textDirection w:val="lrTb"/>
          <w:docGrid w:type="default" w:linePitch="100" w:charSpace="4096"/>
        </w:sectPr>
        <w:pStyle w:val="LOnormal"/>
        <w:rPr/>
      </w:pPr>
      <w:r>
        <w:rPr/>
      </w:r>
    </w:p>
    <w:p>
      <w:pPr>
        <w:pStyle w:val="LOnormal"/>
        <w:numPr>
          <w:ilvl w:val="0"/>
          <w:numId w:val="1"/>
        </w:numPr>
        <w:spacing w:lineRule="auto" w:line="360"/>
        <w:ind w:left="720" w:hanging="360"/>
        <w:rPr>
          <w:b/>
          <w:b/>
          <w:sz w:val="34"/>
          <w:szCs w:val="34"/>
        </w:rPr>
      </w:pPr>
      <w:r>
        <w:rPr>
          <w:b/>
          <w:sz w:val="34"/>
          <w:szCs w:val="34"/>
        </w:rPr>
        <w:t>Objeto</w:t>
      </w:r>
    </w:p>
    <w:p>
      <w:pPr>
        <w:pStyle w:val="LOnormal"/>
        <w:spacing w:lineRule="auto" w:line="360"/>
        <w:ind w:left="720" w:hanging="0"/>
        <w:rPr>
          <w:sz w:val="24"/>
          <w:szCs w:val="24"/>
          <w:highlight w:val="yellow"/>
        </w:rPr>
      </w:pPr>
      <w:r>
        <w:rPr>
          <w:sz w:val="24"/>
          <w:szCs w:val="24"/>
          <w:highlight w:val="yellow"/>
        </w:rPr>
        <w:t>Preencher com descrição do objeto segundo o edital/termo de referência.</w:t>
      </w:r>
    </w:p>
    <w:p>
      <w:pPr>
        <w:pStyle w:val="LOnormal"/>
        <w:numPr>
          <w:ilvl w:val="0"/>
          <w:numId w:val="1"/>
        </w:numPr>
        <w:spacing w:lineRule="auto" w:line="360"/>
        <w:ind w:left="720" w:hanging="360"/>
        <w:rPr>
          <w:b/>
          <w:b/>
          <w:sz w:val="34"/>
          <w:szCs w:val="34"/>
        </w:rPr>
      </w:pPr>
      <w:r>
        <w:rPr>
          <w:b/>
          <w:sz w:val="34"/>
          <w:szCs w:val="34"/>
          <w:u w:val="single"/>
        </w:rPr>
        <w:t>Proposta de Preço</w:t>
      </w:r>
    </w:p>
    <w:p>
      <w:pPr>
        <w:pStyle w:val="LOnormal"/>
        <w:spacing w:lineRule="auto" w:line="360"/>
        <w:ind w:left="708" w:right="143" w:hanging="0"/>
        <w:jc w:val="both"/>
        <w:rPr>
          <w:sz w:val="24"/>
          <w:szCs w:val="24"/>
        </w:rPr>
      </w:pPr>
      <w:r>
        <w:rPr>
          <w:sz w:val="24"/>
          <w:szCs w:val="24"/>
        </w:rPr>
        <w:t xml:space="preserve">A presente proposta de preços atende integralmente aos requisitos constantes no edital e foi elaborada de forma independente. </w:t>
      </w:r>
    </w:p>
    <w:p>
      <w:pPr>
        <w:pStyle w:val="LOnormal"/>
        <w:rPr/>
      </w:pPr>
      <w:r>
        <w:rPr/>
      </w:r>
    </w:p>
    <w:tbl>
      <w:tblPr>
        <w:tblStyle w:val="Table5"/>
        <w:tblW w:w="11355" w:type="dxa"/>
        <w:jc w:val="left"/>
        <w:tblInd w:w="0" w:type="dxa"/>
        <w:tblLayout w:type="fixed"/>
        <w:tblCellMar>
          <w:top w:w="100" w:type="dxa"/>
          <w:left w:w="100" w:type="dxa"/>
          <w:bottom w:w="100" w:type="dxa"/>
          <w:right w:w="100" w:type="dxa"/>
        </w:tblCellMar>
        <w:tblLook w:val="0600"/>
      </w:tblPr>
      <w:tblGrid>
        <w:gridCol w:w="840"/>
        <w:gridCol w:w="1125"/>
        <w:gridCol w:w="810"/>
        <w:gridCol w:w="2309"/>
        <w:gridCol w:w="1399"/>
        <w:gridCol w:w="1290"/>
        <w:gridCol w:w="1125"/>
        <w:gridCol w:w="1155"/>
        <w:gridCol w:w="1300"/>
      </w:tblGrid>
      <w:tr>
        <w:trPr>
          <w:trHeight w:val="500" w:hRule="atLeast"/>
        </w:trPr>
        <w:tc>
          <w:tcPr>
            <w:tcW w:w="11353" w:type="dxa"/>
            <w:gridSpan w:val="9"/>
            <w:tcBorders>
              <w:top w:val="single" w:sz="4" w:space="0" w:color="000000"/>
              <w:left w:val="single" w:sz="4" w:space="0" w:color="000000"/>
              <w:bottom w:val="single" w:sz="4" w:space="0" w:color="000000"/>
              <w:right w:val="single" w:sz="4" w:space="0" w:color="000000"/>
            </w:tcBorders>
            <w:shd w:fill="CCCCCC" w:val="clear"/>
          </w:tcPr>
          <w:p>
            <w:pPr>
              <w:pStyle w:val="LOnormal"/>
              <w:keepNext w:val="false"/>
              <w:keepLines w:val="false"/>
              <w:widowControl w:val="false"/>
              <w:shd w:val="clear" w:fill="auto"/>
              <w:spacing w:lineRule="auto" w:line="276" w:before="0" w:after="0"/>
              <w:ind w:left="0" w:right="0" w:hanging="0"/>
              <w:jc w:val="center"/>
              <w:rPr>
                <w:b/>
                <w:b/>
              </w:rPr>
            </w:pPr>
            <w:r>
              <w:rPr>
                <w:b/>
              </w:rPr>
              <w:t>CENTRO FEDERAL DE EDUCAÇÃO TECNOLÓGICA DE MINAS GERAIS - CEFET/MG</w:t>
            </w:r>
          </w:p>
        </w:tc>
      </w:tr>
      <w:tr>
        <w:trPr>
          <w:trHeight w:val="1035" w:hRule="atLeast"/>
        </w:trPr>
        <w:tc>
          <w:tcPr>
            <w:tcW w:w="840"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center"/>
              <w:rPr>
                <w:b/>
                <w:b/>
                <w:sz w:val="20"/>
                <w:szCs w:val="20"/>
              </w:rPr>
            </w:pPr>
            <w:r>
              <w:rPr>
                <w:b/>
                <w:sz w:val="20"/>
                <w:szCs w:val="20"/>
              </w:rPr>
              <w:t>ITEM</w:t>
            </w:r>
          </w:p>
        </w:tc>
        <w:tc>
          <w:tcPr>
            <w:tcW w:w="1125"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center"/>
              <w:rPr>
                <w:b/>
                <w:b/>
                <w:sz w:val="20"/>
                <w:szCs w:val="20"/>
              </w:rPr>
            </w:pPr>
            <w:r>
              <w:rPr>
                <w:b/>
                <w:sz w:val="20"/>
                <w:szCs w:val="20"/>
              </w:rPr>
              <w:t>UNID.</w:t>
            </w:r>
          </w:p>
        </w:tc>
        <w:tc>
          <w:tcPr>
            <w:tcW w:w="810"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center"/>
              <w:rPr>
                <w:b/>
                <w:b/>
                <w:sz w:val="20"/>
                <w:szCs w:val="20"/>
              </w:rPr>
            </w:pPr>
            <w:r>
              <w:rPr>
                <w:b/>
                <w:sz w:val="20"/>
                <w:szCs w:val="20"/>
              </w:rPr>
              <w:t xml:space="preserve">QNT. </w:t>
            </w:r>
          </w:p>
        </w:tc>
        <w:tc>
          <w:tcPr>
            <w:tcW w:w="2309"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center"/>
              <w:rPr>
                <w:b/>
                <w:b/>
                <w:sz w:val="20"/>
                <w:szCs w:val="20"/>
              </w:rPr>
            </w:pPr>
            <w:r>
              <w:rPr>
                <w:b/>
                <w:sz w:val="20"/>
                <w:szCs w:val="20"/>
              </w:rPr>
              <w:t>DESCRIÇÃO RESUMIDA</w:t>
            </w:r>
          </w:p>
        </w:tc>
        <w:tc>
          <w:tcPr>
            <w:tcW w:w="1399"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center"/>
              <w:rPr>
                <w:b/>
                <w:b/>
                <w:sz w:val="20"/>
                <w:szCs w:val="20"/>
              </w:rPr>
            </w:pPr>
            <w:r>
              <w:rPr>
                <w:b/>
                <w:sz w:val="20"/>
                <w:szCs w:val="20"/>
              </w:rPr>
              <w:t xml:space="preserve">MARCA E MODELO </w:t>
            </w:r>
          </w:p>
        </w:tc>
        <w:tc>
          <w:tcPr>
            <w:tcW w:w="1290"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center"/>
              <w:rPr>
                <w:b/>
                <w:b/>
                <w:sz w:val="20"/>
                <w:szCs w:val="20"/>
              </w:rPr>
            </w:pPr>
            <w:r>
              <w:rPr>
                <w:b/>
                <w:sz w:val="20"/>
                <w:szCs w:val="20"/>
              </w:rPr>
              <w:t xml:space="preserve">PREÇO UNITÁRIO (R$) </w:t>
            </w:r>
          </w:p>
        </w:tc>
        <w:tc>
          <w:tcPr>
            <w:tcW w:w="1125"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center"/>
              <w:rPr>
                <w:b/>
                <w:b/>
                <w:sz w:val="20"/>
                <w:szCs w:val="20"/>
              </w:rPr>
            </w:pPr>
            <w:r>
              <w:rPr>
                <w:b/>
                <w:sz w:val="20"/>
                <w:szCs w:val="20"/>
              </w:rPr>
              <w:t xml:space="preserve">PREÇO MENSAL (R$) </w:t>
            </w:r>
          </w:p>
        </w:tc>
        <w:tc>
          <w:tcPr>
            <w:tcW w:w="1155"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center"/>
              <w:rPr>
                <w:b/>
                <w:b/>
                <w:sz w:val="20"/>
                <w:szCs w:val="20"/>
              </w:rPr>
            </w:pPr>
            <w:r>
              <w:rPr>
                <w:b/>
                <w:sz w:val="20"/>
                <w:szCs w:val="20"/>
              </w:rPr>
              <w:t xml:space="preserve">PREÇO ANUAL (R$) </w:t>
            </w:r>
          </w:p>
        </w:tc>
        <w:tc>
          <w:tcPr>
            <w:tcW w:w="1300"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center"/>
              <w:rPr>
                <w:b/>
                <w:b/>
                <w:sz w:val="20"/>
                <w:szCs w:val="20"/>
              </w:rPr>
            </w:pPr>
            <w:r>
              <w:rPr>
                <w:b/>
                <w:sz w:val="20"/>
                <w:szCs w:val="20"/>
              </w:rPr>
              <w:t xml:space="preserve">PREÇO xx MESES (R$) </w:t>
            </w:r>
          </w:p>
        </w:tc>
      </w:tr>
      <w:tr>
        <w:trPr>
          <w:trHeight w:val="1400" w:hRule="atLeast"/>
        </w:trPr>
        <w:tc>
          <w:tcPr>
            <w:tcW w:w="840"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pPr>
            <w:r>
              <w:rPr/>
              <w:t>1</w:t>
            </w:r>
          </w:p>
        </w:tc>
        <w:tc>
          <w:tcPr>
            <w:tcW w:w="1125"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pPr>
            <w:r>
              <w:rPr/>
            </w:r>
          </w:p>
        </w:tc>
        <w:tc>
          <w:tcPr>
            <w:tcW w:w="810"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pPr>
            <w:r>
              <w:rPr/>
            </w:r>
          </w:p>
        </w:tc>
        <w:tc>
          <w:tcPr>
            <w:tcW w:w="2309"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pPr>
            <w:r>
              <w:rPr/>
            </w:r>
          </w:p>
        </w:tc>
        <w:tc>
          <w:tcPr>
            <w:tcW w:w="1399"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pPr>
            <w:r>
              <w:rPr/>
              <w:t xml:space="preserve"> </w:t>
            </w:r>
          </w:p>
        </w:tc>
        <w:tc>
          <w:tcPr>
            <w:tcW w:w="1290"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pPr>
            <w:r>
              <w:rPr/>
            </w:r>
          </w:p>
        </w:tc>
        <w:tc>
          <w:tcPr>
            <w:tcW w:w="1125"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pPr>
            <w:r>
              <w:rPr/>
            </w:r>
          </w:p>
        </w:tc>
        <w:tc>
          <w:tcPr>
            <w:tcW w:w="1155"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pPr>
            <w:r>
              <w:rPr/>
            </w:r>
          </w:p>
        </w:tc>
        <w:tc>
          <w:tcPr>
            <w:tcW w:w="1300"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pPr>
            <w:r>
              <w:rPr/>
            </w:r>
          </w:p>
        </w:tc>
      </w:tr>
      <w:tr>
        <w:trPr>
          <w:trHeight w:val="1400" w:hRule="atLeast"/>
        </w:trPr>
        <w:tc>
          <w:tcPr>
            <w:tcW w:w="840"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pPr>
            <w:r>
              <w:rPr/>
              <w:t>2</w:t>
            </w:r>
          </w:p>
        </w:tc>
        <w:tc>
          <w:tcPr>
            <w:tcW w:w="1125"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pPr>
            <w:r>
              <w:rPr/>
            </w:r>
          </w:p>
        </w:tc>
        <w:tc>
          <w:tcPr>
            <w:tcW w:w="810"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pPr>
            <w:r>
              <w:rPr/>
            </w:r>
          </w:p>
        </w:tc>
        <w:tc>
          <w:tcPr>
            <w:tcW w:w="2309"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pPr>
            <w:r>
              <w:rPr/>
            </w:r>
          </w:p>
        </w:tc>
        <w:tc>
          <w:tcPr>
            <w:tcW w:w="1399"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pPr>
            <w:r>
              <w:rPr/>
              <w:t xml:space="preserve"> </w:t>
            </w:r>
          </w:p>
        </w:tc>
        <w:tc>
          <w:tcPr>
            <w:tcW w:w="1290"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pPr>
            <w:r>
              <w:rPr/>
            </w:r>
          </w:p>
        </w:tc>
        <w:tc>
          <w:tcPr>
            <w:tcW w:w="1125"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pPr>
            <w:r>
              <w:rPr/>
            </w:r>
          </w:p>
        </w:tc>
        <w:tc>
          <w:tcPr>
            <w:tcW w:w="1155"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pPr>
            <w:r>
              <w:rPr/>
            </w:r>
          </w:p>
        </w:tc>
        <w:tc>
          <w:tcPr>
            <w:tcW w:w="1300" w:type="dxa"/>
            <w:tcBorders>
              <w:top w:val="single" w:sz="4" w:space="0" w:color="000000"/>
              <w:left w:val="single" w:sz="4" w:space="0" w:color="000000"/>
              <w:bottom w:val="single" w:sz="4" w:space="0" w:color="000000"/>
              <w:right w:val="single" w:sz="4" w:space="0" w:color="000000"/>
            </w:tcBorders>
            <w:shd w:fill="auto" w:val="clear"/>
          </w:tcPr>
          <w:p>
            <w:pPr>
              <w:pStyle w:val="LOnormal"/>
              <w:keepNext w:val="false"/>
              <w:keepLines w:val="false"/>
              <w:widowControl w:val="false"/>
              <w:shd w:val="clear" w:fill="auto"/>
              <w:spacing w:lineRule="auto" w:line="276" w:before="0" w:after="0"/>
              <w:ind w:left="0" w:right="0" w:hanging="0"/>
              <w:jc w:val="left"/>
              <w:rPr/>
            </w:pPr>
            <w:r>
              <w:rPr/>
            </w:r>
          </w:p>
        </w:tc>
      </w:tr>
      <w:tr>
        <w:trPr>
          <w:trHeight w:val="500" w:hRule="atLeast"/>
        </w:trPr>
        <w:tc>
          <w:tcPr>
            <w:tcW w:w="7773" w:type="dxa"/>
            <w:gridSpan w:val="6"/>
            <w:tcBorders>
              <w:top w:val="single" w:sz="4" w:space="0" w:color="000000"/>
              <w:left w:val="single" w:sz="4" w:space="0" w:color="000000"/>
              <w:bottom w:val="single" w:sz="4" w:space="0" w:color="000000"/>
              <w:right w:val="single" w:sz="4" w:space="0" w:color="000000"/>
            </w:tcBorders>
            <w:shd w:fill="B7B7B7" w:val="clear"/>
          </w:tcPr>
          <w:p>
            <w:pPr>
              <w:pStyle w:val="LOnormal"/>
              <w:keepNext w:val="false"/>
              <w:keepLines w:val="false"/>
              <w:widowControl w:val="false"/>
              <w:shd w:val="clear" w:fill="auto"/>
              <w:spacing w:lineRule="auto" w:line="276" w:before="0" w:after="0"/>
              <w:ind w:left="0" w:right="0" w:hanging="0"/>
              <w:jc w:val="left"/>
              <w:rPr>
                <w:b/>
                <w:b/>
              </w:rPr>
            </w:pPr>
            <w:r>
              <w:rPr>
                <w:b/>
              </w:rPr>
              <w:t>VALOR TOTAL</w:t>
            </w:r>
          </w:p>
        </w:tc>
        <w:tc>
          <w:tcPr>
            <w:tcW w:w="1125" w:type="dxa"/>
            <w:tcBorders>
              <w:top w:val="single" w:sz="4" w:space="0" w:color="000000"/>
              <w:left w:val="single" w:sz="4" w:space="0" w:color="000000"/>
              <w:bottom w:val="single" w:sz="4" w:space="0" w:color="000000"/>
              <w:right w:val="single" w:sz="4" w:space="0" w:color="000000"/>
            </w:tcBorders>
            <w:shd w:fill="B7B7B7" w:val="clear"/>
          </w:tcPr>
          <w:p>
            <w:pPr>
              <w:pStyle w:val="LOnormal"/>
              <w:keepNext w:val="false"/>
              <w:keepLines w:val="false"/>
              <w:widowControl w:val="false"/>
              <w:shd w:val="clear" w:fill="auto"/>
              <w:spacing w:lineRule="auto" w:line="276" w:before="0" w:after="0"/>
              <w:ind w:left="0" w:right="0" w:hanging="0"/>
              <w:jc w:val="left"/>
              <w:rPr/>
            </w:pPr>
            <w:r>
              <w:rPr/>
            </w:r>
          </w:p>
        </w:tc>
        <w:tc>
          <w:tcPr>
            <w:tcW w:w="1155" w:type="dxa"/>
            <w:tcBorders>
              <w:top w:val="single" w:sz="4" w:space="0" w:color="000000"/>
              <w:left w:val="single" w:sz="4" w:space="0" w:color="000000"/>
              <w:bottom w:val="single" w:sz="4" w:space="0" w:color="000000"/>
              <w:right w:val="single" w:sz="4" w:space="0" w:color="000000"/>
            </w:tcBorders>
            <w:shd w:fill="B7B7B7" w:val="clear"/>
          </w:tcPr>
          <w:p>
            <w:pPr>
              <w:pStyle w:val="LOnormal"/>
              <w:keepNext w:val="false"/>
              <w:keepLines w:val="false"/>
              <w:widowControl w:val="false"/>
              <w:shd w:val="clear" w:fill="auto"/>
              <w:spacing w:lineRule="auto" w:line="276" w:before="0" w:after="0"/>
              <w:ind w:left="0" w:right="0" w:hanging="0"/>
              <w:jc w:val="left"/>
              <w:rPr/>
            </w:pPr>
            <w:r>
              <w:rPr/>
            </w:r>
          </w:p>
        </w:tc>
        <w:tc>
          <w:tcPr>
            <w:tcW w:w="1300" w:type="dxa"/>
            <w:tcBorders>
              <w:top w:val="single" w:sz="4" w:space="0" w:color="000000"/>
              <w:left w:val="single" w:sz="4" w:space="0" w:color="000000"/>
              <w:bottom w:val="single" w:sz="4" w:space="0" w:color="000000"/>
              <w:right w:val="single" w:sz="4" w:space="0" w:color="000000"/>
            </w:tcBorders>
            <w:shd w:fill="B7B7B7" w:val="clear"/>
          </w:tcPr>
          <w:p>
            <w:pPr>
              <w:pStyle w:val="LOnormal"/>
              <w:keepNext w:val="false"/>
              <w:keepLines w:val="false"/>
              <w:widowControl w:val="false"/>
              <w:shd w:val="clear" w:fill="auto"/>
              <w:spacing w:lineRule="auto" w:line="276" w:before="0" w:after="0"/>
              <w:ind w:left="0" w:right="0" w:hanging="0"/>
              <w:jc w:val="left"/>
              <w:rPr/>
            </w:pPr>
            <w:r>
              <w:rPr/>
            </w:r>
          </w:p>
        </w:tc>
      </w:tr>
    </w:tbl>
    <w:p>
      <w:pPr>
        <w:pStyle w:val="LOnormal"/>
        <w:rPr/>
      </w:pPr>
      <w:r>
        <w:rPr/>
      </w:r>
    </w:p>
    <w:p>
      <w:pPr>
        <w:sectPr>
          <w:headerReference w:type="default" r:id="rId6"/>
          <w:type w:val="nextPage"/>
          <w:pgSz w:w="11906" w:h="16838"/>
          <w:pgMar w:left="283" w:right="283" w:gutter="0" w:header="720" w:top="777" w:footer="0" w:bottom="283"/>
          <w:pgNumType w:fmt="decimal"/>
          <w:formProt w:val="false"/>
          <w:textDirection w:val="lrTb"/>
          <w:docGrid w:type="default" w:linePitch="100" w:charSpace="4096"/>
        </w:sectPr>
        <w:pStyle w:val="LOnormal"/>
        <w:rPr>
          <w:sz w:val="24"/>
          <w:szCs w:val="24"/>
        </w:rPr>
      </w:pPr>
      <w:r>
        <w:rPr>
          <w:sz w:val="24"/>
          <w:szCs w:val="24"/>
        </w:rPr>
        <w:t>O valor total da proposta para o período de xx meses é de R$ xxx,xx (xxxxxxxx)</w:t>
      </w:r>
    </w:p>
    <w:p>
      <w:pPr>
        <w:pStyle w:val="LOnormal"/>
        <w:numPr>
          <w:ilvl w:val="0"/>
          <w:numId w:val="1"/>
        </w:numPr>
        <w:spacing w:lineRule="auto" w:line="360"/>
        <w:ind w:left="720" w:hanging="360"/>
        <w:rPr>
          <w:b/>
          <w:b/>
          <w:sz w:val="34"/>
          <w:szCs w:val="34"/>
        </w:rPr>
      </w:pPr>
      <w:r>
        <w:rPr>
          <w:b/>
          <w:sz w:val="34"/>
          <w:szCs w:val="34"/>
          <w:u w:val="single"/>
        </w:rPr>
        <w:t>Demais Condições</w:t>
      </w:r>
      <w:r>
        <w:rPr/>
        <w:tab/>
        <w:tab/>
        <w:tab/>
        <w:tab/>
      </w:r>
    </w:p>
    <w:p>
      <w:pPr>
        <w:pStyle w:val="LOnormal"/>
        <w:spacing w:lineRule="auto" w:line="240" w:before="240" w:after="240"/>
        <w:ind w:left="283" w:right="143" w:hanging="0"/>
        <w:jc w:val="both"/>
        <w:rPr>
          <w:sz w:val="20"/>
          <w:szCs w:val="20"/>
        </w:rPr>
      </w:pPr>
      <w:r>
        <w:rPr>
          <w:sz w:val="20"/>
          <w:szCs w:val="20"/>
        </w:rPr>
        <w:t xml:space="preserve">1. O prazo de validade da proposta é de </w:t>
      </w:r>
      <w:r>
        <w:rPr>
          <w:sz w:val="20"/>
          <w:szCs w:val="20"/>
          <w:highlight w:val="yellow"/>
        </w:rPr>
        <w:t>90 (noventa) dias</w:t>
      </w:r>
      <w:r>
        <w:rPr>
          <w:sz w:val="20"/>
          <w:szCs w:val="20"/>
        </w:rPr>
        <w:t xml:space="preserve">, contados </w:t>
      </w:r>
      <w:r>
        <w:rPr>
          <w:sz w:val="20"/>
          <w:szCs w:val="20"/>
          <w:highlight w:val="yellow"/>
        </w:rPr>
        <w:t>da abertura da sessão pública</w:t>
      </w:r>
      <w:r>
        <w:rPr>
          <w:sz w:val="20"/>
          <w:szCs w:val="20"/>
        </w:rPr>
        <w:t>.</w:t>
        <w:tab/>
      </w:r>
    </w:p>
    <w:p>
      <w:pPr>
        <w:pStyle w:val="LOnormal"/>
        <w:spacing w:lineRule="auto" w:line="240" w:before="240" w:after="240"/>
        <w:ind w:left="283" w:right="143" w:hanging="0"/>
        <w:jc w:val="both"/>
        <w:rPr>
          <w:sz w:val="20"/>
          <w:szCs w:val="20"/>
        </w:rPr>
      </w:pPr>
      <w:r>
        <w:rPr>
          <w:sz w:val="20"/>
          <w:szCs w:val="20"/>
        </w:rPr>
        <w:t>2.</w:t>
      </w:r>
      <w:r>
        <w:rPr>
          <w:sz w:val="20"/>
          <w:szCs w:val="20"/>
          <w:highlight w:val="yellow"/>
        </w:rPr>
        <w:t xml:space="preserve"> O pagamento será realizado no prazo máximo de até 30 (trinta) dias, contados a partir do recebimento da Nota Fiscal ou Fatura, através de ordem bancária, para crédito em banco, a agência e conta corrente indicados pelo contratado</w:t>
      </w:r>
      <w:r>
        <w:rPr>
          <w:sz w:val="20"/>
          <w:szCs w:val="20"/>
        </w:rPr>
        <w:t>.</w:t>
        <w:tab/>
      </w:r>
    </w:p>
    <w:p>
      <w:pPr>
        <w:pStyle w:val="LOnormal"/>
        <w:spacing w:lineRule="auto" w:line="240" w:before="240" w:after="240"/>
        <w:ind w:left="283" w:right="143" w:hanging="0"/>
        <w:jc w:val="both"/>
        <w:rPr>
          <w:sz w:val="20"/>
          <w:szCs w:val="20"/>
        </w:rPr>
      </w:pPr>
      <w:r>
        <w:rPr>
          <w:sz w:val="20"/>
          <w:szCs w:val="20"/>
        </w:rPr>
        <w:t>3. Esta empresa proponente declara que, conforme disposto no art. 93 da Lei nº 8.213, de 24 de julho de 1991, está ciente do cumprimento da reserva de cargos prevista em lei para pessoa com deficiência ou para reabilitado da Previdência Social e que, se aplicado ao número de funcionários da sua empresa, atende às regras de acessibilidade previstas na legislação.</w:t>
        <w:tab/>
      </w:r>
    </w:p>
    <w:p>
      <w:pPr>
        <w:pStyle w:val="LOnormal"/>
        <w:spacing w:lineRule="auto" w:line="240" w:before="240" w:after="240"/>
        <w:ind w:left="283" w:right="143" w:hanging="0"/>
        <w:jc w:val="both"/>
        <w:rPr>
          <w:sz w:val="20"/>
          <w:szCs w:val="20"/>
        </w:rPr>
      </w:pPr>
      <w:r>
        <w:rPr>
          <w:sz w:val="20"/>
          <w:szCs w:val="20"/>
        </w:rPr>
        <w:t>4. Ao efetuar a presente proposta, esta empresa proponente declara ter tomado pleno conhecimento e concordado com as condições previstas no edital, termo de referência e demais documentos integrantes da presente licitação, atendendo a todas as exigências estabelecidas, bem como, estando ciente das obrigações das partes e das condições de prestação dos serviços.</w:t>
        <w:tab/>
      </w:r>
    </w:p>
    <w:p>
      <w:pPr>
        <w:pStyle w:val="LOnormal"/>
        <w:spacing w:lineRule="auto" w:line="240" w:before="240" w:after="240"/>
        <w:ind w:left="283" w:right="143" w:hanging="0"/>
        <w:jc w:val="both"/>
        <w:rPr>
          <w:sz w:val="20"/>
          <w:szCs w:val="20"/>
        </w:rPr>
      </w:pPr>
      <w:r>
        <w:rPr>
          <w:sz w:val="20"/>
          <w:szCs w:val="20"/>
        </w:rPr>
        <w:t>5. Esta empresa proponente declara pleno atendimento às especificações do objeto, aos requisitos de habilitação e de capacidade técnica adequada para execução do objeto, comprometendo-se a manter produtividade mínima prevista para a contratação.</w:t>
        <w:tab/>
        <w:tab/>
        <w:tab/>
      </w:r>
    </w:p>
    <w:p>
      <w:pPr>
        <w:pStyle w:val="LOnormal"/>
        <w:spacing w:lineRule="auto" w:line="240" w:before="240" w:after="240"/>
        <w:ind w:left="283" w:right="143" w:hanging="0"/>
        <w:jc w:val="both"/>
        <w:rPr>
          <w:sz w:val="20"/>
          <w:szCs w:val="20"/>
        </w:rPr>
      </w:pPr>
      <w:r>
        <w:rPr>
          <w:sz w:val="20"/>
          <w:szCs w:val="20"/>
        </w:rPr>
        <w:t>6. Nos valores propostos estão inclusos todos os custos operacionais, encargos previdenciários, tributários, comerciais, direitos trabalhistas assegurados na Constituição Federal, nas leis trabalhistas, nas normas infra legais, nas convenções coletivas de trabalho e nos termos de ajustamento de conduta vigentes na data de entrega das propostas,  e quaisquer outros que incidam direta ou indiretamente na prestação dos serviços, tais como taxas, fretes, seguros e demais encargos;</w:t>
      </w:r>
    </w:p>
    <w:p>
      <w:pPr>
        <w:pStyle w:val="LOnormal"/>
        <w:ind w:left="283" w:right="143" w:hanging="0"/>
        <w:jc w:val="both"/>
        <w:rPr>
          <w:sz w:val="20"/>
          <w:szCs w:val="20"/>
        </w:rPr>
      </w:pPr>
      <w:r>
        <w:rPr>
          <w:sz w:val="20"/>
          <w:szCs w:val="20"/>
        </w:rPr>
        <w:t>7. Nossa proposta de preços, atende integralmente aos requisitos constantes no edital e toda documentação anexada ao sistema é autêntica.</w:t>
      </w:r>
    </w:p>
    <w:p>
      <w:pPr>
        <w:pStyle w:val="LOnormal"/>
        <w:spacing w:lineRule="auto" w:line="240" w:before="240" w:after="240"/>
        <w:ind w:left="283" w:right="143" w:hanging="0"/>
        <w:jc w:val="both"/>
        <w:rPr>
          <w:b/>
          <w:b/>
          <w:sz w:val="20"/>
          <w:szCs w:val="20"/>
        </w:rPr>
      </w:pPr>
      <w:r>
        <w:rPr>
          <w:sz w:val="20"/>
          <w:szCs w:val="20"/>
        </w:rPr>
        <w:t xml:space="preserve">8. Caso a proposta não venha a ser aceita, fica </w:t>
      </w:r>
      <w:r>
        <w:rPr>
          <w:sz w:val="20"/>
          <w:szCs w:val="20"/>
          <w:highlight w:val="yellow"/>
        </w:rPr>
        <w:t>a/o (nome do órgão)</w:t>
      </w:r>
      <w:r>
        <w:rPr>
          <w:sz w:val="20"/>
          <w:szCs w:val="20"/>
        </w:rPr>
        <w:t xml:space="preserve"> desobrigado de qualquer responsabilidade para com a nossa Empresa, não nos cabendo direito a qualquer indenização ou reembolso.</w:t>
      </w:r>
    </w:p>
    <w:p>
      <w:pPr>
        <w:pStyle w:val="LOnormal"/>
        <w:spacing w:lineRule="auto" w:line="240" w:before="0" w:after="160"/>
        <w:ind w:left="283" w:right="143" w:hanging="0"/>
        <w:jc w:val="both"/>
        <w:rPr>
          <w:sz w:val="20"/>
          <w:szCs w:val="20"/>
        </w:rPr>
      </w:pPr>
      <w:r>
        <w:rPr>
          <w:sz w:val="20"/>
          <w:szCs w:val="20"/>
        </w:rPr>
        <w:t xml:space="preserve">9. Por fim, a empresa </w:t>
      </w:r>
      <w:r>
        <w:rPr>
          <w:b/>
          <w:sz w:val="20"/>
          <w:szCs w:val="20"/>
        </w:rPr>
        <w:t>ALUCOM LTDA</w:t>
      </w:r>
      <w:r>
        <w:rPr>
          <w:sz w:val="20"/>
          <w:szCs w:val="20"/>
        </w:rPr>
        <w:t xml:space="preserve"> ratifica sua capacidade em cumprir e executar com o referido contrato, em caso de homologação da proposta, de acordo com o estabelecido nas disposições legais pertinentes. </w:t>
      </w:r>
    </w:p>
    <w:p>
      <w:pPr>
        <w:pStyle w:val="LOnormal"/>
        <w:spacing w:lineRule="auto" w:line="240" w:before="240" w:after="240"/>
        <w:rPr/>
      </w:pPr>
      <w:r>
        <w:rPr/>
      </w:r>
    </w:p>
    <w:p>
      <w:pPr>
        <w:pStyle w:val="LOnormal"/>
        <w:spacing w:lineRule="auto" w:line="240" w:before="240" w:after="240"/>
        <w:jc w:val="center"/>
        <w:rPr/>
      </w:pPr>
      <w:r>
        <w:rPr/>
        <w:t>_____________________________________</w:t>
      </w:r>
    </w:p>
    <w:p>
      <w:pPr>
        <w:pStyle w:val="LOnormal"/>
        <w:spacing w:lineRule="auto" w:line="240" w:before="240" w:after="240"/>
        <w:jc w:val="center"/>
        <w:rPr/>
      </w:pPr>
      <w:r>
        <w:rPr/>
        <w:t>Nome</w:t>
      </w:r>
    </w:p>
    <w:p>
      <w:pPr>
        <w:pStyle w:val="LOnormal"/>
        <w:spacing w:lineRule="auto" w:line="240" w:before="240" w:after="240"/>
        <w:jc w:val="center"/>
        <w:rPr/>
      </w:pPr>
      <w:r>
        <w:rPr/>
        <w:t>RG: CPF:</w:t>
      </w:r>
    </w:p>
    <w:p>
      <w:pPr>
        <w:pStyle w:val="LOnormal"/>
        <w:spacing w:lineRule="auto" w:line="240" w:before="240" w:after="240"/>
        <w:jc w:val="center"/>
        <w:rPr/>
      </w:pPr>
      <w:r>
        <w:rPr/>
        <w:t>Cargo:</w:t>
      </w:r>
    </w:p>
    <w:p>
      <w:pPr>
        <w:pStyle w:val="LOnormal"/>
        <w:spacing w:lineRule="auto" w:line="240" w:before="240" w:after="240"/>
        <w:rPr>
          <w:sz w:val="18"/>
          <w:szCs w:val="18"/>
        </w:rPr>
      </w:pPr>
      <w:r>
        <w:rPr>
          <w:sz w:val="18"/>
          <w:szCs w:val="18"/>
        </w:rPr>
      </w:r>
    </w:p>
    <w:p>
      <w:pPr>
        <w:pStyle w:val="LOnormal"/>
        <w:spacing w:lineRule="auto" w:line="240" w:before="240" w:after="240"/>
        <w:rPr>
          <w:sz w:val="18"/>
          <w:szCs w:val="18"/>
        </w:rPr>
      </w:pPr>
      <w:r>
        <w:rPr>
          <w:sz w:val="18"/>
          <w:szCs w:val="18"/>
        </w:rPr>
      </w:r>
    </w:p>
    <w:p>
      <w:pPr>
        <w:pStyle w:val="LOnormal"/>
        <w:spacing w:lineRule="auto" w:line="240" w:before="240" w:after="240"/>
        <w:rPr>
          <w:sz w:val="18"/>
          <w:szCs w:val="18"/>
        </w:rPr>
      </w:pPr>
      <w:r>
        <w:rPr>
          <w:sz w:val="18"/>
          <w:szCs w:val="18"/>
        </w:rPr>
      </w:r>
    </w:p>
    <w:p>
      <w:pPr>
        <w:pStyle w:val="LOnormal"/>
        <w:spacing w:lineRule="auto" w:line="240" w:before="240" w:after="240"/>
        <w:rPr>
          <w:sz w:val="18"/>
          <w:szCs w:val="18"/>
        </w:rPr>
      </w:pPr>
      <w:r>
        <w:rPr>
          <w:sz w:val="18"/>
          <w:szCs w:val="18"/>
        </w:rPr>
      </w:r>
    </w:p>
    <w:p>
      <w:pPr>
        <w:pStyle w:val="LOnormal"/>
        <w:spacing w:lineRule="auto" w:line="240" w:before="240" w:after="240"/>
        <w:rPr>
          <w:sz w:val="18"/>
          <w:szCs w:val="18"/>
        </w:rPr>
      </w:pPr>
      <w:r>
        <w:rPr>
          <w:sz w:val="18"/>
          <w:szCs w:val="18"/>
        </w:rPr>
      </w:r>
    </w:p>
    <w:p>
      <w:pPr>
        <w:pStyle w:val="LOnormal"/>
        <w:spacing w:lineRule="auto" w:line="240" w:before="240" w:after="240"/>
        <w:rPr>
          <w:sz w:val="18"/>
          <w:szCs w:val="18"/>
        </w:rPr>
      </w:pPr>
      <w:r>
        <w:rPr>
          <w:sz w:val="18"/>
          <w:szCs w:val="18"/>
        </w:rPr>
      </w:r>
    </w:p>
    <w:p>
      <w:pPr>
        <w:pStyle w:val="LOnormal"/>
        <w:spacing w:lineRule="auto" w:line="240" w:before="240" w:after="240"/>
        <w:rPr>
          <w:sz w:val="18"/>
          <w:szCs w:val="18"/>
        </w:rPr>
      </w:pPr>
      <w:r>
        <w:rPr>
          <w:sz w:val="18"/>
          <w:szCs w:val="18"/>
        </w:rPr>
      </w:r>
    </w:p>
    <w:p>
      <w:pPr>
        <w:pStyle w:val="LOnormal"/>
        <w:numPr>
          <w:ilvl w:val="0"/>
          <w:numId w:val="1"/>
        </w:numPr>
        <w:spacing w:lineRule="auto" w:line="360"/>
        <w:ind w:left="720" w:hanging="360"/>
        <w:rPr>
          <w:b/>
          <w:b/>
          <w:sz w:val="34"/>
          <w:szCs w:val="34"/>
        </w:rPr>
      </w:pPr>
      <w:r>
        <w:rPr>
          <w:b/>
          <w:sz w:val="34"/>
          <w:szCs w:val="34"/>
          <w:u w:val="single"/>
        </w:rPr>
        <w:t>Especificação dos equipamentos</w:t>
      </w:r>
    </w:p>
    <w:p>
      <w:pPr>
        <w:pStyle w:val="LOnormal"/>
        <w:spacing w:lineRule="auto" w:line="360"/>
        <w:ind w:left="720" w:hanging="0"/>
        <w:rPr/>
      </w:pPr>
      <w:r>
        <w:rPr>
          <w:sz w:val="34"/>
          <w:szCs w:val="34"/>
        </w:rPr>
        <w:t>ADICIONAR DESCRIÇÃO</w:t>
      </w:r>
      <w:r>
        <w:rPr/>
        <w:tab/>
        <w:tab/>
        <w:tab/>
        <w:tab/>
      </w:r>
    </w:p>
    <w:p>
      <w:pPr>
        <w:pStyle w:val="LOnormal"/>
        <w:rPr/>
      </w:pPr>
      <w:r>
        <w:rPr/>
      </w:r>
    </w:p>
    <w:p>
      <w:pPr>
        <w:pStyle w:val="LOnormal"/>
        <w:rPr/>
      </w:pPr>
      <w:r>
        <w:rPr/>
        <w:tab/>
        <w:tab/>
        <w:tab/>
      </w:r>
    </w:p>
    <w:p>
      <w:pPr>
        <w:pStyle w:val="LOnormal"/>
        <w:rPr/>
      </w:pPr>
      <w:r>
        <w:rPr/>
        <w:tab/>
        <w:tab/>
      </w:r>
    </w:p>
    <w:p>
      <w:pPr>
        <w:pStyle w:val="LOnormal"/>
        <w:spacing w:lineRule="auto" w:line="240" w:before="240" w:after="240"/>
        <w:jc w:val="center"/>
        <w:rPr/>
      </w:pPr>
      <w:r>
        <w:rPr/>
        <w:t>______________________________________</w:t>
      </w:r>
    </w:p>
    <w:p>
      <w:pPr>
        <w:pStyle w:val="LOnormal"/>
        <w:spacing w:lineRule="auto" w:line="240" w:before="240" w:after="240"/>
        <w:jc w:val="center"/>
        <w:rPr/>
      </w:pPr>
      <w:r>
        <w:rPr/>
        <w:t>Nome</w:t>
      </w:r>
    </w:p>
    <w:p>
      <w:pPr>
        <w:pStyle w:val="LOnormal"/>
        <w:spacing w:lineRule="auto" w:line="240" w:before="240" w:after="240"/>
        <w:jc w:val="center"/>
        <w:rPr/>
      </w:pPr>
      <w:r>
        <w:rPr/>
        <w:t>RG: CPF:</w:t>
      </w:r>
    </w:p>
    <w:p>
      <w:pPr>
        <w:pStyle w:val="LOnormal"/>
        <w:spacing w:lineRule="auto" w:line="240" w:before="240" w:after="240"/>
        <w:jc w:val="center"/>
        <w:rPr/>
      </w:pPr>
      <w:r>
        <w:rPr/>
        <w:t>Cargo</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sectPr>
      <w:headerReference w:type="default" r:id="rId7"/>
      <w:type w:val="nextPage"/>
      <w:pgSz w:w="11906" w:h="16838"/>
      <w:pgMar w:left="283" w:right="283" w:gutter="0" w:header="720" w:top="777" w:footer="0" w:bottom="283"/>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2">
          <wp:simplePos x="0" y="0"/>
          <wp:positionH relativeFrom="margin">
            <wp:align>center</wp:align>
          </wp:positionH>
          <wp:positionV relativeFrom="margin">
            <wp:align>center</wp:align>
          </wp:positionV>
          <wp:extent cx="7416165" cy="10486390"/>
          <wp:effectExtent l="0" t="0" r="0" b="0"/>
          <wp:wrapNone/>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1"/>
                  <a:stretch>
                    <a:fillRect/>
                  </a:stretch>
                </pic:blipFill>
                <pic:spPr bwMode="auto">
                  <a:xfrm>
                    <a:off x="0" y="0"/>
                    <a:ext cx="7416165" cy="10486390"/>
                  </a:xfrm>
                  <a:prstGeom prst="rect">
                    <a:avLst/>
                  </a:prstGeom>
                </pic:spPr>
              </pic:pic>
            </a:graphicData>
          </a:graphic>
        </wp:anchor>
      </w:drawing>
      <w:drawing>
        <wp:anchor behindDoc="1" distT="0" distB="0" distL="0" distR="0" simplePos="0" locked="0" layoutInCell="0" allowOverlap="1" relativeHeight="3">
          <wp:simplePos x="0" y="0"/>
          <wp:positionH relativeFrom="column">
            <wp:posOffset>7648575</wp:posOffset>
          </wp:positionH>
          <wp:positionV relativeFrom="paragraph">
            <wp:posOffset>-230505</wp:posOffset>
          </wp:positionV>
          <wp:extent cx="2408555" cy="597535"/>
          <wp:effectExtent l="0" t="0" r="0" b="0"/>
          <wp:wrapNone/>
          <wp:docPr id="3"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g" descr=""/>
                  <pic:cNvPicPr>
                    <a:picLocks noChangeAspect="1" noChangeArrowheads="1"/>
                  </pic:cNvPicPr>
                </pic:nvPicPr>
                <pic:blipFill>
                  <a:blip r:embed="rId2"/>
                  <a:stretch>
                    <a:fillRect/>
                  </a:stretch>
                </pic:blipFill>
                <pic:spPr bwMode="auto">
                  <a:xfrm>
                    <a:off x="0" y="0"/>
                    <a:ext cx="2408555" cy="597535"/>
                  </a:xfrm>
                  <a:prstGeom prst="rect">
                    <a:avLst/>
                  </a:prstGeom>
                </pic:spPr>
              </pic:pic>
            </a:graphicData>
          </a:graphic>
        </wp:anchor>
      </w:drawing>
    </w:r>
  </w:p>
  <w:p>
    <w:pPr>
      <w:pStyle w:val="LO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11">
          <wp:simplePos x="0" y="0"/>
          <wp:positionH relativeFrom="margin">
            <wp:align>center</wp:align>
          </wp:positionH>
          <wp:positionV relativeFrom="margin">
            <wp:align>center</wp:align>
          </wp:positionV>
          <wp:extent cx="7416165" cy="10486390"/>
          <wp:effectExtent l="0" t="0" r="0" b="0"/>
          <wp:wrapNone/>
          <wp:docPr id="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 descr=""/>
                  <pic:cNvPicPr>
                    <a:picLocks noChangeAspect="1" noChangeArrowheads="1"/>
                  </pic:cNvPicPr>
                </pic:nvPicPr>
                <pic:blipFill>
                  <a:blip r:embed="rId1"/>
                  <a:stretch>
                    <a:fillRect/>
                  </a:stretch>
                </pic:blipFill>
                <pic:spPr bwMode="auto">
                  <a:xfrm>
                    <a:off x="0" y="0"/>
                    <a:ext cx="7416165" cy="10486390"/>
                  </a:xfrm>
                  <a:prstGeom prst="rect">
                    <a:avLst/>
                  </a:prstGeom>
                </pic:spPr>
              </pic:pic>
            </a:graphicData>
          </a:graphic>
        </wp:anchor>
      </w:drawing>
      <w:drawing>
        <wp:anchor behindDoc="1" distT="0" distB="0" distL="0" distR="0" simplePos="0" locked="0" layoutInCell="0" allowOverlap="1" relativeHeight="13">
          <wp:simplePos x="0" y="0"/>
          <wp:positionH relativeFrom="column">
            <wp:posOffset>7648575</wp:posOffset>
          </wp:positionH>
          <wp:positionV relativeFrom="paragraph">
            <wp:posOffset>-230505</wp:posOffset>
          </wp:positionV>
          <wp:extent cx="2408555" cy="597535"/>
          <wp:effectExtent l="0" t="0" r="0" b="0"/>
          <wp:wrapNone/>
          <wp:docPr id="5"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3" descr=""/>
                  <pic:cNvPicPr>
                    <a:picLocks noChangeAspect="1" noChangeArrowheads="1"/>
                  </pic:cNvPicPr>
                </pic:nvPicPr>
                <pic:blipFill>
                  <a:blip r:embed="rId2"/>
                  <a:stretch>
                    <a:fillRect/>
                  </a:stretch>
                </pic:blipFill>
                <pic:spPr bwMode="auto">
                  <a:xfrm>
                    <a:off x="0" y="0"/>
                    <a:ext cx="2408555" cy="597535"/>
                  </a:xfrm>
                  <a:prstGeom prst="rect">
                    <a:avLst/>
                  </a:prstGeom>
                </pic:spPr>
              </pic:pic>
            </a:graphicData>
          </a:graphic>
        </wp:anchor>
      </w:drawing>
    </w:r>
  </w:p>
  <w:p>
    <w:pPr>
      <w:pStyle w:val="LO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8">
          <wp:simplePos x="0" y="0"/>
          <wp:positionH relativeFrom="margin">
            <wp:align>center</wp:align>
          </wp:positionH>
          <wp:positionV relativeFrom="margin">
            <wp:align>center</wp:align>
          </wp:positionV>
          <wp:extent cx="7416165" cy="10486390"/>
          <wp:effectExtent l="0" t="0" r="0" b="0"/>
          <wp:wrapNone/>
          <wp:docPr id="6"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4" descr=""/>
                  <pic:cNvPicPr>
                    <a:picLocks noChangeAspect="1" noChangeArrowheads="1"/>
                  </pic:cNvPicPr>
                </pic:nvPicPr>
                <pic:blipFill>
                  <a:blip r:embed="rId1"/>
                  <a:stretch>
                    <a:fillRect/>
                  </a:stretch>
                </pic:blipFill>
                <pic:spPr bwMode="auto">
                  <a:xfrm>
                    <a:off x="0" y="0"/>
                    <a:ext cx="7416165" cy="10486390"/>
                  </a:xfrm>
                  <a:prstGeom prst="rect">
                    <a:avLst/>
                  </a:prstGeom>
                </pic:spPr>
              </pic:pic>
            </a:graphicData>
          </a:graphic>
        </wp:anchor>
      </w:drawing>
      <w:drawing>
        <wp:anchor behindDoc="1" distT="0" distB="0" distL="0" distR="0" simplePos="0" locked="0" layoutInCell="0" allowOverlap="1" relativeHeight="9">
          <wp:simplePos x="0" y="0"/>
          <wp:positionH relativeFrom="column">
            <wp:posOffset>7648575</wp:posOffset>
          </wp:positionH>
          <wp:positionV relativeFrom="paragraph">
            <wp:posOffset>-230505</wp:posOffset>
          </wp:positionV>
          <wp:extent cx="2408555" cy="597535"/>
          <wp:effectExtent l="0" t="0" r="0" b="0"/>
          <wp:wrapNone/>
          <wp:docPr id="7"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5" descr=""/>
                  <pic:cNvPicPr>
                    <a:picLocks noChangeAspect="1" noChangeArrowheads="1"/>
                  </pic:cNvPicPr>
                </pic:nvPicPr>
                <pic:blipFill>
                  <a:blip r:embed="rId2"/>
                  <a:stretch>
                    <a:fillRect/>
                  </a:stretch>
                </pic:blipFill>
                <pic:spPr bwMode="auto">
                  <a:xfrm>
                    <a:off x="0" y="0"/>
                    <a:ext cx="2408555" cy="597535"/>
                  </a:xfrm>
                  <a:prstGeom prst="rect">
                    <a:avLst/>
                  </a:prstGeom>
                </pic:spPr>
              </pic:pic>
            </a:graphicData>
          </a:graphic>
        </wp:anchor>
      </w:drawing>
    </w:r>
  </w:p>
  <w:p>
    <w:pPr>
      <w:pStyle w:val="LOnormal"/>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5">
          <wp:simplePos x="0" y="0"/>
          <wp:positionH relativeFrom="column">
            <wp:posOffset>7648575</wp:posOffset>
          </wp:positionH>
          <wp:positionV relativeFrom="paragraph">
            <wp:posOffset>-230505</wp:posOffset>
          </wp:positionV>
          <wp:extent cx="2408555" cy="597535"/>
          <wp:effectExtent l="0" t="0" r="0" b="0"/>
          <wp:wrapNone/>
          <wp:docPr id="8"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7" descr=""/>
                  <pic:cNvPicPr>
                    <a:picLocks noChangeAspect="1" noChangeArrowheads="1"/>
                  </pic:cNvPicPr>
                </pic:nvPicPr>
                <pic:blipFill>
                  <a:blip r:embed="rId1"/>
                  <a:stretch>
                    <a:fillRect/>
                  </a:stretch>
                </pic:blipFill>
                <pic:spPr bwMode="auto">
                  <a:xfrm>
                    <a:off x="0" y="0"/>
                    <a:ext cx="2408555" cy="597535"/>
                  </a:xfrm>
                  <a:prstGeom prst="rect">
                    <a:avLst/>
                  </a:prstGeom>
                </pic:spPr>
              </pic:pic>
            </a:graphicData>
          </a:graphic>
        </wp:anchor>
      </w:drawing>
      <w:drawing>
        <wp:anchor behindDoc="1" distT="0" distB="0" distL="0" distR="0" simplePos="0" locked="0" layoutInCell="0" allowOverlap="1" relativeHeight="7">
          <wp:simplePos x="0" y="0"/>
          <wp:positionH relativeFrom="margin">
            <wp:align>center</wp:align>
          </wp:positionH>
          <wp:positionV relativeFrom="margin">
            <wp:align>center</wp:align>
          </wp:positionV>
          <wp:extent cx="7416165" cy="10486390"/>
          <wp:effectExtent l="0" t="0" r="0" b="0"/>
          <wp:wrapNone/>
          <wp:docPr id="9"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6" descr=""/>
                  <pic:cNvPicPr>
                    <a:picLocks noChangeAspect="1" noChangeArrowheads="1"/>
                  </pic:cNvPicPr>
                </pic:nvPicPr>
                <pic:blipFill>
                  <a:blip r:embed="rId2"/>
                  <a:stretch>
                    <a:fillRect/>
                  </a:stretch>
                </pic:blipFill>
                <pic:spPr bwMode="auto">
                  <a:xfrm>
                    <a:off x="0" y="0"/>
                    <a:ext cx="7416165" cy="10486390"/>
                  </a:xfrm>
                  <a:prstGeom prst="rect">
                    <a:avLst/>
                  </a:prstGeom>
                </pic:spPr>
              </pic:pic>
            </a:graphicData>
          </a:graphic>
        </wp:anchor>
      </w:drawing>
    </w:r>
  </w:p>
  <w:p>
    <w:pPr>
      <w:pStyle w:val="LO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LOnormal"/>
    <w:next w:val="LOnormal"/>
    <w:qFormat/>
    <w:pPr>
      <w:keepNext w:val="true"/>
      <w:keepLines/>
      <w:pageBreakBefore w:val="false"/>
      <w:spacing w:lineRule="auto" w:line="240" w:before="400" w:after="120"/>
    </w:pPr>
    <w:rPr>
      <w:sz w:val="40"/>
      <w:szCs w:val="40"/>
    </w:rPr>
  </w:style>
  <w:style w:type="paragraph" w:styleId="Ttulo2">
    <w:name w:val="Heading 2"/>
    <w:basedOn w:val="LOnormal"/>
    <w:next w:val="LOnormal"/>
    <w:qFormat/>
    <w:pPr>
      <w:keepNext w:val="true"/>
      <w:keepLines/>
      <w:pageBreakBefore w:val="false"/>
      <w:spacing w:lineRule="auto" w:line="240" w:before="360" w:after="120"/>
    </w:pPr>
    <w:rPr>
      <w:b w:val="false"/>
      <w:sz w:val="32"/>
      <w:szCs w:val="32"/>
    </w:rPr>
  </w:style>
  <w:style w:type="paragraph" w:styleId="Ttulo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tulo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tulo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tulo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LinkdaInternet">
    <w:name w:val="Link da Internet"/>
    <w:rPr>
      <w:color w:val="000080"/>
      <w:u w:val="single"/>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LOnormal"/>
    <w:next w:val="LOnormal"/>
    <w:qFormat/>
    <w:pPr>
      <w:keepNext w:val="true"/>
      <w:keepLines/>
      <w:pageBreakBefore w:val="false"/>
      <w:spacing w:lineRule="auto" w:line="240" w:before="0" w:after="60"/>
    </w:pPr>
    <w:rPr>
      <w:sz w:val="52"/>
      <w:szCs w:val="52"/>
    </w:rPr>
  </w:style>
  <w:style w:type="paragraph" w:styleId="Subttulo">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alhoeRodap">
    <w:name w:val="Cabeçalho e Rodapé"/>
    <w:basedOn w:val="Normal"/>
    <w:qFormat/>
    <w:pPr/>
    <w:rPr/>
  </w:style>
  <w:style w:type="paragraph" w:styleId="Cabealho">
    <w:name w:val="Header"/>
    <w:basedOn w:val="CabealhoeRodap"/>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yperlink" Target="mailto:comercial@alucom.com.br" TargetMode="Externa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eg"/>
</Relationships>
</file>

<file path=word/_rels/head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eg"/>
</Relationships>
</file>

<file path=word/_rels/header3.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eg"/>
</Relationships>
</file>

<file path=word/_rels/header4.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6</Pages>
  <Words>712</Words>
  <Characters>4221</Characters>
  <CharactersWithSpaces>4851</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2023-10-19T16:12:40Z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