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E5B" w:rsidRDefault="00DA0E5B" w:rsidP="00494796">
      <w:pPr>
        <w:pStyle w:val="Heading1"/>
      </w:pPr>
      <w:r>
        <w:t>Motion Synthesis Based On Motor Invariant</w:t>
      </w:r>
    </w:p>
    <w:p w:rsidR="00F05615" w:rsidRDefault="00F05615" w:rsidP="00DA0E5B">
      <w:r>
        <w:t>In real life, animals’ motions are result of the dynamic interaction between itself and environment.</w:t>
      </w:r>
    </w:p>
    <w:p w:rsidR="00F05615" w:rsidRDefault="00F05615" w:rsidP="00DA0E5B">
      <w:r>
        <w:t>In general, dynamic motion can be described with differential equation</w:t>
      </w:r>
    </w:p>
    <w:p w:rsidR="00F05615" w:rsidRDefault="00F05615" w:rsidP="00DA0E5B">
      <w:r>
        <w:tab/>
        <w:t>\dot{x</w:t>
      </w:r>
      <w:proofErr w:type="gramStart"/>
      <w:r>
        <w:t>}=</w:t>
      </w:r>
      <w:proofErr w:type="gramEnd"/>
      <w:r>
        <w:t>f(</w:t>
      </w:r>
      <w:proofErr w:type="spellStart"/>
      <w:r>
        <w:t>x,u</w:t>
      </w:r>
      <w:proofErr w:type="spellEnd"/>
      <w:r>
        <w:t>)</w:t>
      </w:r>
    </w:p>
    <w:p w:rsidR="00176594" w:rsidRDefault="004879A2" w:rsidP="00DA0E5B">
      <w:r>
        <w:t xml:space="preserve">Where x is the system state, \dot{x} is the derivative and u is the control </w:t>
      </w:r>
      <w:r w:rsidR="003562B8">
        <w:t>signal. When</w:t>
      </w:r>
      <w:r>
        <w:t xml:space="preserve"> u=0, such system are called autonomous </w:t>
      </w:r>
      <w:r w:rsidR="003562B8">
        <w:t xml:space="preserve">system and capture the </w:t>
      </w:r>
      <w:r w:rsidR="003C2733">
        <w:t>intrinsic</w:t>
      </w:r>
      <w:r w:rsidR="003562B8">
        <w:t xml:space="preserve"> motion property. Important</w:t>
      </w:r>
      <w:r w:rsidR="00176594">
        <w:t xml:space="preserve"> properties of motion are shown on phase </w:t>
      </w:r>
      <w:r w:rsidR="003562B8">
        <w:t>plot;</w:t>
      </w:r>
      <w:r w:rsidR="00341B65">
        <w:t xml:space="preserve"> F</w:t>
      </w:r>
      <w:r w:rsidR="007F204A">
        <w:t>igure 1</w:t>
      </w:r>
      <w:r w:rsidR="00AE3503">
        <w:t xml:space="preserve"> shows a limit </w:t>
      </w:r>
      <w:r w:rsidR="00176594">
        <w:t>circle.</w:t>
      </w:r>
      <w:r w:rsidR="004012DF">
        <w:t xml:space="preserve"> A</w:t>
      </w:r>
      <w:r w:rsidR="00176594">
        <w:t>ll the motions converge as time goes on.</w:t>
      </w:r>
    </w:p>
    <w:p w:rsidR="003C2733" w:rsidRDefault="003C2733" w:rsidP="00DA0E5B">
      <w:r>
        <w:rPr>
          <w:noProof/>
        </w:rPr>
      </w:r>
      <w:r>
        <w:pict>
          <v:group id="_x0000_s1083" style="width:169.25pt;height:71.25pt;mso-position-horizontal-relative:char;mso-position-vertical-relative:line" coordorigin="2835,4908" coordsize="3385,1425">
            <v:oval id="_x0000_s1084" style="position:absolute;left:5451;top:5232;width:91;height:90" fillcolor="#4f81bd [3204]" strokecolor="#4f81bd [3204]" strokeweight="3pt">
              <v:shadow on="t" type="perspective" color="#243f60 [1604]" opacity=".5" offset="1pt" offset2="-1pt"/>
            </v:oval>
            <v:group id="_x0000_s1085" style="position:absolute;left:2835;top:4908;width:3385;height:1425" coordorigin="2835,4908" coordsize="3385,1425">
              <v:oval id="_x0000_s1086" style="position:absolute;left:2835;top:4908;width:1907;height:1425" fillcolor="#eeece1 [3214]"/>
              <v:oval id="_x0000_s1087" style="position:absolute;left:3031;top:5029;width:1440;height:1161" fillcolor="#eeece1 [3214]" strokecolor="#c0504d [3205]">
                <v:textbox style="mso-next-textbox:#_x0000_s1087">
                  <w:txbxContent>
                    <w:p w:rsidR="003C2733" w:rsidRDefault="003C2733" w:rsidP="003C2733"/>
                  </w:txbxContent>
                </v:textbox>
              </v:oval>
              <v:oval id="_x0000_s1088" style="position:absolute;left:3302;top:5232;width:890;height:784"/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89" type="#_x0000_t38" style="position:absolute;left:3778;top:5224;width:610;height:219;rotation:270;flip:x" o:connectortype="curved" adj="10800,556175,-148438">
                <v:stroke endarrow="block"/>
              </v:shape>
              <v:shape id="_x0000_s1090" type="#_x0000_t38" style="position:absolute;left:4192;top:5134;width:550;height:460;rotation:180" o:connectortype="curved" adj="10800,-262675,-186231">
                <v:stroke endarrow="block"/>
              </v:shape>
              <v:shape id="_x0000_s1091" type="#_x0000_t38" style="position:absolute;left:5489;top:5285;width:731;height:663" o:connectortype="curved" adj="10785,-172181,-162192">
                <v:stroke endarrow="block"/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92" type="#_x0000_t32" style="position:absolute;left:4584;top:5285;width:905;height:143;flip:x" o:connectortype="straight" strokecolor="#f79646 [3209]" strokeweight="3pt">
                <v:stroke endarrow="block"/>
                <v:shadow type="perspective" color="#974706 [1609]" opacity=".5" offset="1pt" offset2="-1pt"/>
              </v:shape>
            </v:group>
            <w10:wrap type="none"/>
            <w10:anchorlock/>
          </v:group>
        </w:pict>
      </w:r>
    </w:p>
    <w:p w:rsidR="00392C19" w:rsidRDefault="00392C19" w:rsidP="00DA0E5B">
      <w:r>
        <w:t>Figure 1</w:t>
      </w:r>
      <w:r w:rsidR="003D5BA5">
        <w:t xml:space="preserve"> Motion Primitive </w:t>
      </w:r>
      <w:proofErr w:type="gramStart"/>
      <w:r w:rsidR="003D5BA5">
        <w:t>And</w:t>
      </w:r>
      <w:proofErr w:type="gramEnd"/>
      <w:r w:rsidR="003D5BA5">
        <w:t xml:space="preserve"> Motion Control</w:t>
      </w:r>
    </w:p>
    <w:p w:rsidR="00937F3D" w:rsidRDefault="00176594" w:rsidP="00DA0E5B">
      <w:r>
        <w:t xml:space="preserve">The limit of motion is called limit circle and shadow region is called basin of attraction, motion </w:t>
      </w:r>
      <w:r w:rsidR="003562B8">
        <w:t xml:space="preserve">within basic attraction </w:t>
      </w:r>
      <w:r w:rsidR="00937F3D">
        <w:t>converge to the circle</w:t>
      </w:r>
      <w:r w:rsidR="00936456">
        <w:t>.</w:t>
      </w:r>
    </w:p>
    <w:p w:rsidR="002A00D8" w:rsidRDefault="002A00D8" w:rsidP="00DA0E5B">
      <w:r>
        <w:t>In real lif</w:t>
      </w:r>
      <w:r w:rsidR="001E4B96">
        <w:t>e, all motions should</w:t>
      </w:r>
      <w:r w:rsidR="00CF16B2">
        <w:t xml:space="preserve"> determined</w:t>
      </w:r>
      <w:r w:rsidR="006F315F">
        <w:t xml:space="preserve"> limit</w:t>
      </w:r>
      <w:r w:rsidR="00CF16B2">
        <w:t xml:space="preserve"> and</w:t>
      </w:r>
      <w:r w:rsidR="001E4B96">
        <w:t xml:space="preserve"> stable,</w:t>
      </w:r>
      <w:r w:rsidR="00745E06">
        <w:t xml:space="preserve"> the motion must be attractive.</w:t>
      </w:r>
    </w:p>
    <w:p w:rsidR="002A00D8" w:rsidRDefault="002A00D8" w:rsidP="00DA0E5B">
      <w:r>
        <w:t>Basically there are two types of limits</w:t>
      </w:r>
      <w:r w:rsidR="001E4B96">
        <w:t>, periodic</w:t>
      </w:r>
      <w:r>
        <w:t xml:space="preserve"> and fix point. </w:t>
      </w:r>
    </w:p>
    <w:p w:rsidR="002A00D8" w:rsidRDefault="002A00D8" w:rsidP="00DA0E5B">
      <w:proofErr w:type="gramStart"/>
      <w:r>
        <w:t>Correspond</w:t>
      </w:r>
      <w:r w:rsidR="00AD1354">
        <w:t>s</w:t>
      </w:r>
      <w:proofErr w:type="gramEnd"/>
      <w:r>
        <w:t xml:space="preserve"> the </w:t>
      </w:r>
      <w:r w:rsidR="001E4B96">
        <w:t>period tic</w:t>
      </w:r>
      <w:r>
        <w:t xml:space="preserve"> motion and discrete motion.</w:t>
      </w:r>
    </w:p>
    <w:p w:rsidR="00745E06" w:rsidRDefault="00745E06" w:rsidP="00DA0E5B">
      <w:r>
        <w:t xml:space="preserve">A motion primitive is defined by its </w:t>
      </w:r>
      <w:proofErr w:type="spellStart"/>
      <w:r>
        <w:t>equilibra</w:t>
      </w:r>
      <w:proofErr w:type="spellEnd"/>
      <w:r>
        <w:t xml:space="preserve"> and its </w:t>
      </w:r>
      <w:proofErr w:type="spellStart"/>
      <w:r>
        <w:t>attractivity</w:t>
      </w:r>
      <w:proofErr w:type="spellEnd"/>
      <w:r>
        <w:t>.</w:t>
      </w:r>
    </w:p>
    <w:p w:rsidR="00DE1B74" w:rsidRDefault="00DE1B74" w:rsidP="00DA0E5B"/>
    <w:p w:rsidR="00B7148B" w:rsidRDefault="0036189D" w:rsidP="00DA0E5B">
      <w:r>
        <w:t xml:space="preserve">For motion control the key problem comes in two </w:t>
      </w:r>
      <w:r w:rsidR="00412749">
        <w:t>situations</w:t>
      </w:r>
      <w:r>
        <w:t>.</w:t>
      </w:r>
    </w:p>
    <w:p w:rsidR="0036189D" w:rsidRDefault="00412749" w:rsidP="00DA0E5B">
      <w:r w:rsidRPr="00B27CF5">
        <w:rPr>
          <w:b/>
        </w:rPr>
        <w:t>S</w:t>
      </w:r>
      <w:r w:rsidR="0036189D" w:rsidRPr="00B27CF5">
        <w:rPr>
          <w:b/>
        </w:rPr>
        <w:t xml:space="preserve">1 State </w:t>
      </w:r>
      <w:r w:rsidRPr="00B27CF5">
        <w:rPr>
          <w:b/>
        </w:rPr>
        <w:t>Perturbations</w:t>
      </w:r>
      <w:r w:rsidR="0036189D">
        <w:t xml:space="preserve">, </w:t>
      </w:r>
      <w:r w:rsidR="00DE1B74">
        <w:t>motion primitive is kept but</w:t>
      </w:r>
      <w:r>
        <w:t xml:space="preserve"> the</w:t>
      </w:r>
      <w:r w:rsidR="0036189D">
        <w:t xml:space="preserve"> initial position is moved out of basin of attraction.</w:t>
      </w:r>
    </w:p>
    <w:p w:rsidR="0036189D" w:rsidRDefault="0036189D" w:rsidP="00DA0E5B">
      <w:r>
        <w:t>For walking, a push perturbation will have such effect.</w:t>
      </w:r>
      <w:r w:rsidR="00A07564">
        <w:t xml:space="preserve"> In motion </w:t>
      </w:r>
      <w:r w:rsidR="00341B65">
        <w:t>synthesis</w:t>
      </w:r>
      <w:r w:rsidR="00A07564">
        <w:t xml:space="preserve">, this is </w:t>
      </w:r>
      <w:r w:rsidR="005E7F60">
        <w:t>the</w:t>
      </w:r>
      <w:r w:rsidR="00A07564">
        <w:t xml:space="preserve"> motor control.</w:t>
      </w:r>
    </w:p>
    <w:p w:rsidR="0036189D" w:rsidRDefault="00412749" w:rsidP="00DA0E5B">
      <w:proofErr w:type="gramStart"/>
      <w:r w:rsidRPr="00B27CF5">
        <w:rPr>
          <w:b/>
        </w:rPr>
        <w:t>S</w:t>
      </w:r>
      <w:r w:rsidR="0036189D" w:rsidRPr="00B27CF5">
        <w:rPr>
          <w:b/>
        </w:rPr>
        <w:t xml:space="preserve">2 Structure </w:t>
      </w:r>
      <w:r w:rsidR="00B27CF5" w:rsidRPr="00B27CF5">
        <w:rPr>
          <w:b/>
        </w:rPr>
        <w:t>Perturbation</w:t>
      </w:r>
      <w:r w:rsidR="0036189D">
        <w:t>.</w:t>
      </w:r>
      <w:proofErr w:type="gramEnd"/>
      <w:r w:rsidR="00B27CF5">
        <w:t xml:space="preserve"> Motion primitives can change its shape, type or even </w:t>
      </w:r>
      <w:proofErr w:type="spellStart"/>
      <w:r w:rsidR="00B27CF5">
        <w:t>attractivity</w:t>
      </w:r>
      <w:proofErr w:type="spellEnd"/>
      <w:r w:rsidR="00B27CF5">
        <w:t>.</w:t>
      </w:r>
    </w:p>
    <w:p w:rsidR="0036189D" w:rsidRDefault="0036189D" w:rsidP="00DA0E5B">
      <w:r>
        <w:t>This comes from changing f</w:t>
      </w:r>
      <w:r w:rsidR="00061663">
        <w:t>. for walking example it may comes from the change of body weight or terrain.</w:t>
      </w:r>
      <w:r w:rsidR="00A07564">
        <w:t xml:space="preserve"> This problem in nature is motion retargeting.</w:t>
      </w:r>
    </w:p>
    <w:p w:rsidR="003D13B9" w:rsidRDefault="0025079D" w:rsidP="00DA0E5B">
      <w:r>
        <w:t>M</w:t>
      </w:r>
      <w:r w:rsidR="00A07564">
        <w:t xml:space="preserve">ost current idea applying a control to push state back to boa, such controller </w:t>
      </w:r>
      <w:r w:rsidR="003D13B9">
        <w:t>only applies to S1.</w:t>
      </w:r>
    </w:p>
    <w:p w:rsidR="00706FBA" w:rsidRDefault="00706FBA" w:rsidP="00DA0E5B">
      <w:proofErr w:type="gramStart"/>
      <w:r>
        <w:t>our</w:t>
      </w:r>
      <w:proofErr w:type="gramEnd"/>
      <w:r>
        <w:t xml:space="preserve"> method is</w:t>
      </w:r>
      <w:r w:rsidR="0054625A">
        <w:t xml:space="preserve"> different and </w:t>
      </w:r>
      <w:r>
        <w:t xml:space="preserve"> separated in two steps.</w:t>
      </w:r>
    </w:p>
    <w:p w:rsidR="00706FBA" w:rsidRDefault="00FB48E1" w:rsidP="00FB48E1">
      <w:r>
        <w:t xml:space="preserve">(1) </w:t>
      </w:r>
      <w:proofErr w:type="spellStart"/>
      <w:r w:rsidR="001C3F30">
        <w:t>Mantain</w:t>
      </w:r>
      <w:proofErr w:type="spellEnd"/>
      <w:r w:rsidR="00706FBA">
        <w:t xml:space="preserve"> the </w:t>
      </w:r>
      <w:r w:rsidR="001C3F30">
        <w:t xml:space="preserve">attractor type </w:t>
      </w:r>
      <w:r w:rsidR="00706FBA">
        <w:t>and its</w:t>
      </w:r>
      <w:r w:rsidR="001C3F30">
        <w:t xml:space="preserve"> </w:t>
      </w:r>
      <w:proofErr w:type="spellStart"/>
      <w:r w:rsidR="001C3F30">
        <w:t>attractivity</w:t>
      </w:r>
      <w:proofErr w:type="spellEnd"/>
      <w:r w:rsidR="00706FBA">
        <w:t>. The shape is not considered.</w:t>
      </w:r>
      <w:r w:rsidR="00DE03B8">
        <w:t xml:space="preserve"> As in figure 2</w:t>
      </w:r>
    </w:p>
    <w:p w:rsidR="00706FBA" w:rsidRDefault="000E6215" w:rsidP="00FB48E1">
      <w:r>
        <w:lastRenderedPageBreak/>
        <w:t>(2)T</w:t>
      </w:r>
      <w:r w:rsidR="00706FBA">
        <w:t xml:space="preserve">ransform the motion primitive on phase plane, </w:t>
      </w:r>
      <w:r w:rsidR="006D3AC3">
        <w:t>to include the state X in</w:t>
      </w:r>
      <w:r w:rsidR="003F39E0">
        <w:t>side the basin of attraction.</w:t>
      </w:r>
      <w:r w:rsidR="00AA06B0">
        <w:t xml:space="preserve"> As in Figure 3</w:t>
      </w:r>
    </w:p>
    <w:p w:rsidR="007A1DE4" w:rsidRDefault="007A1DE4" w:rsidP="00FB48E1">
      <w:r>
        <w:t xml:space="preserve">Thus our framework solved the stable control and motion retargeting problem in a unified </w:t>
      </w:r>
      <w:proofErr w:type="spellStart"/>
      <w:r>
        <w:t>way.The</w:t>
      </w:r>
      <w:proofErr w:type="spellEnd"/>
      <w:r>
        <w:t xml:space="preserve"> shape change of attractor means more adaptive motion results.</w:t>
      </w:r>
    </w:p>
    <w:p w:rsidR="00D730AF" w:rsidRDefault="00D730AF" w:rsidP="00DA0E5B"/>
    <w:p w:rsidR="00706FBA" w:rsidRDefault="007A1DE4" w:rsidP="00DA0E5B">
      <w:r>
        <w:t xml:space="preserve">In mathematically, the first step </w:t>
      </w:r>
      <w:proofErr w:type="gramStart"/>
      <w:r>
        <w:t xml:space="preserve">is </w:t>
      </w:r>
      <w:r w:rsidR="0004509E">
        <w:t xml:space="preserve"> keep</w:t>
      </w:r>
      <w:proofErr w:type="gramEnd"/>
      <w:r w:rsidR="0004509E">
        <w:t xml:space="preserve"> </w:t>
      </w:r>
      <w:r>
        <w:t>the topology of motion primitives or Global Motor Invariant.</w:t>
      </w:r>
      <w:r w:rsidR="005D5427">
        <w:t xml:space="preserve"> </w:t>
      </w:r>
      <w:r w:rsidR="00706FBA">
        <w:t xml:space="preserve">The transform available is close related to the properties of f, which is the lie </w:t>
      </w:r>
      <w:r w:rsidR="002E6140">
        <w:t>symmetry</w:t>
      </w:r>
      <w:r w:rsidR="008F29C6">
        <w:t>, or the Local Motor Invariant.</w:t>
      </w:r>
    </w:p>
    <w:p w:rsidR="00176594" w:rsidRDefault="003C2733" w:rsidP="00DA0E5B">
      <w:r>
        <w:rPr>
          <w:noProof/>
        </w:rPr>
      </w:r>
      <w:r>
        <w:pict>
          <v:group id="_x0000_s1093" style="width:215.3pt;height:104.75pt;mso-position-horizontal-relative:char;mso-position-vertical-relative:line" coordorigin="1899,5639" coordsize="4306,2095">
            <v:oval id="_x0000_s1094" style="position:absolute;left:1899;top:6099;width:1907;height:1425" fillcolor="#eeece1 [3214]"/>
            <v:oval id="_x0000_s1095" style="position:absolute;left:2797;top:6732;width:143;height:143" fillcolor="#c0504d [3205]" strokecolor="#f2f2f2 [3041]" strokeweight="3pt">
              <v:shadow on="t" type="perspective" color="#622423 [1605]" opacity=".5" offset="1pt" offset2="-1pt"/>
            </v:oval>
            <v:shape id="_x0000_s1096" type="#_x0000_t38" style="position:absolute;left:2888;top:6785;width:738;height:385;rotation:180" o:connectortype="curved" adj="10800,-402265,-106127">
              <v:stroke endarrow="block"/>
            </v:shape>
            <v:shape id="_x0000_s1097" type="#_x0000_t38" style="position:absolute;left:2771;top:6300;width:602;height:368;rotation:90" o:connectortype="curved" adj="10800,-362915,-116827">
              <v:stroke endarrow="block"/>
            </v:shape>
            <v:group id="_x0000_s1098" style="position:absolute;left:4547;top:5639;width:1658;height:2095" coordorigin="4547,5639" coordsize="1658,2095">
              <v:oval id="_x0000_s1099" style="position:absolute;left:4547;top:5639;width:1658;height:2095" fillcolor="#eeece1 [3214]"/>
              <v:oval id="_x0000_s1100" style="position:absolute;left:4863;top:6430;width:1199;height:1161" fillcolor="#eeece1 [3214]" strokecolor="#c0504d [3205]">
                <v:textbox style="mso-next-textbox:#_x0000_s1100">
                  <w:txbxContent>
                    <w:p w:rsidR="003C2733" w:rsidRDefault="003C2733" w:rsidP="003C2733"/>
                  </w:txbxContent>
                </v:textbox>
              </v:oval>
              <v:oval id="_x0000_s1101" style="position:absolute;left:5134;top:6633;width:890;height:784"/>
              <v:shape id="_x0000_s1102" type="#_x0000_t38" style="position:absolute;left:4979;top:5900;width:798;height:368;rotation:90" o:connectortype="curved" adj="10800,-333685,-150550">
                <v:stroke endarrow="block"/>
              </v:shape>
              <v:shape id="_x0000_s1103" type="#_x0000_t38" style="position:absolute;left:5406;top:6430;width:429;height:250;rotation:180" o:connectortype="curved" adj="10775,-577152,-293790">
                <v:stroke endarrow="block"/>
              </v:shape>
            </v:group>
            <v:shape id="_x0000_s1104" type="#_x0000_t32" style="position:absolute;left:4003;top:6823;width:430;height:8;flip:y" o:connectortype="straight" strokecolor="#f79646 [3209]" strokeweight="3pt">
              <v:stroke endarrow="block"/>
              <v:shadow type="perspective" color="#974706 [1609]" opacity=".5" offset="1pt" offset2="-1pt"/>
            </v:shape>
            <w10:wrap type="none"/>
            <w10:anchorlock/>
          </v:group>
        </w:pict>
      </w:r>
    </w:p>
    <w:p w:rsidR="003C2733" w:rsidRDefault="003C2733" w:rsidP="00DA0E5B"/>
    <w:p w:rsidR="003D5BA5" w:rsidRDefault="0032387D" w:rsidP="00DA0E5B">
      <w:r>
        <w:t>Figure 2</w:t>
      </w:r>
      <w:r w:rsidR="005B4816">
        <w:t xml:space="preserve"> Global Invariant </w:t>
      </w:r>
      <w:proofErr w:type="gramStart"/>
      <w:r w:rsidR="005B4816">
        <w:t>Control</w:t>
      </w:r>
      <w:proofErr w:type="gramEnd"/>
    </w:p>
    <w:p w:rsidR="003D5BA5" w:rsidRDefault="003C2733" w:rsidP="00DA0E5B">
      <w:r>
        <w:rPr>
          <w:noProof/>
        </w:rPr>
      </w:r>
      <w:r>
        <w:pict>
          <v:group id="_x0000_s1107" style="width:278.1pt;height:112.7pt;mso-position-horizontal-relative:char;mso-position-vertical-relative:line" coordorigin="1683,7425" coordsize="5562,2254">
            <v:group id="_x0000_s1108" style="position:absolute;left:1683;top:7584;width:1658;height:2095" coordorigin="4547,5639" coordsize="1658,2095">
              <v:oval id="_x0000_s1109" style="position:absolute;left:4547;top:5639;width:1658;height:2095" fillcolor="#eeece1 [3214]"/>
              <v:oval id="_x0000_s1110" style="position:absolute;left:4863;top:6430;width:1199;height:1161" fillcolor="#eeece1 [3214]" strokecolor="#c0504d [3205]">
                <v:textbox style="mso-next-textbox:#_x0000_s1110">
                  <w:txbxContent>
                    <w:p w:rsidR="003C2733" w:rsidRDefault="003C2733" w:rsidP="003C2733"/>
                  </w:txbxContent>
                </v:textbox>
              </v:oval>
              <v:oval id="_x0000_s1111" style="position:absolute;left:5134;top:6633;width:890;height:784"/>
              <v:shape id="_x0000_s1112" type="#_x0000_t38" style="position:absolute;left:4979;top:5900;width:798;height:368;rotation:90" o:connectortype="curved" adj="10800,-333685,-150550">
                <v:stroke endarrow="block"/>
              </v:shape>
              <v:shape id="_x0000_s1113" type="#_x0000_t38" style="position:absolute;left:5406;top:6430;width:429;height:250;rotation:180" o:connectortype="curved" adj="10775,-577152,-293790">
                <v:stroke endarrow="block"/>
              </v:shape>
            </v:group>
            <v:shape id="_x0000_s1114" type="#_x0000_t38" style="position:absolute;left:3379;top:7848;width:731;height:663" o:connectortype="curved" adj="10785,-172181,-162192">
              <v:stroke endarrow="block"/>
            </v:shape>
            <v:oval id="_x0000_s1115" style="position:absolute;left:3341;top:7795;width:91;height:90" fillcolor="#4f81bd [3204]" strokecolor="#4f81bd [3204]" strokeweight="3pt">
              <v:shadow on="t" type="perspective" color="#243f60 [1604]" opacity=".5" offset="1pt" offset2="-1pt"/>
            </v:oval>
            <v:group id="_x0000_s1116" style="position:absolute;left:4766;top:7425;width:2479;height:2254" coordorigin="4547,5639" coordsize="1658,2095">
              <v:oval id="_x0000_s1117" style="position:absolute;left:4547;top:5639;width:1658;height:2095" fillcolor="#eeece1 [3214]"/>
              <v:oval id="_x0000_s1118" style="position:absolute;left:4863;top:6430;width:1199;height:1161" fillcolor="#eeece1 [3214]" strokecolor="#c0504d [3205]">
                <v:textbox style="mso-next-textbox:#_x0000_s1118">
                  <w:txbxContent>
                    <w:p w:rsidR="003C2733" w:rsidRDefault="003C2733" w:rsidP="003C2733"/>
                  </w:txbxContent>
                </v:textbox>
              </v:oval>
              <v:oval id="_x0000_s1119" style="position:absolute;left:5134;top:6633;width:890;height:784"/>
              <v:shape id="_x0000_s1120" type="#_x0000_t38" style="position:absolute;left:4979;top:5900;width:798;height:368;rotation:90" o:connectortype="curved" adj="10800,-333685,-150550">
                <v:stroke endarrow="block"/>
              </v:shape>
              <v:shape id="_x0000_s1121" type="#_x0000_t38" style="position:absolute;left:5406;top:6430;width:429;height:250;rotation:180" o:connectortype="curved" adj="10775,-577152,-293790">
                <v:stroke endarrow="block"/>
              </v:shape>
            </v:group>
            <v:shape id="_x0000_s1122" type="#_x0000_t38" style="position:absolute;left:6267;top:7943;width:391;height:276;rotation:90" o:connectortype="curved" adj="10772,-686191,-364659">
              <v:stroke endarrow="block"/>
            </v:shape>
            <v:oval id="_x0000_s1123" style="position:absolute;left:6601;top:7855;width:91;height:90" fillcolor="#4f81bd [3204]" strokecolor="#4f81bd [3204]" strokeweight="3pt">
              <v:shadow on="t" type="perspective" color="#243f60 [1604]" opacity=".5" offset="1pt" offset2="-1pt"/>
            </v:oval>
            <v:shape id="_x0000_s1124" type="#_x0000_t32" style="position:absolute;left:3911;top:8760;width:430;height:8;flip:y" o:connectortype="straight" strokecolor="#f79646 [3209]" strokeweight="3pt">
              <v:stroke endarrow="block"/>
              <v:shadow type="perspective" color="#974706 [1609]" opacity=".5" offset="1pt" offset2="-1pt"/>
            </v:shape>
            <w10:wrap type="none"/>
            <w10:anchorlock/>
          </v:group>
        </w:pict>
      </w:r>
    </w:p>
    <w:p w:rsidR="003D5BA5" w:rsidRDefault="003D5BA5" w:rsidP="00DA0E5B"/>
    <w:p w:rsidR="003D5BA5" w:rsidRDefault="009C3753" w:rsidP="00DA0E5B">
      <w:r>
        <w:t xml:space="preserve">Figure 3 Local Motor Invariant </w:t>
      </w:r>
      <w:proofErr w:type="gramStart"/>
      <w:r>
        <w:t>Control</w:t>
      </w:r>
      <w:proofErr w:type="gramEnd"/>
      <w:r>
        <w:t xml:space="preserve"> and Transformation</w:t>
      </w:r>
    </w:p>
    <w:p w:rsidR="003C2733" w:rsidRDefault="003C2733">
      <w:r>
        <w:br w:type="page"/>
      </w:r>
    </w:p>
    <w:sectPr w:rsidR="003C2733" w:rsidSect="008C1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984AEB"/>
    <w:multiLevelType w:val="hybridMultilevel"/>
    <w:tmpl w:val="6DBE97B4"/>
    <w:lvl w:ilvl="0" w:tplc="C86665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 w:grammar="clean"/>
  <w:defaultTabStop w:val="720"/>
  <w:characterSpacingControl w:val="doNotCompress"/>
  <w:compat>
    <w:useFELayout/>
  </w:compat>
  <w:rsids>
    <w:rsidRoot w:val="0022683A"/>
    <w:rsid w:val="0004509E"/>
    <w:rsid w:val="00061663"/>
    <w:rsid w:val="00096468"/>
    <w:rsid w:val="000D1336"/>
    <w:rsid w:val="000E6215"/>
    <w:rsid w:val="001247E5"/>
    <w:rsid w:val="00176594"/>
    <w:rsid w:val="001C3F30"/>
    <w:rsid w:val="001E4B96"/>
    <w:rsid w:val="0022683A"/>
    <w:rsid w:val="0025079D"/>
    <w:rsid w:val="0027486F"/>
    <w:rsid w:val="002A00D8"/>
    <w:rsid w:val="002E6140"/>
    <w:rsid w:val="0032387D"/>
    <w:rsid w:val="00341B65"/>
    <w:rsid w:val="003562B8"/>
    <w:rsid w:val="0036189D"/>
    <w:rsid w:val="00392C19"/>
    <w:rsid w:val="003C2733"/>
    <w:rsid w:val="003D0509"/>
    <w:rsid w:val="003D13B9"/>
    <w:rsid w:val="003D5BA5"/>
    <w:rsid w:val="003F39E0"/>
    <w:rsid w:val="004012DF"/>
    <w:rsid w:val="00412749"/>
    <w:rsid w:val="00456A29"/>
    <w:rsid w:val="004879A2"/>
    <w:rsid w:val="00494796"/>
    <w:rsid w:val="0054625A"/>
    <w:rsid w:val="00571904"/>
    <w:rsid w:val="005A500A"/>
    <w:rsid w:val="005B4816"/>
    <w:rsid w:val="005D5427"/>
    <w:rsid w:val="005E7F60"/>
    <w:rsid w:val="006D3AC3"/>
    <w:rsid w:val="006F315F"/>
    <w:rsid w:val="00706FBA"/>
    <w:rsid w:val="00745E06"/>
    <w:rsid w:val="007A1DE4"/>
    <w:rsid w:val="007A7E78"/>
    <w:rsid w:val="007F204A"/>
    <w:rsid w:val="0083183C"/>
    <w:rsid w:val="00877641"/>
    <w:rsid w:val="008C155C"/>
    <w:rsid w:val="008F29C6"/>
    <w:rsid w:val="00936456"/>
    <w:rsid w:val="00937F3D"/>
    <w:rsid w:val="00963E67"/>
    <w:rsid w:val="009C3753"/>
    <w:rsid w:val="00A07564"/>
    <w:rsid w:val="00AA06B0"/>
    <w:rsid w:val="00AD1354"/>
    <w:rsid w:val="00AE3503"/>
    <w:rsid w:val="00B222CA"/>
    <w:rsid w:val="00B27CF5"/>
    <w:rsid w:val="00B7148B"/>
    <w:rsid w:val="00B86865"/>
    <w:rsid w:val="00C427BF"/>
    <w:rsid w:val="00CD1DF6"/>
    <w:rsid w:val="00CF16B2"/>
    <w:rsid w:val="00D730AF"/>
    <w:rsid w:val="00DA0E5B"/>
    <w:rsid w:val="00DB7A26"/>
    <w:rsid w:val="00DE03B8"/>
    <w:rsid w:val="00DE1B74"/>
    <w:rsid w:val="00EA7049"/>
    <w:rsid w:val="00EF1D6E"/>
    <w:rsid w:val="00F05615"/>
    <w:rsid w:val="00F80EB2"/>
    <w:rsid w:val="00FB4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4]" strokecolor="none [3209]"/>
    </o:shapedefaults>
    <o:shapelayout v:ext="edit">
      <o:idmap v:ext="edit" data="1"/>
      <o:rules v:ext="edit">
        <o:r id="V:Rule29" type="connector" idref="#_x0000_s1092"/>
        <o:r id="V:Rule30" type="connector" idref="#_x0000_s1089"/>
        <o:r id="V:Rule31" type="connector" idref="#_x0000_s1090"/>
        <o:r id="V:Rule32" type="connector" idref="#_x0000_s1091"/>
        <o:r id="V:Rule33" type="connector" idref="#_x0000_s1096"/>
        <o:r id="V:Rule34" type="connector" idref="#_x0000_s1097"/>
        <o:r id="V:Rule35" type="connector" idref="#_x0000_s1102"/>
        <o:r id="V:Rule36" type="connector" idref="#_x0000_s1103"/>
        <o:r id="V:Rule37" type="connector" idref="#_x0000_s1104"/>
        <o:r id="V:Rule38" type="connector" idref="#_x0000_s1112"/>
        <o:r id="V:Rule39" type="connector" idref="#_x0000_s1113"/>
        <o:r id="V:Rule40" type="connector" idref="#_x0000_s1114"/>
        <o:r id="V:Rule41" type="connector" idref="#_x0000_s1120"/>
        <o:r id="V:Rule42" type="connector" idref="#_x0000_s1121"/>
        <o:r id="V:Rule43" type="connector" idref="#_x0000_s1122"/>
        <o:r id="V:Rule44" type="connector" idref="#_x0000_s112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E5B"/>
  </w:style>
  <w:style w:type="paragraph" w:styleId="Heading1">
    <w:name w:val="heading 1"/>
    <w:basedOn w:val="Normal"/>
    <w:next w:val="Normal"/>
    <w:link w:val="Heading1Char"/>
    <w:uiPriority w:val="9"/>
    <w:qFormat/>
    <w:rsid w:val="00DA0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E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0E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0E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3F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fliu</dc:creator>
  <cp:keywords/>
  <dc:description/>
  <cp:lastModifiedBy>fliu</cp:lastModifiedBy>
  <cp:revision>60</cp:revision>
  <dcterms:created xsi:type="dcterms:W3CDTF">2011-03-30T09:18:00Z</dcterms:created>
  <dcterms:modified xsi:type="dcterms:W3CDTF">2011-03-30T11:47:00Z</dcterms:modified>
</cp:coreProperties>
</file>