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A3A5C"/>
          <w:sz w:val="40"/>
        </w:rPr>
        <w:t>Section 2 — Debugging Strategy &amp; Framework</w:t>
      </w:r>
    </w:p>
    <w:p>
      <w:pPr>
        <w:spacing w:after="200"/>
        <w:jc w:val="center"/>
      </w:pPr>
      <w:r>
        <w:rPr>
          <w:color w:val="64748B"/>
          <w:sz w:val="20"/>
        </w:rPr>
        <w:t>Assignment 04  |  Omais Siddiqui  |  April 2026</w:t>
      </w:r>
    </w:p>
    <w:p>
      <w:pPr>
        <w:spacing w:before="200" w:after="80"/>
      </w:pPr>
      <w:r>
        <w:rPr>
          <w:b/>
          <w:color w:val="1A3A5C"/>
          <w:sz w:val="26"/>
        </w:rPr>
        <w:t>Website Screenshot — Debugging Strategy Section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321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ction2_Debugg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8"/>
        </w:rPr>
        <w:t>Figure 3: Section 2 — Debugging Strategy, Retry Logic &amp; Decision Flow</w:t>
      </w:r>
    </w:p>
    <w:p>
      <w:r>
        <w:br w:type="page"/>
      </w:r>
    </w:p>
    <w:p>
      <w:pPr>
        <w:spacing w:before="200" w:after="80"/>
      </w:pPr>
      <w:r>
        <w:rPr>
          <w:b/>
          <w:color w:val="1A3A5C"/>
          <w:sz w:val="26"/>
        </w:rPr>
        <w:t>1. Logging Strategy</w:t>
      </w:r>
    </w:p>
    <w:p>
      <w:pPr>
        <w:pStyle w:val="ListBullet"/>
        <w:spacing w:after="40"/>
      </w:pPr>
      <w:r>
        <w:rPr>
          <w:sz w:val="20"/>
        </w:rPr>
        <w:t>Structured levels: INFO (normal flow), WARN (recoverable anomalies), ERROR (exceptions + stack traces), FATAL (process-terminating).</w:t>
      </w:r>
    </w:p>
    <w:p>
      <w:pPr>
        <w:pStyle w:val="ListBullet"/>
        <w:spacing w:after="40"/>
      </w:pPr>
      <w:r>
        <w:rPr>
          <w:sz w:val="20"/>
        </w:rPr>
        <w:t>Every log entry includes: OrderID, BotInstanceID, UTC Timestamp, WorkflowStage, CorrelationID.</w:t>
      </w:r>
    </w:p>
    <w:p>
      <w:pPr>
        <w:pStyle w:val="ListBullet"/>
        <w:spacing w:after="40"/>
      </w:pPr>
      <w:r>
        <w:rPr>
          <w:sz w:val="20"/>
        </w:rPr>
        <w:t>Log shipping pipeline: UiPath Orchestrator → Elasticsearch → Kibana. Retention: 90 days.</w:t>
      </w:r>
    </w:p>
    <w:p>
      <w:pPr>
        <w:pStyle w:val="ListBullet"/>
        <w:spacing w:after="40"/>
      </w:pPr>
      <w:r>
        <w:rPr>
          <w:sz w:val="20"/>
        </w:rPr>
        <w:t>Screenshot on every exception — saved with OrderID-Timestamp naming convention.</w:t>
      </w:r>
    </w:p>
    <w:p>
      <w:pPr>
        <w:spacing w:before="200" w:after="80"/>
      </w:pPr>
      <w:r>
        <w:rPr>
          <w:b/>
          <w:color w:val="1A3A5C"/>
          <w:sz w:val="26"/>
        </w:rPr>
        <w:t>2. Monitoring &amp; Alerting</w:t>
      </w:r>
    </w:p>
    <w:p>
      <w:pPr>
        <w:pStyle w:val="ListBullet"/>
        <w:spacing w:after="40"/>
      </w:pPr>
      <w:r>
        <w:rPr>
          <w:sz w:val="20"/>
        </w:rPr>
        <w:t>Real-time KPI tracking: success rate, exception rate, avg processing time, queue depth — 60s refresh.</w:t>
      </w:r>
    </w:p>
    <w:p>
      <w:pPr>
        <w:pStyle w:val="ListBullet"/>
        <w:spacing w:after="40"/>
      </w:pPr>
      <w:r>
        <w:rPr>
          <w:sz w:val="20"/>
        </w:rPr>
        <w:t>PagerDuty alerts: success rate &lt;90%, error rate &gt;5%, queue depth &gt;500 items, bot unresponsive &gt;5 min.</w:t>
      </w:r>
    </w:p>
    <w:p>
      <w:pPr>
        <w:pStyle w:val="ListBullet"/>
        <w:spacing w:after="40"/>
      </w:pPr>
      <w:r>
        <w:rPr>
          <w:sz w:val="20"/>
        </w:rPr>
        <w:t>SLA violation detection: orders not processed within 4 hours trigger email to Operations Manager.</w:t>
      </w:r>
    </w:p>
    <w:p>
      <w:pPr>
        <w:pStyle w:val="ListBullet"/>
        <w:spacing w:after="40"/>
      </w:pPr>
      <w:r>
        <w:rPr>
          <w:sz w:val="20"/>
        </w:rPr>
        <w:t>Anomaly detection: unusual error spikes auto-create Jira tickets with log snippets.</w:t>
      </w:r>
    </w:p>
    <w:p>
      <w:pPr>
        <w:spacing w:before="200" w:after="80"/>
      </w:pPr>
      <w:r>
        <w:rPr>
          <w:b/>
          <w:color w:val="1A3A5C"/>
          <w:sz w:val="26"/>
        </w:rPr>
        <w:t>3. Error Reproduction Steps</w:t>
      </w:r>
    </w:p>
    <w:p>
      <w:pPr>
        <w:ind w:left="288"/>
      </w:pPr>
      <w:r>
        <w:rPr>
          <w:b/>
          <w:color w:val="2563EB"/>
          <w:sz w:val="21"/>
        </w:rPr>
        <w:t xml:space="preserve">Step 1: </w:t>
      </w:r>
      <w:r>
        <w:rPr>
          <w:sz w:val="21"/>
        </w:rPr>
        <w:t>Isolate: Extract the failing transaction from Orchestrator queue with exact input payload.</w:t>
      </w:r>
    </w:p>
    <w:p>
      <w:pPr>
        <w:ind w:left="288"/>
      </w:pPr>
      <w:r>
        <w:rPr>
          <w:b/>
          <w:color w:val="2563EB"/>
          <w:sz w:val="21"/>
        </w:rPr>
        <w:t xml:space="preserve">Step 2: </w:t>
      </w:r>
      <w:r>
        <w:rPr>
          <w:sz w:val="21"/>
        </w:rPr>
        <w:t>Snapshot: Clone production environment state (app version, DB snapshot, selector library).</w:t>
      </w:r>
    </w:p>
    <w:p>
      <w:pPr>
        <w:ind w:left="288"/>
      </w:pPr>
      <w:r>
        <w:rPr>
          <w:b/>
          <w:color w:val="2563EB"/>
          <w:sz w:val="21"/>
        </w:rPr>
        <w:t xml:space="preserve">Step 3: </w:t>
      </w:r>
      <w:r>
        <w:rPr>
          <w:sz w:val="21"/>
        </w:rPr>
        <w:t>Replay: Run bot in UiPath Debug mode against the isolated transaction.</w:t>
      </w:r>
    </w:p>
    <w:p>
      <w:pPr>
        <w:ind w:left="288"/>
      </w:pPr>
      <w:r>
        <w:rPr>
          <w:b/>
          <w:color w:val="2563EB"/>
          <w:sz w:val="21"/>
        </w:rPr>
        <w:t xml:space="preserve">Step 4: </w:t>
      </w:r>
      <w:r>
        <w:rPr>
          <w:sz w:val="21"/>
        </w:rPr>
        <w:t>Observe: Use Step Into / Step Over; inspect variables in Watch panel.</w:t>
      </w:r>
    </w:p>
    <w:p>
      <w:pPr>
        <w:ind w:left="288"/>
      </w:pPr>
      <w:r>
        <w:rPr>
          <w:b/>
          <w:color w:val="2563EB"/>
          <w:sz w:val="21"/>
        </w:rPr>
        <w:t xml:space="preserve">Step 5: </w:t>
      </w:r>
      <w:r>
        <w:rPr>
          <w:sz w:val="21"/>
        </w:rPr>
        <w:t>Confirm: Reproduce consistently at least 3× before applying any fix.</w:t>
      </w:r>
    </w:p>
    <w:p>
      <w:pPr>
        <w:ind w:left="288"/>
      </w:pPr>
      <w:r>
        <w:rPr>
          <w:b/>
          <w:color w:val="2563EB"/>
          <w:sz w:val="21"/>
        </w:rPr>
        <w:t xml:space="preserve">Step 6: </w:t>
      </w:r>
      <w:r>
        <w:rPr>
          <w:sz w:val="21"/>
        </w:rPr>
        <w:t>Validate: Run 50 representative test transactions — zero failures required for production promotion.</w:t>
      </w:r>
    </w:p>
    <w:p>
      <w:pPr>
        <w:spacing w:before="200" w:after="80"/>
      </w:pPr>
      <w:r>
        <w:rPr>
          <w:b/>
          <w:color w:val="1A3A5C"/>
          <w:sz w:val="26"/>
        </w:rPr>
        <w:t>4. Retry Logic &amp; Exception Handling</w:t>
      </w:r>
    </w:p>
    <w:p>
      <w:pPr>
        <w:ind w:left="288"/>
      </w:pPr>
      <w:r>
        <w:rPr>
          <w:b/>
          <w:color w:val="EF4444"/>
          <w:sz w:val="21"/>
        </w:rPr>
        <w:t xml:space="preserve">• SelectorNotFoundException: </w:t>
      </w:r>
      <w:r>
        <w:rPr>
          <w:sz w:val="21"/>
        </w:rPr>
        <w:t>Refresh selector library from Orchestrator asset → Send alert → Rethrow.</w:t>
      </w:r>
    </w:p>
    <w:p>
      <w:pPr>
        <w:ind w:left="288"/>
      </w:pPr>
      <w:r>
        <w:rPr>
          <w:b/>
          <w:color w:val="EF4444"/>
          <w:sz w:val="21"/>
        </w:rPr>
        <w:t xml:space="preserve">• InvalidOrderDataException: </w:t>
      </w:r>
      <w:r>
        <w:rPr>
          <w:sz w:val="21"/>
        </w:rPr>
        <w:t>Move to Exception Queue → Log warning → Continue next order.</w:t>
      </w:r>
    </w:p>
    <w:p>
      <w:pPr>
        <w:ind w:left="288"/>
      </w:pPr>
      <w:r>
        <w:rPr>
          <w:b/>
          <w:color w:val="EF4444"/>
          <w:sz w:val="21"/>
        </w:rPr>
        <w:t xml:space="preserve">• TimeoutException: </w:t>
      </w:r>
      <w:r>
        <w:rPr>
          <w:sz w:val="21"/>
        </w:rPr>
        <w:t>Wait 10s → Retry. If retries exhausted → Escalate to human queue.</w:t>
      </w:r>
    </w:p>
    <w:p>
      <w:pPr>
        <w:ind w:left="288"/>
      </w:pPr>
      <w:r>
        <w:rPr>
          <w:b/>
          <w:color w:val="EF4444"/>
          <w:sz w:val="21"/>
        </w:rPr>
        <w:t xml:space="preserve">• Finally block: </w:t>
      </w:r>
      <w:r>
        <w:rPr>
          <w:sz w:val="21"/>
        </w:rPr>
        <w:t>Always: take screenshot, close applications, release DB connections.</w:t>
      </w:r>
    </w:p>
    <w:p>
      <w:pPr>
        <w:spacing w:before="200" w:after="80"/>
      </w:pPr>
      <w:r>
        <w:rPr>
          <w:b/>
          <w:color w:val="1A3A5C"/>
          <w:sz w:val="26"/>
        </w:rPr>
        <w:t>5. Debugging Decision Flow (10 Steps)</w:t>
      </w:r>
    </w:p>
    <w:p>
      <w:pPr>
        <w:ind w:left="288"/>
      </w:pPr>
      <w:r>
        <w:rPr>
          <w:b/>
          <w:color w:val="1A3A5C"/>
          <w:sz w:val="21"/>
        </w:rPr>
        <w:t xml:space="preserve">01. Error Detected: </w:t>
      </w:r>
      <w:r>
        <w:rPr>
          <w:sz w:val="21"/>
        </w:rPr>
        <w:t>Bot throws exception or enters Catch block.</w:t>
      </w:r>
    </w:p>
    <w:p>
      <w:pPr>
        <w:ind w:left="288"/>
      </w:pPr>
      <w:r>
        <w:rPr>
          <w:b/>
          <w:color w:val="1A3A5C"/>
          <w:sz w:val="21"/>
        </w:rPr>
        <w:t xml:space="preserve">02. Log Captured: </w:t>
      </w:r>
      <w:r>
        <w:rPr>
          <w:sz w:val="21"/>
        </w:rPr>
        <w:t>Structured log entry written with full context data.</w:t>
      </w:r>
    </w:p>
    <w:p>
      <w:pPr>
        <w:ind w:left="288"/>
      </w:pPr>
      <w:r>
        <w:rPr>
          <w:b/>
          <w:color w:val="1A3A5C"/>
          <w:sz w:val="21"/>
        </w:rPr>
        <w:t xml:space="preserve">03. Alert Triggered: </w:t>
      </w:r>
      <w:r>
        <w:rPr>
          <w:sz w:val="21"/>
        </w:rPr>
        <w:t>PagerDuty/email notification sent based on severity.</w:t>
      </w:r>
    </w:p>
    <w:p>
      <w:pPr>
        <w:ind w:left="288"/>
      </w:pPr>
      <w:r>
        <w:rPr>
          <w:b/>
          <w:color w:val="1A3A5C"/>
          <w:sz w:val="21"/>
        </w:rPr>
        <w:t xml:space="preserve">04. Classify Type: </w:t>
      </w:r>
      <w:r>
        <w:rPr>
          <w:sz w:val="21"/>
        </w:rPr>
        <w:t>Determine: System, Business, or Application exception.</w:t>
      </w:r>
    </w:p>
    <w:p>
      <w:pPr>
        <w:ind w:left="288"/>
      </w:pPr>
      <w:r>
        <w:rPr>
          <w:b/>
          <w:color w:val="1A3A5C"/>
          <w:sz w:val="21"/>
        </w:rPr>
        <w:t xml:space="preserve">05. Reproduce in DEV: </w:t>
      </w:r>
      <w:r>
        <w:rPr>
          <w:sz w:val="21"/>
        </w:rPr>
        <w:t>Isolate transaction, snapshot environment, replay in debug.</w:t>
      </w:r>
    </w:p>
    <w:p>
      <w:pPr>
        <w:ind w:left="288"/>
      </w:pPr>
      <w:r>
        <w:rPr>
          <w:b/>
          <w:color w:val="1A3A5C"/>
          <w:sz w:val="21"/>
        </w:rPr>
        <w:t xml:space="preserve">06. Apply Fix: </w:t>
      </w:r>
      <w:r>
        <w:rPr>
          <w:sz w:val="21"/>
        </w:rPr>
        <w:t>Code fix, config update, or selector library update in Dev.</w:t>
      </w:r>
    </w:p>
    <w:p>
      <w:pPr>
        <w:ind w:left="288"/>
      </w:pPr>
      <w:r>
        <w:rPr>
          <w:b/>
          <w:color w:val="1A3A5C"/>
          <w:sz w:val="21"/>
        </w:rPr>
        <w:t xml:space="preserve">07. Test 50 Orders: </w:t>
      </w:r>
      <w:r>
        <w:rPr>
          <w:sz w:val="21"/>
        </w:rPr>
        <w:t>Run 50 representative transactions — zero failures required.</w:t>
      </w:r>
    </w:p>
    <w:p>
      <w:pPr>
        <w:ind w:left="288"/>
      </w:pPr>
      <w:r>
        <w:rPr>
          <w:b/>
          <w:color w:val="1A3A5C"/>
          <w:sz w:val="21"/>
        </w:rPr>
        <w:t xml:space="preserve">08. Deploy to PROD: </w:t>
      </w:r>
      <w:r>
        <w:rPr>
          <w:sz w:val="21"/>
        </w:rPr>
        <w:t>Merge to main, deploy via Orchestrator package manager.</w:t>
      </w:r>
    </w:p>
    <w:p>
      <w:pPr>
        <w:ind w:left="288"/>
      </w:pPr>
      <w:r>
        <w:rPr>
          <w:b/>
          <w:color w:val="1A3A5C"/>
          <w:sz w:val="21"/>
        </w:rPr>
        <w:t xml:space="preserve">09. Monitor 24hr: </w:t>
      </w:r>
      <w:r>
        <w:rPr>
          <w:sz w:val="21"/>
        </w:rPr>
        <w:t>Watch KPI dashboard actively for 24 hours post-deployment.</w:t>
      </w:r>
    </w:p>
    <w:p>
      <w:pPr>
        <w:ind w:left="288"/>
      </w:pPr>
      <w:r>
        <w:rPr>
          <w:b/>
          <w:color w:val="1A3A5C"/>
          <w:sz w:val="21"/>
        </w:rPr>
        <w:t xml:space="preserve">10. Close Incident: </w:t>
      </w:r>
      <w:r>
        <w:rPr>
          <w:sz w:val="21"/>
        </w:rPr>
        <w:t>Log root cause analysis, update runbook, close Jira ticket.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RPA Assignment 04 — Section 2: Debugging Strategy</dc:title>
  <dc:subject/>
  <dc:creator>Omais Siddiqui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