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6A76B9" w:rsidP="006A76B9">
      <w:pPr>
        <w:pStyle w:val="NoSpacing"/>
        <w:jc w:val="center"/>
        <w:rPr>
          <w:b/>
          <w:sz w:val="32"/>
          <w:szCs w:val="32"/>
        </w:rPr>
      </w:pPr>
      <w:r w:rsidRPr="00AA3496">
        <w:rPr>
          <w:b/>
          <w:sz w:val="32"/>
          <w:szCs w:val="32"/>
        </w:rPr>
        <w:t>Provid</w:t>
      </w:r>
      <w:r w:rsidR="00AA3496" w:rsidRPr="00AA3496">
        <w:rPr>
          <w:b/>
          <w:sz w:val="32"/>
          <w:szCs w:val="32"/>
        </w:rPr>
        <w:t>ing Matches for Context Disambiguation</w:t>
      </w:r>
    </w:p>
    <w:p w:rsidR="00AA3496" w:rsidRPr="00AA3496" w:rsidRDefault="00AA3496" w:rsidP="006A76B9">
      <w:pPr>
        <w:pStyle w:val="NoSpacing"/>
        <w:jc w:val="center"/>
        <w:rPr>
          <w:b/>
          <w:sz w:val="20"/>
          <w:szCs w:val="20"/>
        </w:rPr>
      </w:pP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follows: Given an entity from a ReVerb tuple, quickly come up with k Freebase entities that are likely candidates purely based on string matching.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 On a test set of 93 unique terms from real news articles, our best system is able to return the correct match in the top 5 matches 83% o</w:t>
      </w:r>
      <w:r w:rsidR="004657C9" w:rsidRPr="00B50D9C">
        <w:t>f the time</w:t>
      </w:r>
      <w:r w:rsidRPr="00B50D9C">
        <w:t xml:space="preserve"> at a speed of 150 ReVerb entities per second. </w:t>
      </w:r>
      <w:r w:rsidR="00C037F4" w:rsidRPr="00B50D9C">
        <w:t xml:space="preserve">This is a </w:t>
      </w:r>
      <w:r w:rsidR="00266606" w:rsidRPr="00B50D9C">
        <w:t>41%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ordering on matches; however, this misses many matches such as: “US” matching “United States”, “Obama” matching “Barack Obama”, and “</w:t>
      </w:r>
      <w:proofErr w:type="spellStart"/>
      <w:r w:rsidRPr="00371AF1">
        <w:t>Gadafy</w:t>
      </w:r>
      <w:proofErr w:type="spellEnd"/>
      <w:r w:rsidRPr="00371AF1">
        <w:t>” matching “Muammar al-Gaddafi”. When we evaluated this approach, we foun</w:t>
      </w:r>
      <w:r w:rsidR="0028479D">
        <w:t>d that it achieved 42% accuracy.</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w:t>
      </w:r>
      <w:proofErr w:type="spellStart"/>
      <w:r w:rsidR="00EE0B29" w:rsidRPr="00371AF1">
        <w:t>Gadafy</w:t>
      </w:r>
      <w:proofErr w:type="spellEnd"/>
      <w:r w:rsidR="00EE0B29" w:rsidRPr="00371AF1">
        <w:t>”</w:t>
      </w:r>
      <w:r w:rsidR="00115ED1" w:rsidRPr="00371AF1">
        <w:t xml:space="preserve"> matching “Muammar al-Gaddafi”.</w:t>
      </w:r>
    </w:p>
    <w:p w:rsidR="00B50D9C" w:rsidRDefault="00B50D9C" w:rsidP="00B50D9C">
      <w:pPr>
        <w:pStyle w:val="NoSpacing"/>
      </w:pPr>
    </w:p>
    <w:p w:rsidR="00371AF1" w:rsidRDefault="00371AF1" w:rsidP="00B50D9C">
      <w:pPr>
        <w:pStyle w:val="NoSpacing"/>
      </w:pPr>
      <w:r>
        <w:t>These simple approaches are able to correctly match some</w:t>
      </w:r>
      <w:r w:rsidR="00E23564">
        <w:t xml:space="preserve"> simple</w:t>
      </w:r>
      <w:r>
        <w:t xml:space="preserve"> types of matches, but they miss more complex types of matches. Table 1 enumerates a list of the different types of matching that a system might be required to handle in order to increase accuracy to a reasonable level.</w:t>
      </w:r>
    </w:p>
    <w:p w:rsidR="000F52B9" w:rsidRDefault="000F52B9" w:rsidP="00B50D9C">
      <w:pPr>
        <w:pStyle w:val="NoSpacing"/>
      </w:pPr>
    </w:p>
    <w:p w:rsidR="0028479D" w:rsidRDefault="0028479D" w:rsidP="0028479D">
      <w:pPr>
        <w:pStyle w:val="Caption"/>
        <w:keepNext/>
      </w:pPr>
      <w:r>
        <w:t xml:space="preserve">Table </w:t>
      </w:r>
      <w:r w:rsidR="009E76B3">
        <w:fldChar w:fldCharType="begin"/>
      </w:r>
      <w:r w:rsidR="009E76B3">
        <w:instrText xml:space="preserve"> SEQ Table \* ARABIC </w:instrText>
      </w:r>
      <w:r w:rsidR="009E76B3">
        <w:fldChar w:fldCharType="separate"/>
      </w:r>
      <w:r>
        <w:rPr>
          <w:noProof/>
        </w:rPr>
        <w:t>1</w:t>
      </w:r>
      <w:r w:rsidR="009E76B3">
        <w:rPr>
          <w:noProof/>
        </w:rPr>
        <w:fldChar w:fldCharType="end"/>
      </w:r>
      <w:r>
        <w:t>: Outlines cases handled by our system.</w:t>
      </w:r>
    </w:p>
    <w:tbl>
      <w:tblPr>
        <w:tblStyle w:val="TableGrid"/>
        <w:tblW w:w="9648" w:type="dxa"/>
        <w:tblLook w:val="04A0" w:firstRow="1" w:lastRow="0" w:firstColumn="1" w:lastColumn="0" w:noHBand="0" w:noVBand="1"/>
      </w:tblPr>
      <w:tblGrid>
        <w:gridCol w:w="308"/>
        <w:gridCol w:w="4926"/>
        <w:gridCol w:w="1488"/>
        <w:gridCol w:w="1828"/>
        <w:gridCol w:w="1098"/>
      </w:tblGrid>
      <w:tr w:rsidR="009E0F0D" w:rsidRPr="009E0F0D" w:rsidTr="009E0F0D">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6" w:type="dxa"/>
            <w:noWrap/>
            <w:hideMark/>
          </w:tcPr>
          <w:p w:rsidR="0028479D" w:rsidRPr="0028479D" w:rsidRDefault="0028479D" w:rsidP="0028479D">
            <w:pPr>
              <w:rPr>
                <w:rFonts w:ascii="Calibri" w:eastAsia="Times New Roman" w:hAnsi="Calibri" w:cs="Calibri"/>
                <w:b/>
                <w:bCs/>
                <w:color w:val="000000"/>
                <w:sz w:val="18"/>
                <w:szCs w:val="18"/>
              </w:rPr>
            </w:pPr>
          </w:p>
        </w:tc>
        <w:tc>
          <w:tcPr>
            <w:tcW w:w="4414"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9E0F0D">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6"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48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ReVerb Entity</w:t>
            </w:r>
          </w:p>
        </w:tc>
        <w:tc>
          <w:tcPr>
            <w:tcW w:w="182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10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Arg1 is a substring of the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Christian</w:t>
            </w:r>
          </w:p>
        </w:tc>
        <w:tc>
          <w:tcPr>
            <w:tcW w:w="1098" w:type="dxa"/>
            <w:noWrap/>
            <w:hideMark/>
          </w:tcPr>
          <w:p w:rsidR="0028479D" w:rsidRPr="0028479D" w:rsidRDefault="009230E0" w:rsidP="0028479D">
            <w:pPr>
              <w:rPr>
                <w:rFonts w:ascii="Calibri" w:eastAsia="Times New Roman" w:hAnsi="Calibri" w:cs="Calibri"/>
                <w:color w:val="000000"/>
                <w:sz w:val="18"/>
                <w:szCs w:val="18"/>
              </w:rPr>
            </w:pPr>
            <w:r>
              <w:rPr>
                <w:rFonts w:ascii="Calibri" w:eastAsia="Times New Roman" w:hAnsi="Calibri" w:cs="Calibri"/>
                <w:color w:val="000000"/>
                <w:sz w:val="18"/>
                <w:szCs w:val="18"/>
              </w:rPr>
              <w:t>No</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Freebase match is a substring of arg1</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Christian</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Christ</w:t>
            </w:r>
          </w:p>
        </w:tc>
        <w:tc>
          <w:tcPr>
            <w:tcW w:w="1098" w:type="dxa"/>
            <w:noWrap/>
            <w:hideMark/>
          </w:tcPr>
          <w:p w:rsidR="0028479D" w:rsidRPr="0028479D" w:rsidRDefault="009230E0" w:rsidP="0028479D">
            <w:pPr>
              <w:rPr>
                <w:rFonts w:ascii="Calibri" w:eastAsia="Times New Roman" w:hAnsi="Calibri" w:cs="Calibri"/>
                <w:color w:val="000000"/>
                <w:sz w:val="18"/>
                <w:szCs w:val="18"/>
              </w:rPr>
            </w:pPr>
            <w:r>
              <w:rPr>
                <w:rFonts w:ascii="Calibri" w:eastAsia="Times New Roman" w:hAnsi="Calibri" w:cs="Calibri"/>
                <w:color w:val="000000"/>
                <w:sz w:val="18"/>
                <w:szCs w:val="18"/>
              </w:rPr>
              <w:t>No</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String overlap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Arg1 is an abbreviation of a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Misspelling match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proofErr w:type="spellStart"/>
            <w:r w:rsidRPr="0028479D">
              <w:rPr>
                <w:rFonts w:ascii="Calibri" w:eastAsia="Times New Roman" w:hAnsi="Calibri" w:cs="Calibri"/>
                <w:color w:val="000000"/>
                <w:sz w:val="18"/>
                <w:szCs w:val="18"/>
              </w:rPr>
              <w:t>Gadafy</w:t>
            </w:r>
            <w:proofErr w:type="spellEnd"/>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10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Prominent Alias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10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9E0F0D">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6"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Obscure Alias between arg1 and Freebase match</w:t>
            </w:r>
          </w:p>
        </w:tc>
        <w:tc>
          <w:tcPr>
            <w:tcW w:w="148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82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10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9E0F0D" w:rsidP="005D0C83">
      <w:pPr>
        <w:pStyle w:val="NoSpacing"/>
        <w:rPr>
          <w:b/>
        </w:rPr>
      </w:pPr>
    </w:p>
    <w:p w:rsidR="009E0F0D" w:rsidRPr="009E0F0D" w:rsidRDefault="009E0F0D" w:rsidP="005D0C83">
      <w:pPr>
        <w:pStyle w:val="NoSpacing"/>
        <w:rPr>
          <w:b/>
        </w:rPr>
      </w:pPr>
    </w:p>
    <w:p w:rsidR="005D0C83" w:rsidRPr="005D0C83" w:rsidRDefault="005D0C83" w:rsidP="005D0C83">
      <w:pPr>
        <w:pStyle w:val="NoSpacing"/>
        <w:rPr>
          <w:b/>
          <w:sz w:val="28"/>
          <w:szCs w:val="28"/>
        </w:rPr>
      </w:pPr>
      <w:r w:rsidRPr="005D0C83">
        <w:rPr>
          <w:b/>
          <w:sz w:val="28"/>
          <w:szCs w:val="28"/>
        </w:rPr>
        <w:lastRenderedPageBreak/>
        <w:t>Key Components in System</w:t>
      </w:r>
    </w:p>
    <w:p w:rsidR="005D0C83" w:rsidRDefault="00A3256A" w:rsidP="005D0C83">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03836" w:rsidRPr="00303836" w:rsidRDefault="00303836" w:rsidP="001B1342">
      <w:pPr>
        <w:pStyle w:val="NoSpacing"/>
        <w:numPr>
          <w:ilvl w:val="0"/>
          <w:numId w:val="2"/>
        </w:numPr>
      </w:pPr>
      <w:r>
        <w:rPr>
          <w:i/>
        </w:rPr>
        <w:t>Scoring Algorithm</w:t>
      </w:r>
      <w:r>
        <w:t xml:space="preserve">: </w:t>
      </w:r>
      <w:r w:rsidR="001B1342"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 natural log</w:t>
      </w:r>
      <w:r w:rsidR="00246872">
        <w:t xml:space="preserve"> of its inlink count. Normalizing</w:t>
      </w:r>
      <w:r w:rsidR="001B1342" w:rsidRPr="001B1342">
        <w:t xml:space="preserve"> the prominence is necessary to prevent the prominence from </w:t>
      </w:r>
      <w:r w:rsidR="00805D7D">
        <w:t>e</w:t>
      </w:r>
      <w:r w:rsidR="001B1342" w:rsidRPr="001B1342">
        <w:t>ffecting the score too much.</w:t>
      </w:r>
    </w:p>
    <w:p w:rsidR="005D0C83" w:rsidRDefault="005D0C83" w:rsidP="005D0C83">
      <w:pPr>
        <w:pStyle w:val="NoSpacing"/>
        <w:numPr>
          <w:ilvl w:val="0"/>
          <w:numId w:val="2"/>
        </w:numPr>
      </w:pPr>
      <w:r w:rsidRPr="009E0F0D">
        <w:rPr>
          <w:i/>
        </w:rPr>
        <w:t>Exact String Matching</w:t>
      </w:r>
      <w:r w:rsidR="009E0F0D">
        <w:t>: Uses hash table stored in memory for fast lookup.</w:t>
      </w:r>
    </w:p>
    <w:p w:rsidR="009E0F0D" w:rsidRDefault="009E0F0D" w:rsidP="009E0F0D">
      <w:pPr>
        <w:pStyle w:val="NoSpacing"/>
        <w:numPr>
          <w:ilvl w:val="1"/>
          <w:numId w:val="2"/>
        </w:numPr>
      </w:pPr>
      <w:r>
        <w:t>Generally provides</w:t>
      </w:r>
      <w:r w:rsidR="00D05EBD">
        <w:t xml:space="preserve"> a</w:t>
      </w:r>
      <w:r>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ReVerb entity.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 xml:space="preserve">Handles cases like “Great </w:t>
      </w:r>
      <w:proofErr w:type="spellStart"/>
      <w:r>
        <w:t>Britain&amp;rsquo</w:t>
      </w:r>
      <w:proofErr w:type="spellEnd"/>
      <w:r>
        <w:t>”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cleaned string match, 20 points are added to its score. This was chosen as the same as a single word-overlap match because cleaned</w:t>
      </w:r>
      <w:r w:rsidR="000F52B9">
        <w:rPr>
          <w:rFonts w:eastAsia="Times New Roman" w:cstheme="minorHAnsi"/>
          <w:color w:val="000000"/>
        </w:rPr>
        <w:t xml:space="preserve"> strings are generally about the same quality as word-overlap matches and when we increased the weight of cleaned matches it decreased accuracy by pushing word-overlap matches below the top 5. A match is only considered to be a cleaned string match if it is not a </w:t>
      </w:r>
      <w:r w:rsidR="00327650">
        <w:rPr>
          <w:rFonts w:eastAsia="Times New Roman" w:cstheme="minorHAnsi"/>
          <w:color w:val="000000"/>
        </w:rPr>
        <w:t>word-overlap match, abbreviation match or 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ReVerb entity</w:t>
      </w:r>
      <w:r w:rsidR="00AC21D4">
        <w:t>.</w:t>
      </w:r>
    </w:p>
    <w:p w:rsidR="00AC21D4" w:rsidRDefault="00AC21D4" w:rsidP="00AC21D4">
      <w:pPr>
        <w:pStyle w:val="NoSpacing"/>
        <w:numPr>
          <w:ilvl w:val="1"/>
          <w:numId w:val="2"/>
        </w:numPr>
      </w:pPr>
      <w:r>
        <w:t>Handles cases like “America” matching “United States” or “Feb” matching “February”</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ReVerb entity</w:t>
      </w:r>
      <w:r w:rsidR="00AC21D4">
        <w:t>, while in substring matching; many string comparisons need to be made for each match. Another reason is that this method returns higher quality matches.</w:t>
      </w:r>
      <w:r w:rsidR="00B72675">
        <w:t xml:space="preserve"> Full word matches are generally better than partial word matches. Using only word</w:t>
      </w:r>
      <w:r>
        <w:t>-</w:t>
      </w:r>
      <w:r w:rsidR="00B72675">
        <w:t xml:space="preserve">overlap matching achieves </w:t>
      </w:r>
      <w:r w:rsidR="00303836">
        <w:t>57% accuracy, which is a 37% improvement over substring matching.</w:t>
      </w:r>
    </w:p>
    <w:p w:rsidR="00D05EBD" w:rsidRDefault="00D05EBD" w:rsidP="00D05EBD">
      <w:pPr>
        <w:pStyle w:val="NoSpacing"/>
        <w:numPr>
          <w:ilvl w:val="1"/>
          <w:numId w:val="2"/>
        </w:numPr>
      </w:pPr>
      <w:r>
        <w:t>Handles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ReVerb entity and the Freebase entity, 20 points is added to the score. Most of these match types only have one word overlapping, which generally gives just a 20 point boost. The lower score makes sure </w:t>
      </w:r>
      <w:r>
        <w:lastRenderedPageBreak/>
        <w:t>that word-overlap 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3506F1" w:rsidRDefault="00A81DA7" w:rsidP="003506F1">
      <w:pPr>
        <w:pStyle w:val="NoSpacing"/>
        <w:numPr>
          <w:ilvl w:val="0"/>
          <w:numId w:val="2"/>
        </w:numPr>
      </w:pPr>
      <w:r>
        <w:rPr>
          <w:i/>
        </w:rPr>
        <w:t>Abbreviation Matching</w:t>
      </w:r>
      <w:r w:rsidRPr="00A81DA7">
        <w:t>:</w:t>
      </w:r>
      <w:r>
        <w:t xml:space="preserve"> </w:t>
      </w:r>
      <w:r w:rsidR="002C2D5D">
        <w:t xml:space="preserve">If a ReVerb entity looks like an acronym, then it is matched to the acronyms of all Freebase entities with at least 20 inlinks. </w:t>
      </w:r>
      <w:r w:rsidR="00D05EBD">
        <w:t xml:space="preserve">A ReVerb entity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 cases like “U.S.” matching “United States” or “GE” matching “General Electric”</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If a ReVerb entity ends with an “s”, it is stripped off and the stub is used to query against both the exact string hash table and the substring hash table. Plural entities are not handled by the Word-Overlap method, so a special case had to be made for them.</w:t>
      </w:r>
    </w:p>
    <w:p w:rsidR="006E42BE" w:rsidRDefault="006E42BE" w:rsidP="006E42BE">
      <w:pPr>
        <w:pStyle w:val="NoSpacing"/>
        <w:numPr>
          <w:ilvl w:val="1"/>
          <w:numId w:val="2"/>
        </w:numPr>
      </w:pPr>
      <w:r>
        <w:t xml:space="preserve">Handles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xml:space="preserve">: This type of matching gets spelling suggestions from a Lucene index based off of all of the words used in Freebase entities. Lucene performance is much slower than other types of matching, which is why it is only used if there are no high scoring matches returned from the other types of matching. If there is not at least one entity with a score over 100 points, Lucene will get spelling suggestions and then all of the matching techniques listed above are </w:t>
      </w:r>
      <w:r w:rsidR="00B50D9C">
        <w:t>performed on the top 5 matches. Any duplicate matches are ignored.</w:t>
      </w:r>
    </w:p>
    <w:p w:rsidR="00B50D9C" w:rsidRDefault="00B50D9C" w:rsidP="00B50D9C">
      <w:pPr>
        <w:pStyle w:val="NoSpacing"/>
        <w:numPr>
          <w:ilvl w:val="1"/>
          <w:numId w:val="2"/>
        </w:numPr>
      </w:pPr>
      <w:r>
        <w:t>Handles cases like “</w:t>
      </w:r>
      <w:proofErr w:type="spellStart"/>
      <w:r>
        <w:t>Gadafy</w:t>
      </w:r>
      <w:proofErr w:type="spellEnd"/>
      <w:r>
        <w:t>” matching “</w:t>
      </w:r>
      <w:r w:rsidRPr="00B50D9C">
        <w:t>Muammar al-Gaddafi</w:t>
      </w:r>
      <w:r>
        <w:t>”</w:t>
      </w:r>
      <w:r w:rsidR="0009722A">
        <w:t xml:space="preserve"> and “Democrats” matching “Democratic Party (United States)”</w:t>
      </w:r>
    </w:p>
    <w:p w:rsidR="00B50D9C" w:rsidRDefault="00B50D9C" w:rsidP="00B50D9C">
      <w:pPr>
        <w:pStyle w:val="NoSpacing"/>
        <w:numPr>
          <w:ilvl w:val="1"/>
          <w:numId w:val="2"/>
        </w:numPr>
      </w:pPr>
      <w:r>
        <w:rPr>
          <w:i/>
        </w:rPr>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767E5C" w:rsidRDefault="00767E5C" w:rsidP="00767E5C">
      <w:pPr>
        <w:pStyle w:val="NoSpacing"/>
      </w:pPr>
    </w:p>
    <w:p w:rsidR="00767E5C" w:rsidRDefault="00767E5C" w:rsidP="00767E5C">
      <w:pPr>
        <w:pStyle w:val="NoSpacing"/>
      </w:pPr>
      <w:r>
        <w:rPr>
          <w:b/>
          <w:sz w:val="28"/>
          <w:szCs w:val="28"/>
        </w:rPr>
        <w:t xml:space="preserve">Evaluation </w:t>
      </w:r>
    </w:p>
    <w:p w:rsidR="00767E5C" w:rsidRDefault="00767E5C" w:rsidP="00767E5C">
      <w:pPr>
        <w:pStyle w:val="NoSpacing"/>
      </w:pPr>
      <w:r>
        <w:t xml:space="preserve">We used a test set of actual new articles created from queries to Yahoo Boss’s news interface.  We queried </w:t>
      </w:r>
      <w:r w:rsidRPr="00767E5C">
        <w:t>"Watson" and "Jeopardy", "</w:t>
      </w:r>
      <w:proofErr w:type="spellStart"/>
      <w:r w:rsidRPr="00767E5C">
        <w:t>Wael</w:t>
      </w:r>
      <w:proofErr w:type="spellEnd"/>
      <w:r w:rsidRPr="00767E5C">
        <w:t xml:space="preserve">" and "Egypt", and "the". Each of the 3 queries returned </w:t>
      </w:r>
      <w:r>
        <w:t>several hundred news articles. We</w:t>
      </w:r>
      <w:r w:rsidRPr="00767E5C">
        <w:t xml:space="preserve"> then ran ReVerb on these news articles, and extracted out the top 50 most frequent arg1 entities from each set. This is a small dataset, and good for experimenting with </w:t>
      </w:r>
      <w:r w:rsidRPr="00767E5C">
        <w:lastRenderedPageBreak/>
        <w:t>which ReVerb arguments might not be in Freebase, and what kind of matching algorithms are needed to correctly match with entities from news articles.</w:t>
      </w:r>
      <w:r w:rsidR="00715658">
        <w:t xml:space="preserve"> This dataset provided 150 ReVerb arg1s, of which 122 were unique entities. Duplicate entities were filtered out by hand.</w:t>
      </w:r>
    </w:p>
    <w:p w:rsidR="00767E5C" w:rsidRDefault="00767E5C" w:rsidP="00767E5C">
      <w:pPr>
        <w:pStyle w:val="NoSpacing"/>
      </w:pPr>
    </w:p>
    <w:p w:rsidR="00767E5C" w:rsidRDefault="00767E5C" w:rsidP="00767E5C">
      <w:pPr>
        <w:pStyle w:val="NoSpacing"/>
      </w:pPr>
      <w:r>
        <w:t xml:space="preserve">We then manually labeled the ReVerb entities by examining the articles they were pulled from and matching them to a Freebase entity. </w:t>
      </w:r>
      <w:r w:rsidR="00715658">
        <w:t>ReVerb entities that did not have matching Freebase entities were not used when computing overall accuracy, since they would always be missing. ReVerb entities with multiple possible matching Freebase entities were not used because they represent extraction errors by ReVerb. Our system still provides matches for those entities, but it is difficult to say whether or not it is providing the correct matches since there are multiple possible correct answers.</w:t>
      </w:r>
    </w:p>
    <w:p w:rsidR="00E92781" w:rsidRDefault="00E92781" w:rsidP="00767E5C">
      <w:pPr>
        <w:pStyle w:val="NoSpacing"/>
      </w:pPr>
    </w:p>
    <w:p w:rsidR="00E92781" w:rsidRDefault="00E92781" w:rsidP="00767E5C">
      <w:pPr>
        <w:pStyle w:val="NoSpacing"/>
      </w:pPr>
      <w:r>
        <w:t>We then tested our matching system on this set of entities and were able to achieve 83% accuracy for the top 5 matches. In other words, 83% of the time, the correct match was in the top 5 matches. We were able to process an average of</w:t>
      </w:r>
      <w:r w:rsidR="002A2466">
        <w:t xml:space="preserve"> 240 ReVerb entities per second, not including pre-computation. The system takes a minute or two to set up the hash tables used for matching and load Freebase into memory. While runn</w:t>
      </w:r>
      <w:r w:rsidR="007B2AE8">
        <w:t>ing, the system takes around 3GB</w:t>
      </w:r>
      <w:r w:rsidR="002A2466">
        <w:t xml:space="preserve"> of memory, which </w:t>
      </w:r>
      <w:r w:rsidR="00440DE4">
        <w:t>is a rather large amount</w:t>
      </w:r>
      <w:r w:rsidR="002A2466">
        <w:t xml:space="preserve">, but </w:t>
      </w:r>
      <w:r w:rsidR="00C161DB">
        <w:t>it is manageable by a cluster of servers.</w:t>
      </w:r>
    </w:p>
    <w:p w:rsidR="002A2466" w:rsidRDefault="002A2466" w:rsidP="00767E5C">
      <w:pPr>
        <w:pStyle w:val="NoSpacing"/>
      </w:pPr>
    </w:p>
    <w:p w:rsidR="000F52B9" w:rsidRDefault="002A2466" w:rsidP="000F52B9">
      <w:pPr>
        <w:pStyle w:val="NoSpacing"/>
        <w:keepNext/>
      </w:pPr>
      <w:r>
        <w:rPr>
          <w:noProof/>
        </w:rPr>
        <w:drawing>
          <wp:inline distT="0" distB="0" distL="0" distR="0" wp14:anchorId="36B870FF" wp14:editId="5CD3AA72">
            <wp:extent cx="5947576" cy="2751151"/>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A2466" w:rsidRDefault="000F52B9" w:rsidP="000F52B9">
      <w:pPr>
        <w:pStyle w:val="Caption"/>
      </w:pPr>
      <w:r>
        <w:t xml:space="preserve">Graph </w:t>
      </w:r>
      <w:r w:rsidR="009E76B3">
        <w:fldChar w:fldCharType="begin"/>
      </w:r>
      <w:r w:rsidR="009E76B3">
        <w:instrText xml:space="preserve"> SEQ Graph \* ARABIC </w:instrText>
      </w:r>
      <w:r w:rsidR="009E76B3">
        <w:fldChar w:fldCharType="separate"/>
      </w:r>
      <w:r>
        <w:rPr>
          <w:noProof/>
        </w:rPr>
        <w:t>1</w:t>
      </w:r>
      <w:r w:rsidR="009E76B3">
        <w:rPr>
          <w:noProof/>
        </w:rPr>
        <w:fldChar w:fldCharType="end"/>
      </w:r>
    </w:p>
    <w:p w:rsidR="00715658" w:rsidRDefault="000F52B9" w:rsidP="00767E5C">
      <w:pPr>
        <w:pStyle w:val="NoSpacing"/>
      </w:pPr>
      <w:r>
        <w:t>As displayed by graph one,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0F52B9" w:rsidRDefault="000F52B9"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w:t>
      </w:r>
      <w:r>
        <w:lastRenderedPageBreak/>
        <w:t>because they were much slower than the other methods and because they also bloated the top 5 matches with many irrelevant matches. For example “</w:t>
      </w:r>
      <w:proofErr w:type="spellStart"/>
      <w:r>
        <w:t>Khaled</w:t>
      </w:r>
      <w:proofErr w:type="spellEnd"/>
      <w:r>
        <w:t xml:space="preserve">” matches to “The Persian Gulf” because </w:t>
      </w:r>
      <w:r w:rsidR="00BD3BEA">
        <w:t>“</w:t>
      </w:r>
      <w:proofErr w:type="spellStart"/>
      <w:r w:rsidR="00BD3BEA">
        <w:t>Khaled</w:t>
      </w:r>
      <w:proofErr w:type="spellEnd"/>
      <w:r w:rsidR="00BD3BEA">
        <w:t>” has a similar string distance to “</w:t>
      </w:r>
      <w:proofErr w:type="spellStart"/>
      <w:r w:rsidR="00BD3BEA" w:rsidRPr="00BD3BEA">
        <w:t>Khaleej</w:t>
      </w:r>
      <w:proofErr w:type="spellEnd"/>
      <w:r w:rsidR="00BD3BEA">
        <w:t>” which is a Wikipedia alias for “The Persian Gulf”. Substring matching also provides many low quality matches, seeing as it only achieved 20% accuracy when used alone.</w:t>
      </w:r>
    </w:p>
    <w:p w:rsidR="00BD3BEA" w:rsidRDefault="00BD3BEA" w:rsidP="00767E5C">
      <w:pPr>
        <w:pStyle w:val="NoSpacing"/>
      </w:pPr>
    </w:p>
    <w:p w:rsidR="00BD3BEA" w:rsidRDefault="00BD3BEA" w:rsidP="00767E5C">
      <w:pPr>
        <w:pStyle w:val="NoSpacing"/>
      </w:pPr>
      <w:r>
        <w:t xml:space="preserve">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w:t>
      </w:r>
      <w:r w:rsidR="0009722A">
        <w:t xml:space="preserve">exact string </w:t>
      </w:r>
      <w:r>
        <w:t xml:space="preserve">matching, Wikipedia alias matching, and abbreviation matching also created several million more hash table entries, but they were also very fast for lookup. They also provide many high quality matches, especially Wikipedia alias matching. </w:t>
      </w:r>
      <w:r w:rsidR="0009722A">
        <w:t>Exact string matching, cleaned exact string matching, Wikipedia alias matching, and abbreviation matching account for 2.1% of the overall time spent matching per entity. Word-overlap matching accounts for 46% of the time spent matching. This is mainly because it provides 98% of the total potential matches. Many of those matches are not high quality matches, and have lower match scores than matches retrieved through other methods.</w:t>
      </w:r>
    </w:p>
    <w:p w:rsidR="0009722A" w:rsidRDefault="0009722A" w:rsidP="00767E5C">
      <w:pPr>
        <w:pStyle w:val="NoSpacing"/>
      </w:pPr>
    </w:p>
    <w:p w:rsidR="0009722A" w:rsidRDefault="0009722A" w:rsidP="00767E5C">
      <w:pPr>
        <w:pStyle w:val="NoSpacing"/>
      </w:pPr>
      <w:r>
        <w:t xml:space="preserve">Lucene matching took the largest majority of the time spent matching at 52%, even though it was only used on 30% of the dataset. Recall that Lucene is only used when a ReVerb entity does not have a match with a score of 100 or greater. There weren’t many ReVerb entities that this method helped, so if it was necessary to speed up the system, the threshold </w:t>
      </w:r>
      <w:r w:rsidR="00AE3AC4">
        <w:t>that determines when</w:t>
      </w:r>
      <w:r>
        <w:t xml:space="preserve"> Lucene</w:t>
      </w:r>
      <w:r w:rsidR="00AE3AC4">
        <w:t xml:space="preserve"> is used</w:t>
      </w:r>
      <w:r>
        <w:t xml:space="preserve"> could be lowered so that it would only be used in a case where </w:t>
      </w:r>
      <w:r w:rsidR="00E17B16">
        <w:t>there were only very low scoring matches.</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ReVerb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bookmarkStart w:id="0" w:name="_GoBack"/>
      <w:r w:rsidRPr="00AE3AC4">
        <w:rPr>
          <w:i/>
        </w:rPr>
        <w:t>k</w:t>
      </w:r>
      <w:bookmarkEnd w:id="0"/>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t>Tweaking the effect Lucene matching has on the top 5 matches: Currently, Lucene returns as many matches as it finds for the top 5 spelling suggestions. This is part of the reason that Lucene matches have to be weighted so low, since they can push out all of the word-overlap matches from the top 5. To help this problem, we could only return the top 3 or so matches retrieved for all of the top 5 Lucene spelling suggestions. This way, good Lucene matches could still be taken account for, but so will word-overlap matches.</w:t>
      </w:r>
    </w:p>
    <w:p w:rsidR="00330F48" w:rsidRDefault="00330F48" w:rsidP="00330F48">
      <w:pPr>
        <w:pStyle w:val="NoSpacing"/>
        <w:numPr>
          <w:ilvl w:val="0"/>
          <w:numId w:val="5"/>
        </w:numPr>
      </w:pPr>
      <w:r>
        <w:t xml:space="preserve">Performance upgrades: Finding a way to filter out low quality matches before computing the scoring/sorting algorithm would help speed. Better allocation and management of the data </w:t>
      </w:r>
      <w:r>
        <w:lastRenderedPageBreak/>
        <w:t>structures used could help reduce memory usage and possibly speed up pre-computation speed.</w:t>
      </w:r>
    </w:p>
    <w:p w:rsidR="00330F48" w:rsidRDefault="00330F48" w:rsidP="00330F48">
      <w:pPr>
        <w:pStyle w:val="NoSpacing"/>
      </w:pPr>
    </w:p>
    <w:p w:rsidR="006945F8" w:rsidRPr="00767E5C" w:rsidRDefault="006945F8" w:rsidP="00330F48">
      <w:pPr>
        <w:pStyle w:val="NoSpacing"/>
      </w:pPr>
      <w:r>
        <w:t>By showing an improvement in the overall accuracy of over 40% from the naïve matching method of exact string matching, this system is a valuable addition of systems for mapping textual extractions to ontologies by providing the initial matches, which helps such systems improve overall performance.</w:t>
      </w:r>
    </w:p>
    <w:sectPr w:rsidR="006945F8" w:rsidRPr="00767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6B3" w:rsidRDefault="009E76B3" w:rsidP="002A2466">
      <w:pPr>
        <w:spacing w:after="0" w:line="240" w:lineRule="auto"/>
      </w:pPr>
      <w:r>
        <w:separator/>
      </w:r>
    </w:p>
  </w:endnote>
  <w:endnote w:type="continuationSeparator" w:id="0">
    <w:p w:rsidR="009E76B3" w:rsidRDefault="009E76B3"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6B3" w:rsidRDefault="009E76B3" w:rsidP="002A2466">
      <w:pPr>
        <w:spacing w:after="0" w:line="240" w:lineRule="auto"/>
      </w:pPr>
      <w:r>
        <w:separator/>
      </w:r>
    </w:p>
  </w:footnote>
  <w:footnote w:type="continuationSeparator" w:id="0">
    <w:p w:rsidR="009E76B3" w:rsidRDefault="009E76B3" w:rsidP="002A2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9722A"/>
    <w:rsid w:val="000D388E"/>
    <w:rsid w:val="000E4C01"/>
    <w:rsid w:val="000F52B9"/>
    <w:rsid w:val="00115ED1"/>
    <w:rsid w:val="001B1342"/>
    <w:rsid w:val="00246872"/>
    <w:rsid w:val="00266606"/>
    <w:rsid w:val="002729AF"/>
    <w:rsid w:val="0028479D"/>
    <w:rsid w:val="002A2466"/>
    <w:rsid w:val="002C2D5D"/>
    <w:rsid w:val="00303836"/>
    <w:rsid w:val="00327650"/>
    <w:rsid w:val="00330F48"/>
    <w:rsid w:val="003506F1"/>
    <w:rsid w:val="00371AF1"/>
    <w:rsid w:val="003A42E8"/>
    <w:rsid w:val="003B2506"/>
    <w:rsid w:val="003F6974"/>
    <w:rsid w:val="00440DE4"/>
    <w:rsid w:val="004657C9"/>
    <w:rsid w:val="00522B52"/>
    <w:rsid w:val="00565F5B"/>
    <w:rsid w:val="005B067E"/>
    <w:rsid w:val="005B2BE8"/>
    <w:rsid w:val="005D0C83"/>
    <w:rsid w:val="005E7455"/>
    <w:rsid w:val="00682041"/>
    <w:rsid w:val="006945F8"/>
    <w:rsid w:val="006A76B9"/>
    <w:rsid w:val="006E42BE"/>
    <w:rsid w:val="00715658"/>
    <w:rsid w:val="00767E5C"/>
    <w:rsid w:val="007B2AE8"/>
    <w:rsid w:val="007B3103"/>
    <w:rsid w:val="00801373"/>
    <w:rsid w:val="00805D7D"/>
    <w:rsid w:val="00884944"/>
    <w:rsid w:val="008A2E9B"/>
    <w:rsid w:val="008D4610"/>
    <w:rsid w:val="009230E0"/>
    <w:rsid w:val="009E0F0D"/>
    <w:rsid w:val="009E76B3"/>
    <w:rsid w:val="00A3256A"/>
    <w:rsid w:val="00A81DA7"/>
    <w:rsid w:val="00AA3496"/>
    <w:rsid w:val="00AC21D4"/>
    <w:rsid w:val="00AE3AC4"/>
    <w:rsid w:val="00B50D9C"/>
    <w:rsid w:val="00B72675"/>
    <w:rsid w:val="00B728FC"/>
    <w:rsid w:val="00BD3BEA"/>
    <w:rsid w:val="00C037F4"/>
    <w:rsid w:val="00C161DB"/>
    <w:rsid w:val="00C370EB"/>
    <w:rsid w:val="00D05EBD"/>
    <w:rsid w:val="00D24B03"/>
    <w:rsid w:val="00DE2E0E"/>
    <w:rsid w:val="00E17B16"/>
    <w:rsid w:val="00E23564"/>
    <w:rsid w:val="00E92781"/>
    <w:rsid w:val="00EA5A1D"/>
    <w:rsid w:val="00EE0B29"/>
    <w:rsid w:val="00F5505E"/>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364998446425902E-2"/>
          <c:y val="5.1258170291040489E-2"/>
          <c:w val="0.88217055827662794"/>
          <c:h val="0.74864629386027881"/>
        </c:manualLayout>
      </c:layout>
      <c:lineChart>
        <c:grouping val="standard"/>
        <c:varyColors val="0"/>
        <c:ser>
          <c:idx val="1"/>
          <c:order val="0"/>
          <c:tx>
            <c:strRef>
              <c:f>'5.6'!$G$5</c:f>
              <c:strCache>
                <c:ptCount val="1"/>
                <c:pt idx="0">
                  <c:v>Percent of Correct Matches Found</c:v>
                </c:pt>
              </c:strCache>
            </c:strRef>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67.741935483870961</c:v>
                </c:pt>
                <c:pt idx="1">
                  <c:v>75.268817204301072</c:v>
                </c:pt>
                <c:pt idx="2">
                  <c:v>78.494623655913983</c:v>
                </c:pt>
                <c:pt idx="3">
                  <c:v>82.795698924731184</c:v>
                </c:pt>
                <c:pt idx="4">
                  <c:v>83.870967741935488</c:v>
                </c:pt>
                <c:pt idx="5">
                  <c:v>86.021505376344081</c:v>
                </c:pt>
                <c:pt idx="6">
                  <c:v>87.096774193548384</c:v>
                </c:pt>
                <c:pt idx="7">
                  <c:v>88.172043010752688</c:v>
                </c:pt>
                <c:pt idx="8">
                  <c:v>91.397849462365585</c:v>
                </c:pt>
                <c:pt idx="9">
                  <c:v>91.397849462365585</c:v>
                </c:pt>
                <c:pt idx="10">
                  <c:v>92.473118279569889</c:v>
                </c:pt>
              </c:numCache>
            </c:numRef>
          </c:val>
          <c:smooth val="0"/>
        </c:ser>
        <c:dLbls>
          <c:showLegendKey val="0"/>
          <c:showVal val="0"/>
          <c:showCatName val="0"/>
          <c:showSerName val="0"/>
          <c:showPercent val="0"/>
          <c:showBubbleSize val="0"/>
        </c:dLbls>
        <c:marker val="1"/>
        <c:smooth val="0"/>
        <c:axId val="126323712"/>
        <c:axId val="83103680"/>
      </c:lineChart>
      <c:catAx>
        <c:axId val="126323712"/>
        <c:scaling>
          <c:orientation val="minMax"/>
        </c:scaling>
        <c:delete val="0"/>
        <c:axPos val="b"/>
        <c:title>
          <c:tx>
            <c:rich>
              <a:bodyPr/>
              <a:lstStyle/>
              <a:p>
                <a:pPr>
                  <a:defRPr/>
                </a:pPr>
                <a:r>
                  <a:rPr lang="en-US"/>
                  <a:t>Number of Matches Returned</a:t>
                </a:r>
              </a:p>
            </c:rich>
          </c:tx>
          <c:overlay val="0"/>
        </c:title>
        <c:numFmt formatCode="General" sourceLinked="1"/>
        <c:majorTickMark val="out"/>
        <c:minorTickMark val="none"/>
        <c:tickLblPos val="nextTo"/>
        <c:crossAx val="83103680"/>
        <c:crosses val="autoZero"/>
        <c:auto val="1"/>
        <c:lblAlgn val="ctr"/>
        <c:lblOffset val="100"/>
        <c:noMultiLvlLbl val="0"/>
      </c:catAx>
      <c:valAx>
        <c:axId val="83103680"/>
        <c:scaling>
          <c:orientation val="minMax"/>
          <c:max val="100"/>
          <c:min val="60"/>
        </c:scaling>
        <c:delete val="0"/>
        <c:axPos val="l"/>
        <c:majorGridlines/>
        <c:title>
          <c:tx>
            <c:rich>
              <a:bodyPr rot="-5400000" vert="horz"/>
              <a:lstStyle/>
              <a:p>
                <a:pPr>
                  <a:defRPr/>
                </a:pPr>
                <a:r>
                  <a:rPr lang="en-US"/>
                  <a:t>Percent of Correct Matches Found</a:t>
                </a:r>
              </a:p>
            </c:rich>
          </c:tx>
          <c:overlay val="0"/>
        </c:title>
        <c:numFmt formatCode="General" sourceLinked="1"/>
        <c:majorTickMark val="out"/>
        <c:minorTickMark val="none"/>
        <c:tickLblPos val="nextTo"/>
        <c:crossAx val="126323712"/>
        <c:crosses val="autoZero"/>
        <c:crossBetween val="between"/>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6</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33</cp:revision>
  <dcterms:created xsi:type="dcterms:W3CDTF">2011-05-18T05:48:00Z</dcterms:created>
  <dcterms:modified xsi:type="dcterms:W3CDTF">2011-05-20T06:59:00Z</dcterms:modified>
</cp:coreProperties>
</file>