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🏦  Finance Bank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PostgreSQL + JDBC Integration Plan</w:t>
            </w:r>
          </w:p>
        </w:tc>
      </w:tr>
    </w:tbl>
    <w:p>
      <w:pPr>
        <w:pBdr/>
        <w:pStyle w:val="Normal"/>
        <w:spacing w:before="16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3000"/>
        <w:gridCol w:w="6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Project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Core Banking Back-Office System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Database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PostgreSQL 15+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Layer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JDBC (Plain Java — No ORM)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Architecture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Clean Architecture — Repository Pattern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Target Track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Spring Boot → Spring Data JPA (future)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Level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Intermediate → Advanced SQL + Java</w:t>
            </w:r>
          </w:p>
        </w:tc>
      </w:tr>
    </w:tbl>
    <w:p>
      <w:pPr>
        <w:pBdr/>
        <w:pStyle w:val="Normal"/>
        <w:spacing w:before="16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6B3A"/>
                <w:sz w:val="22"/>
                <w:szCs w:val="22"/>
              </w:rPr>
              <w:t xml:space="preserve">✅  Will Learn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ACID Transactions </w:t>
            </w: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في</w:t>
            </w: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 Banking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PreparedStatement &amp; SQL Injection Prevention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Connection Pooling (HikariCP)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Stored Procedures in PostgreSQL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Database Indexing Strategy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DAO Pattern with Clean Architecture</w:t>
            </w:r>
          </w:p>
        </w:tc>
        <w:tc>
          <w:tcPr>
            <w:tcW w:w="4680" w:type="dxa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2"/>
                <w:szCs w:val="22"/>
              </w:rPr>
              <w:t xml:space="preserve">🎯  CV Impact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Banking-grade persistence layer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Real ACID compliance in financial ops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PostgreSQL (enterprise standard)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Stored Procedures (rare in Java CVs)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Zero business logic duplication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Spring Boot migration-ready</w:t>
            </w:r>
          </w:p>
        </w:tc>
      </w:tr>
    </w:tbl>
    <w:p>
      <w:pPr>
        <w:pBdr/>
        <w:pStyle w:val="Normal"/>
        <w:spacing/>
        <w:ind/>
        <w:rPr/>
      </w:pPr>
      <w:r>
        <w:rPr/>
        <w:br w:type="pag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Section 1 — Why PostgreSQL?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اختيار الـ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 Database 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الصح للمشروع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المقارنة بين الـ</w:t>
      </w: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 Options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200"/>
        <w:gridCol w:w="2200"/>
        <w:gridCol w:w="2200"/>
        <w:gridCol w:w="27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Feature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SQLite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MySQL</w:t>
            </w:r>
          </w:p>
        </w:tc>
        <w:tc>
          <w:tcPr>
            <w:tcW w:w="27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PostgreSQL ✅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Server-based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File only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✅ Yes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ACID Transactions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⚠️ Limited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✅ Yes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Full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Stored Procedures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No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✅ Basic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Advanced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JSON Support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No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⚠️ Basic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Native JSONB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Enterprise Use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Embedded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✅ Medium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High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Spring Boot Default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No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⚠️ Common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Preferred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Banking Systems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❌ Never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⚠️ Some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✅ Standard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color w:val="5A6472"/>
                <w:sz w:val="19"/>
                <w:szCs w:val="19"/>
              </w:rPr>
              <w:t xml:space="preserve">CV Impact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⭐ Low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⭐⭐ Medium</w:t>
            </w:r>
          </w:p>
        </w:tc>
        <w:tc>
          <w:tcPr>
            <w:tcW w:w="27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1A6B3A"/>
                <w:sz w:val="19"/>
                <w:szCs w:val="19"/>
              </w:rPr>
              <w:t xml:space="preserve">⭐⭐⭐ High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Normal"/>
        <w:spacing w:before="100" w:after="100"/>
        <w:ind w:left="360"/>
        <w:rPr/>
      </w:pP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⚡ Banking systems require full ACID compliance — SQLite is NOT suitable for financial data.</w:t>
      </w:r>
    </w:p>
    <w:p>
      <w:pPr>
        <w:pBdr/>
        <w:pStyle w:val="Normal"/>
        <w:spacing/>
        <w:ind/>
        <w:rPr/>
      </w:pPr>
      <w:r>
        <w:rPr/>
        <w:br w:type="pag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Section 2 — Database Schema Design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الـ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 DDL 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الكامل للمشروع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Entity Relationship Overview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00" w:type="dxa"/>
              <w:left w:w="400" w:type="dxa"/>
              <w:bottom w:w="20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20"/>
                <w:szCs w:val="20"/>
              </w:rPr>
              <w:t xml:space="preserve">employees  ──────────────────&lt; transactions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E5FA8"/>
                <w:sz w:val="20"/>
                <w:szCs w:val="20"/>
              </w:rPr>
              <w:t xml:space="preserve">customers ──&lt; accounts ──────────────────&lt; transactions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Table 1: employees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000"/>
        <w:gridCol w:w="2200"/>
        <w:gridCol w:w="2200"/>
        <w:gridCol w:w="29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  <w:gridSpan w:val="4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TABLE: employees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Column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Constraints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VARCHAR(36)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PRIMARY KEY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UUID — system generated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username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VARCHAR(50)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UNIQUE 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Login identifier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password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VARCHAR(255)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Hashed (BCrypt future)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national_id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CHAR(14)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UNIQUE 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Egyptian National ID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role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employee_role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ENUM: CS / TELLER / MANAGER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email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VARCHAR(100)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UNIQUE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Optional contact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phone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VARCHAR(20)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/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Optional contact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is_active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BOOLEAN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TRUE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Soft delete support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created_at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Audit timestamp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Table 2: customers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000"/>
        <w:gridCol w:w="2200"/>
        <w:gridCol w:w="2200"/>
        <w:gridCol w:w="29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E5FA8" w:color="auto" w:val="clear"/>
            <w:vAlign w:val="top"/>
            <w:gridSpan w:val="4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TABLE: customers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Column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Constraints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VARCHAR(36)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PRIMARY KEY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UUID — FIN-{uuid}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name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VARCHAR(100)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Full name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national_id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CHAR(14)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UNIQUE 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Egyptian National ID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email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VARCHAR(100)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UNIQUE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Optional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phone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VARCHAR(20)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/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Optional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is_deleted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BOOLEAN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FALSE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Soft delete — banking requirement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created_at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updated_at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Table 3: accounts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000"/>
        <w:gridCol w:w="2200"/>
        <w:gridCol w:w="2200"/>
        <w:gridCol w:w="29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6B3A" w:color="auto" w:val="clear"/>
            <w:vAlign w:val="top"/>
            <w:gridSpan w:val="4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TABLE: accounts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Column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Constraints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account_number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PRIMARY KEY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10010001XXXXXXXX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customer_id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VARCHAR(36)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FK → customers.id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Owner reference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account_type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ENUM: SAVINGS / CURRENT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balance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0.0000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4 decimal places — financial precision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overdraft_limit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0.0000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Only relevant for CURRENT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is_active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BOOLEAN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TRUE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Soft delete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created_at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updated_at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Auto-update on balance change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Table 4: transactions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000"/>
        <w:gridCol w:w="2200"/>
        <w:gridCol w:w="2200"/>
        <w:gridCol w:w="29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9360" w:type="dxa"/>
            <w:tcMar>
              <w:top w:w="120" w:type="dxa"/>
              <w:left w:w="200" w:type="dxa"/>
              <w:bottom w:w="120" w:type="dxa"/>
              <w:right w:w="20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8B0000" w:color="auto" w:val="clear"/>
            <w:vAlign w:val="top"/>
            <w:gridSpan w:val="4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TABLE: transactions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Column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Constraints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19"/>
                <w:szCs w:val="19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VARCHAR(36)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PRIMARY KEY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TXN-{uuid}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account_number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FK → accounts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Which account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txn_type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ENUM: DEPOSIT/WITHDRAWAL/TRANSFER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amount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 CHECK &gt; 0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Requested amount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fee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0.0000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Calculated fee (1% withdrawal)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total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amount + fee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balance_after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NUMERIC(19,4)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Snapshot of balance post-txn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employee_id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VARCHAR(36)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FK → employees.id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Audit: who did it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employee_name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VARCHAR(100)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Denormalized for audit speed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employee_role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employee_role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NOT NULL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Denormalized for audit speed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0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/>
                <w:bCs/>
                <w:color w:val="1A2E4A"/>
                <w:sz w:val="18"/>
                <w:szCs w:val="18"/>
              </w:rPr>
              <w:t xml:space="preserve">timestamp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TIMESTAMPTZ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DEFAULT NOW()</w:t>
            </w:r>
          </w:p>
        </w:tc>
        <w:tc>
          <w:tcPr>
            <w:tcW w:w="2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Courier New" w:eastAsia="Courier New" w:hAnsi="Courier New" w:cs="Courier New"/>
                <w:b w:val="0"/>
                <w:color w:val="5A6472"/>
                <w:sz w:val="18"/>
                <w:szCs w:val="18"/>
              </w:rPr>
              <w:t xml:space="preserve">Exact time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Full DDL Script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1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===================================================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Finance Bank — PostgreSQL Schema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===================================================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1: Create ENUM types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TYPE employee_role AS ENUM ('CS', 'TELLER', 'MANAGER');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TYPE account_type  AS ENUM ('SAVINGS', 'CURRENT');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TYPE txn_type      AS ENUM ('DEPOSIT', 'WITHDRAWAL', 'TRANSFER');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2: employees table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TABLE employees 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id          VARCHAR(36)   PRIMARY KEY,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username    VARCHAR(50)   UNIQUE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password    VARCHAR(255) 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national_id CHAR(14)      UNIQUE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role        employee_role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email       VARCHAR(100)  UNIQUE,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phone       VARCHAR(20),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is_active   BOOLEAN       DEFAULT TRUE,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created_at  TIMESTAMPTZ   DEFAULT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3: customers table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TABLE customers 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id          VARCHAR(36)  PRIMARY KEY,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name        VARCHAR(100)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national_id CHAR(14)     UNIQUE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email       VARCHAR(100) UNIQUE,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phone       VARCHAR(20),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is_deleted  BOOLEAN      DEFAULT FALSE,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created_at  TIMESTAMPTZ  DEFAULT NOW(),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updated_at  TIMESTAMPTZ  DEFAULT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4: accounts table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TABLE accounts 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account_number  VARCHAR(16)   PRIMARY KEY,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customer_id     VARCHAR(36)   NOT NULL REFERENCES customers(id),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type            account_type 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balance         NUMERIC(19,4) DEFAULT 0.0000,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overdraft_limit NUMERIC(19,4) DEFAULT 0.0000,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is_active       BOOLEAN       DEFAULT TRUE,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created_at      TIMESTAMPTZ   DEFAULT NOW(),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updated_at      TIMESTAMPTZ   DEFAULT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5: transactions table (immutable audit log)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TABLE transactions 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id             VARCHAR(36)   PRIMARY KEY,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account_number VARCHAR(16)   NOT NULL REFERENCES accounts(account_number),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type           txn_type     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amount         NUMERIC(19,4) NOT NULL CHECK (amount &gt; 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fee            NUMERIC(19,4) DEFAULT 0.0000,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total          NUMERIC(19,4)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balance_after  NUMERIC(19,4)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employee_id    VARCHAR(36)   NOT NULL REFERENCES employees(id),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employee_name  VARCHAR(100) 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employee_role  employee_role NOT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timestamp      TIMESTAMPTZ   DEFAULT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-- Step 6: Indexes (performance)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INDEX idx_customers_national_id   ON customers(national_id);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INDEX idx_accounts_customer_id    ON accounts(customer_id);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INDEX idx_transactions_account    ON transactions(account_number);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INDEX idx_transactions_employee   ON transactions(employee_id);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INDEX idx_transactions_timestamp  ON transactions(timestamp DESC);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Normal"/>
        <w:spacing w:before="100" w:after="100"/>
        <w:ind w:left="360"/>
        <w:rPr/>
      </w:pP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⚡ NUMERIC(19,4) is critical for financial data — never use FLOAT or DOUBLE for money!</w:t>
      </w:r>
    </w:p>
    <w:p>
      <w:pPr>
        <w:pBdr/>
        <w:pStyle w:val="Normal"/>
        <w:spacing/>
        <w:ind/>
        <w:rPr/>
      </w:pPr>
      <w:r>
        <w:rPr/>
        <w:br w:type="pag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Section 3 — Stored Procedures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Banking Logic in the Database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Procedure 1: sp_deposit</w:t>
      </w:r>
    </w:p>
    <w:p>
      <w:pPr>
        <w:pBdr/>
        <w:pStyle w:val="Normal"/>
        <w:spacing w:before="80" w:after="100"/>
        <w:ind/>
        <w:rPr/>
      </w:pPr>
      <w:r>
        <w:rPr>
          <w:rFonts w:ascii="Arial" w:eastAsia="Arial" w:hAnsi="Arial" w:cs="Arial"/>
          <w:color w:val="5A6472"/>
          <w:sz w:val="22"/>
          <w:szCs w:val="22"/>
        </w:rPr>
        <w:t xml:space="preserve">تعمل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deposit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وتسجل الـ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transaction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في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operation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واحدة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— ATOMIC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بالكامل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.</w:t>
      </w:r>
    </w:p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1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OR REPLACE PROCEDURE sp_deposit(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p_account_number VARCHAR(16),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p_amount         NUMERIC(19,4),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p_employee_id    VARCHAR(36),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p_employee_name  VARCHAR(100),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p_employee_role  employee_role,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p_txn_id         VARCHAR(36)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LANGUAGE plpgsql AS $$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DECLARE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v_new_balance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BEGIN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Validate amount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IF p_amount &lt;= 0 THEN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RAISE EXCEPTION 'Deposit amount must be positive';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END IF;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Update balance (returns new balance)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UPDATE accounts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SET    balance    = balance + p_amount,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  updated_at =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WHERE  account_number = p_account_number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AND    is_active = TRUE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RETURNING balance INTO v_new_balance;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IF NOT FOUND THEN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RAISE EXCEPTION 'Account % not found or inactive', p_account_number;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END IF;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Insert audit record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INSERT INTO transactions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(id, account_number, type, amount, fee, total,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balance_after, employee_id, employee_name, employee_role)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VALUES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(p_txn_id, p_account_number, 'DEPOSIT', p_amount, 0, p_amount,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v_new_balance, p_employee_id, p_employee_name, p_employee_role);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END;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$$;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Procedure 2: sp_withdraw</w:t>
      </w:r>
    </w:p>
    <w:p>
      <w:pPr>
        <w:pBdr/>
        <w:pStyle w:val="Normal"/>
        <w:spacing w:before="80" w:after="100"/>
        <w:ind/>
        <w:rPr/>
      </w:pPr>
      <w:r>
        <w:rPr>
          <w:rFonts w:ascii="Arial" w:eastAsia="Arial" w:hAnsi="Arial" w:cs="Arial"/>
          <w:color w:val="5A6472"/>
          <w:sz w:val="22"/>
          <w:szCs w:val="22"/>
        </w:rPr>
        <w:t xml:space="preserve">تعمل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withdrawal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مع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overdraft check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وتسجل الـ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transaction —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كل ده في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database transaction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واحدة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.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1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OR REPLACE PROCEDURE sp_withdraw(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p_account_number VARCHAR(16),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p_amount         NUMERIC(19,4),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p_employee_id    VARCHAR(36),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p_employee_name  VARCHAR(100),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p_employee_role  employee_role,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p_txn_id         VARCHAR(36)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LANGUAGE plpgsql AS $$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DECLARE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v_balance       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v_overdraft     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v_account_type   account_type;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v_fee           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v_total         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v_new_balance    NUMERIC(19,4);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BEGIN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Lock row to prevent race conditions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SELECT balance, overdraft_limit, type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INTO   v_balance, v_overdraft, v_account_type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FROM   accounts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WHERE  account_number = p_account_number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AND    is_active = TRUE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FOR UPDATE;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IF NOT FOUND THEN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RAISE EXCEPTION 'Account % not found', p_account_number;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END IF;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Calculate fee (1%)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v_fee   := p_amount * 0.01;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v_total := p_amount + v_fee;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v_new_balance := v_balance - v_total;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Check balance rules per account type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IF v_account_type = 'SAVINGS' AND v_new_balance &lt; 0 THEN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RAISE EXCEPTION 'Insufficient funds';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END IF;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IF v_account_type = 'CURRENT'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AND v_new_balance &lt; -v_overdraft THEN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RAISE EXCEPTION 'Overdraft limit exceeded';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END IF;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Apply withdrawal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UPDATE accounts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SET    balance = v_new_balance, updated_at = NOW()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WHERE  account_number = p_account_number;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-- Audit record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INSERT INTO transactions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(id, account_number, type, amount, fee, total,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balance_after, employee_id, employee_name, employee_role)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VALUES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(p_txn_id, p_account_number, 'WITHDRAWAL', p_amount, v_fee, v_total,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v_new_balance, p_employee_id, p_employee_name, p_employee_role);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END;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$$;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Procedure 3: sp_get_account_statement</w:t>
      </w:r>
    </w:p>
    <w:p>
      <w:pPr>
        <w:pBdr/>
        <w:pStyle w:val="Normal"/>
        <w:spacing w:before="80" w:after="100"/>
        <w:ind/>
        <w:rPr/>
      </w:pPr>
      <w:r>
        <w:rPr>
          <w:rFonts w:ascii="Arial" w:eastAsia="Arial" w:hAnsi="Arial" w:cs="Arial"/>
          <w:color w:val="5A6472"/>
          <w:sz w:val="22"/>
          <w:szCs w:val="22"/>
        </w:rPr>
        <w:t xml:space="preserve">تجيب الـ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account statement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كامل مع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filtering —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مفيدة جداً للـ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reporting.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1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CREATE OR REPLACE FUNCTION sp_get_account_statement(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p_account_number VARCHAR(16),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p_from_date      TIMESTAMPTZ DEFAULT NULL,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p_to_date        TIMESTAMPTZ DEFAULT NULL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RETURNS TABLE 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txn_id        VARCHAR(36),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txn_type      txn_type,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amount        NUMERIC(19,4),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fee           NUMERIC(19,4),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balance_after NUMERIC(19,4),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performed_by  VARCHAR(100),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role          employee_role,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txn_timestamp TIMESTAMPTZ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LANGUAGE plpgsql AS $$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BEGIN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RETURN QUERY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SELECT t.id, t.type, t.amount, t.fee,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  t.balance_after, t.employee_name,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       t.employee_role, t.timestamp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FROM   transactions t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WHERE  t.account_number = p_account_number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AND   (p_from_date IS NULL OR t.timestamp &gt;= p_from_date)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AND   (p_to_date   IS NULL OR t.timestamp &lt;= p_to_date)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    ORDER BY t.timestamp DESC;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END;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F4E8"/>
                <w:sz w:val="18"/>
                <w:szCs w:val="18"/>
              </w:rPr>
              <w:t xml:space="preserve">$$;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100" w:after="100"/>
        <w:ind w:left="360"/>
        <w:rPr/>
      </w:pP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⚡ FOR UPDATE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في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sp_withdraw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مهم جداً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—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بيمنع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race condition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لو في تلاتة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requests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في نفس الوقت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على نفس الـ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account.</w:t>
      </w:r>
    </w:p>
    <w:p>
      <w:pPr>
        <w:pBdr/>
        <w:pStyle w:val="Normal"/>
        <w:spacing/>
        <w:ind/>
        <w:rPr/>
      </w:pPr>
      <w:r>
        <w:rPr/>
        <w:br w:type="pag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Section 4 — JDBC Implementation Plan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الـ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 Java Code </w:t>
            </w: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خطوة بخطوة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00"/>
        <w:gridCol w:w="8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200" w:type="dxa"/>
            <w:tcMar>
              <w:top w:w="200" w:type="dxa"/>
              <w:left w:w="200" w:type="dxa"/>
              <w:bottom w:w="20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1</w:t>
            </w:r>
          </w:p>
        </w:tc>
        <w:tc>
          <w:tcPr>
            <w:tcW w:w="8160" w:type="dxa"/>
            <w:tcMar>
              <w:top w:w="160" w:type="dxa"/>
              <w:left w:w="300" w:type="dxa"/>
              <w:bottom w:w="16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8"/>
                <w:szCs w:val="28"/>
              </w:rPr>
              <w:t xml:space="preserve">Maven Dependencies</w:t>
            </w:r>
          </w:p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إضافة الـ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 libraries 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المطلوبة لـ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 pom.xml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1A3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Java / JDBC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&lt;!-- PostgreSQL JDBC Driver --&gt;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&lt;dependency&gt;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&lt;groupId&gt;org.postgresql&lt;/groupId&gt;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&lt;artifactId&gt;postgresql&lt;/artifactId&gt;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&lt;version&gt;42.7.2&lt;/version&gt;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&lt;/dependency&gt;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&lt;!-- HikariCP Connection Pool (fastest pool available) --&gt;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&lt;dependency&gt;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&lt;groupId&gt;com.zaxxer&lt;/groupId&gt;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&lt;artifactId&gt;HikariCP&lt;/artifactId&gt;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&lt;version&gt;5.1.0&lt;/version&gt;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&lt;/dependency&gt;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00"/>
        <w:gridCol w:w="8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200" w:type="dxa"/>
            <w:tcMar>
              <w:top w:w="200" w:type="dxa"/>
              <w:left w:w="200" w:type="dxa"/>
              <w:bottom w:w="20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E5FA8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2</w:t>
            </w:r>
          </w:p>
        </w:tc>
        <w:tc>
          <w:tcPr>
            <w:tcW w:w="8160" w:type="dxa"/>
            <w:tcMar>
              <w:top w:w="160" w:type="dxa"/>
              <w:left w:w="300" w:type="dxa"/>
              <w:bottom w:w="16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8"/>
                <w:szCs w:val="28"/>
              </w:rPr>
              <w:t xml:space="preserve">Database Connection (HikariCP)</w:t>
            </w:r>
          </w:p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Connection Pool Setup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1A3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Java / JDBC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// infrastructure/DatabaseConnection.java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public class DatabaseConnection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private static final HikariDataSource dataSource;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static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HikariConfig config = new HikariConfig();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config.setJdbcUrl("jdbc:postgresql://localhost:5432/finance_bank");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config.setUsername("bank_user");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config.setPassword("bank_pass");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config.setMaximumPoolSize(10);       // max 10 connections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config.setMinimumIdle(2);            // keep 2 ready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config.setConnectionTimeout(30_000); // 30 sec timeout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config.setIdleTimeout(600_000);      // 10 min idle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dataSource = new HikariDataSource(config);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static Connection getConnection() throws SQLException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return dataSource.getConnection();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// For testing: close all connections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static void shutdown()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dataSource.close();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}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00"/>
        <w:gridCol w:w="8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200" w:type="dxa"/>
            <w:tcMar>
              <w:top w:w="200" w:type="dxa"/>
              <w:left w:w="200" w:type="dxa"/>
              <w:bottom w:w="20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6B3A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3</w:t>
            </w:r>
          </w:p>
        </w:tc>
        <w:tc>
          <w:tcPr>
            <w:tcW w:w="8160" w:type="dxa"/>
            <w:tcMar>
              <w:top w:w="160" w:type="dxa"/>
              <w:left w:w="300" w:type="dxa"/>
              <w:bottom w:w="16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8"/>
                <w:szCs w:val="28"/>
              </w:rPr>
              <w:t xml:space="preserve">New Package Structure</w:t>
            </w:r>
          </w:p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إضافة الـ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 JDBC layer 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بدون أي تعديل على الـ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 business logic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1A3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Java / JDBC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com.finance.bank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├── repository/                    ← </w:t>
            </w: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الموجودة</w:t>
            </w: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(in-memory) — </w:t>
            </w: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اتركها للـ</w:t>
            </w: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tests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├── CustomerRepository.java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├── AccountRepository.java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└── TransactionRepository.java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├── infrastructure/                ← NEW — JDBC layer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├── DatabaseConnection.java    ← HikariCP pool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└── dao/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    ├── CustomerDao.java       ← replaces CustomerRepository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    ├── AccountDao.java        ← replaces AccountRepository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       └── TransactionDao.java    ← replaces TransactionRepository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│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└── service/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└── BankService.java           ← ZERO changes needed here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00"/>
        <w:gridCol w:w="8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200" w:type="dxa"/>
            <w:tcMar>
              <w:top w:w="200" w:type="dxa"/>
              <w:left w:w="200" w:type="dxa"/>
              <w:bottom w:w="20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E5FA8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4</w:t>
            </w:r>
          </w:p>
        </w:tc>
        <w:tc>
          <w:tcPr>
            <w:tcW w:w="8160" w:type="dxa"/>
            <w:tcMar>
              <w:top w:w="160" w:type="dxa"/>
              <w:left w:w="300" w:type="dxa"/>
              <w:bottom w:w="16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8"/>
                <w:szCs w:val="28"/>
              </w:rPr>
              <w:t xml:space="preserve">CustomerDao — JDBC Implementation</w:t>
            </w:r>
          </w:p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مثال كامل على</w:t>
            </w: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 CustomerDao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1A3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Java / JDBC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// infrastructure/dao/CustomerDao.java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public class CustomerDao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Customer save(String name, String nationalId)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throws DuplicateNationalIdException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String sql = "INSERT INTO customers (id, name, national_id)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+ "VALUES (?, ?, ?)";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String systemId = IdGenerator.generateCustomerId();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try (Connection conn = DatabaseConnection.getConnection();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PreparedStatement ps = conn.prepareStatement(sql))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ps.setString(1, systemId);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ps.setString(2, name);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ps.setString(3, nationalId);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ps.executeUpdate();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return new Customer(systemId, name, nationalId);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 catch (SQLException e)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// PostgreSQL duplicate key error code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if (e.getSQLState().equals("23505"))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throw new DuplicateNationalIdException(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"Customer with National ID " + nationalId + " already exists");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 new RuntimeException("Database error: " + e.getMessage(), 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Customer findByNationalId(String nationalId)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String sql = "SELECT id, name, national_id FROM customers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+ "WHERE national_id = ? AND is_deleted = FALSE";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try (Connection conn = DatabaseConnection.getConnection();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PreparedStatement ps = conn.prepareStatement(sql))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ps.setString(1, nationalId);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ResultSet rs = ps.executeQuery();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if (rs.next())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return mapRowToCustomer(rs);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return null;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 catch (SQLException e)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 new RuntimeException("Database error", 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private Customer mapRowToCustomer(ResultSet rs) throws SQLException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return new Customer(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rs.getString("id"),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rs.getString("name"),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rs.getString("national_id")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}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200"/>
        <w:gridCol w:w="81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200" w:type="dxa"/>
            <w:tcMar>
              <w:top w:w="200" w:type="dxa"/>
              <w:left w:w="200" w:type="dxa"/>
              <w:bottom w:w="20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8B0000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color w:val="FFFFFF"/>
                <w:sz w:val="18"/>
                <w:szCs w:val="18"/>
              </w:rPr>
              <w:t xml:space="preserve">Phase</w:t>
            </w:r>
          </w:p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5</w:t>
            </w:r>
          </w:p>
        </w:tc>
        <w:tc>
          <w:tcPr>
            <w:tcW w:w="8160" w:type="dxa"/>
            <w:tcMar>
              <w:top w:w="160" w:type="dxa"/>
              <w:left w:w="300" w:type="dxa"/>
              <w:bottom w:w="160" w:type="dxa"/>
              <w:right w:w="2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8"/>
                <w:szCs w:val="28"/>
              </w:rPr>
              <w:t xml:space="preserve">TransactionDao — ACID Deposit with Stored Procedure</w:t>
            </w:r>
          </w:p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أهم جزء في المشروع كله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1A3A" w:color="auto" w:val="clear"/>
            <w:vAlign w:val="top"/>
          </w:tcPr>
          <w:p>
            <w:pPr>
              <w:pBdr/>
              <w:pStyle w:val="Normal"/>
              <w:spacing w:before="80"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Java / JDBC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// infrastructure/dao/TransactionDao.java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public class TransactionDao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// Uses sp_deposit Stored Procedure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Transaction deposit(Employee employee,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          String accountNumber,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          BigDecimal amount) throws InvalidAmountException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String sql = "CALL sp_deposit(?, ?, ?, ?, ?::employee_role, ?)";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String txnId = IdGenerator.generateTransactionId();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try (Connection conn = DatabaseConnection.getConnection();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CallableStatement cs = conn.prepareCall(sql))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cs.setString(1, accountNumber);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cs.setBigDecimal(2, amount);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cs.setString(3, employee.getSystemId());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cs.setString(4, employee.getName());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cs.setString(5, employee.getRole().name());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cs.setString(6, txnId);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cs.execute();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// Fetch updated account for balance snapshot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Account account = accountDao.findByNumber(accountNumber);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return new Transaction(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TransactionType.DEPOSIT, amount,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BigDecimal.ZERO, account.getBalance(),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account, employee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 catch (SQLException e)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if (e.getMessage().contains("Deposit amount must be positive"))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throw new InvalidAmountException(e.getMessage());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 new RuntimeException("Database error", 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// Pure JDBC withdraw (without stored procedure — for learning ACID manually)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public Transaction withdraw(Employee employee,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           String accountNumber,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           BigDecimal amount)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throws InvalidAmountException, InsufficientAmountException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try (Connection conn = DatabaseConnection.getConnection())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conn.setAutoCommit(false);  // START TRANSACTION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try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1) Lock the row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String lockSql =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"SELECT balance, overdraft_limit, type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+ "FROM accounts WHERE account_number = ? FOR UPDATE";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BigDecimal balance, overdraftLimit;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String accountType;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try (PreparedStatement ps = conn.prepareStatement(lockSql))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ps.setString(1, accountNumber);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ResultSet rs = ps.executeQuery();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rs.next();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balance       = rs.getBigDecimal("balance");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overdraftLimit= rs.getBigDecimal("overdraft_limit");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accountType   = rs.getString("type");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2) Business rules (same as Java service layer)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BigDecimal fee  = amount.multiply(new BigDecimal("0.01"));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BigDecimal total= amount.add(fee);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BigDecimal newBal = balance.subtract(total);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if (accountType.equals("SAVINGS") &amp;&amp; newBal.compareTo(BigDecimal.ZERO) &lt; 0)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throw new InsufficientAmountException("Insufficient funds");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if (accountType.equals("CURRENT") &amp;&amp; newBal.compareTo(overdraftLimit.negate()) &lt; 0)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throw new InsufficientAmountException("Overdraft limit exceeded");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3) Update balance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String updateSql =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"UPDATE accounts SET balance=?, updated_at=NOW()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+ "WHERE account_number=?";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try (PreparedStatement ps = conn.prepareStatement(updateSql))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ps.setBigDecimal(1, newBal);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ps.setString(2, accountNumber);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ps.executeUpdate();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4) Insert transaction record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String txnSql =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"INSERT INTO transactions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+ "(id,account_number,type,amount,fee,total,balance_after,"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+ " employee_id,employee_name,employee_role) "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+ "VALUES (?,?,?::txn_type,?,?,?,?,?,?,?::employee_role)";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String txnId = IdGenerator.generateTransactionId();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try (PreparedStatement ps = conn.prepareStatement(txnSql))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ps.setString(1, txnId);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ps.setString(2, accountNumber);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ps.setString(3, "WITHDRAWAL");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ps.setBigDecimal(4, amount);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ps.setBigDecimal(5, fee);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ps.setBigDecimal(6, total);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ps.setBigDecimal(7, newBal);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ps.setString(8, employee.getSystemId());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ps.setString(9, employee.getName());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ps.setString(10, employee.getRole().name());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    ps.executeUpdate();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conn.commit();  // COMMIT TRANSACTION ✅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Return Transaction domain object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// ...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/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 catch (Exception e)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conn.rollback();  // ROLLBACK on any error ❌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throw e;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 finally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    conn.setAutoCommit(true);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 catch (SQLException e) {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    throw new RuntimeException("Database error", e);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    }</w:t>
            </w:r>
          </w:p>
          <w:p>
            <w:pPr>
              <w:pBdr/>
              <w:pStyle w:val="Normal"/>
              <w:spacing w:before="40" w:after="40"/>
              <w:ind/>
              <w:rPr/>
            </w:pPr>
            <w:r>
              <w:rPr>
                <w:rFonts w:ascii="Courier New" w:eastAsia="Courier New" w:hAnsi="Courier New" w:cs="Courier New"/>
                <w:color w:val="E8EEF8"/>
                <w:sz w:val="18"/>
                <w:szCs w:val="18"/>
              </w:rPr>
              <w:t xml:space="preserve">}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Normal"/>
        <w:spacing w:before="100" w:after="100"/>
        <w:ind w:left="360"/>
        <w:rPr/>
      </w:pP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⚡ conn.setAutoCommit(false) + commit() + rollback()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هو الـ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ACID Transaction pattern —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ده أهم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حاجة تفهمها في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JDBC.</w:t>
      </w:r>
    </w:p>
    <w:p>
      <w:pPr>
        <w:pBdr/>
        <w:pStyle w:val="Normal"/>
        <w:spacing/>
        <w:ind/>
        <w:rPr/>
      </w:pPr>
      <w:r>
        <w:rPr/>
        <w:br w:type="pag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Section 5 — Implementation Roadmap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خطوات التنفيذ بالترتيب الصح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800"/>
        <w:gridCol w:w="2400"/>
        <w:gridCol w:w="3960"/>
        <w:gridCol w:w="22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w="24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w="39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What You Learn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Est. Time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1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Install PostgreSQL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PostgreSQL setup, psql CLI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1 day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2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Run DDL Script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CREATE TABLE, ENUMs, Indexes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2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3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Insert test data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DML: INSERT, basic SELECT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2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4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Add Maven dependencies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pom.xml, HikariCP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30 min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5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DatabaseConnection.java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Connection pooling concept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2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6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CustomerDao.java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PreparedStatement, ResultSet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3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7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AccountDao.java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FK relationships, mapping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3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8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TransactionDao.java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ACID transactions in Java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4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9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Stored Procedures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PL/pgSQL, CALL statement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4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10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BankService wiring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Dependency injection, config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2 hours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8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E5FA8"/>
                <w:sz w:val="19"/>
                <w:szCs w:val="19"/>
              </w:rPr>
              <w:t xml:space="preserve">11</w:t>
            </w:r>
          </w:p>
        </w:tc>
        <w:tc>
          <w:tcPr>
            <w:tcW w:w="24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Test all JUnit tests</w:t>
            </w:r>
          </w:p>
        </w:tc>
        <w:tc>
          <w:tcPr>
            <w:tcW w:w="396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Integration vs unit testing</w:t>
            </w:r>
          </w:p>
        </w:tc>
        <w:tc>
          <w:tcPr>
            <w:tcW w:w="2200" w:type="dxa"/>
            <w:tcMar>
              <w:top w:w="80" w:type="dxa"/>
              <w:left w:w="160" w:type="dxa"/>
              <w:bottom w:w="8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color w:val="5A6472"/>
                <w:sz w:val="19"/>
                <w:szCs w:val="19"/>
              </w:rPr>
              <w:t xml:space="preserve">3 hours</w:t>
            </w:r>
          </w:p>
        </w:tc>
      </w:tr>
    </w:tbl>
    <w:p>
      <w:pPr>
        <w:pBdr/>
        <w:pStyle w:val="Normal"/>
        <w:spacing w:before="160" w:after="0"/>
        <w:ind/>
        <w:rPr/>
      </w:pPr>
      <w:r>
        <w:rPr/>
        <w:t xml:space="preserve"/>
      </w:r>
    </w:p>
    <w:p>
      <w:pPr>
        <w:pBdr/>
        <w:pStyle w:val="Heading 2"/>
        <w:spacing w:before="300" w:after="160"/>
        <w:ind/>
        <w:rPr/>
      </w:pP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Spring Boot Migration Path (</w:t>
      </w: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المرحلة الجاية</w:t>
      </w:r>
      <w:r>
        <w:rPr>
          <w:rFonts w:ascii="Arial" w:eastAsia="Arial" w:hAnsi="Arial" w:cs="Arial"/>
          <w:b/>
          <w:bCs/>
          <w:color w:val="1E5FA8"/>
          <w:sz w:val="28"/>
          <w:szCs w:val="28"/>
        </w:rPr>
        <w:t xml:space="preserve">)</w:t>
      </w:r>
    </w:p>
    <w:p>
      <w:pPr>
        <w:pBdr/>
        <w:pStyle w:val="Normal"/>
        <w:spacing w:before="80" w:after="100"/>
        <w:ind/>
        <w:rPr/>
      </w:pPr>
      <w:r>
        <w:rPr>
          <w:rFonts w:ascii="Arial" w:eastAsia="Arial" w:hAnsi="Arial" w:cs="Arial"/>
          <w:color w:val="5A6472"/>
          <w:sz w:val="22"/>
          <w:szCs w:val="22"/>
        </w:rPr>
        <w:t xml:space="preserve">لما تخلص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 JDBC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،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الانتقال لـ Spring Boot 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هيكون سهل جداً</w:t>
      </w:r>
      <w:r>
        <w:rPr>
          <w:rFonts w:ascii="Arial" w:eastAsia="Arial" w:hAnsi="Arial" w:cs="Arial"/>
          <w:color w:val="5A6472"/>
          <w:sz w:val="22"/>
          <w:szCs w:val="22"/>
        </w:rPr>
        <w:t xml:space="preserve">:</w:t>
      </w:r>
    </w:p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AE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8B1A1A"/>
                <w:sz w:val="22"/>
                <w:szCs w:val="22"/>
              </w:rPr>
              <w:t xml:space="preserve">JDBC (Now)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CustomerDao extends nothing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Manual SQL strings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Manual ResultSet mapping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Manual transaction management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PreparedStatement boilerplate</w:t>
            </w:r>
          </w:p>
        </w:tc>
        <w:tc>
          <w:tcPr>
            <w:tcW w:w="4680" w:type="dxa"/>
            <w:tcMar>
              <w:top w:w="160" w:type="dxa"/>
              <w:left w:w="280" w:type="dxa"/>
              <w:bottom w:w="160" w:type="dxa"/>
              <w:right w:w="28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F0E0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1A6B3A"/>
                <w:sz w:val="22"/>
                <w:szCs w:val="22"/>
              </w:rPr>
              <w:t xml:space="preserve">Spring Data JPA (Future)</w:t>
            </w:r>
          </w:p>
          <w:p>
            <w:pPr>
              <w:pBdr/>
              <w:pStyle w:val="Normal"/>
              <w:spacing w:before="80" w:after="0"/>
              <w:ind/>
              <w:rPr/>
            </w:pPr>
            <w:r>
              <w:rPr/>
              <w:t xml:space="preserve"/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CustomerRepository extends JpaRepository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Zero SQL for basic CRUD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Auto mapping via @Entity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@Transactional annotation</w:t>
            </w:r>
          </w:p>
          <w:p>
            <w:pPr>
              <w:pBdr/>
              <w:pStyle w:val="List Paragraph"/>
              <w:numPr>
                <w:ilvl w:val="0"/>
                <w:numId w:val="5"/>
              </w:numPr>
              <w:spacing w:before="60" w:after="60"/>
              <w:ind/>
              <w:rPr/>
            </w:pPr>
            <w:r>
              <w:rPr>
                <w:rFonts w:ascii="Arial" w:eastAsia="Arial" w:hAnsi="Arial" w:cs="Arial"/>
                <w:color w:val="5A6472"/>
                <w:sz w:val="21"/>
                <w:szCs w:val="21"/>
              </w:rPr>
              <w:t xml:space="preserve">findByNationalId() auto-generated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p>
      <w:pPr>
        <w:pBdr/>
        <w:pStyle w:val="Normal"/>
        <w:spacing w:before="100" w:after="100"/>
        <w:ind w:left="360"/>
        <w:rPr/>
      </w:pP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⚡ JDBC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أصعب من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Spring Data JPA —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لما تفهم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 JDBC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،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Spring 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هيبقى سهل جداً ومنطقي</w:t>
      </w:r>
      <w:r>
        <w:rPr>
          <w:rFonts w:ascii="Arial" w:eastAsia="Arial" w:hAnsi="Arial" w:cs="Arial"/>
          <w:b/>
          <w:bCs/>
          <w:color w:val="C8960C"/>
          <w:sz w:val="20"/>
          <w:szCs w:val="20"/>
        </w:rPr>
        <w:t xml:space="preserve">.</w:t>
      </w:r>
    </w:p>
    <w:p>
      <w:pPr>
        <w:pBdr/>
        <w:pStyle w:val="Normal"/>
        <w:spacing w:before="16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type="auto" w:w="0"/>
            <w:tcMar>
              <w:top w:w="240" w:type="dxa"/>
              <w:left w:w="400" w:type="dxa"/>
              <w:bottom w:w="240" w:type="dxa"/>
              <w:right w:w="400" w:type="dxa"/>
            </w:tcMa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fill="1A2E4A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44"/>
                <w:szCs w:val="44"/>
              </w:rPr>
              <w:t xml:space="preserve">🎯  Summary</w:t>
            </w:r>
          </w:p>
          <w:p>
            <w:pPr>
              <w:pBdr/>
              <w:pStyle w:val="Normal"/>
              <w:spacing w:before="80"/>
              <w:ind/>
              <w:jc w:val="center"/>
              <w:rPr/>
            </w:pPr>
            <w:r>
              <w:rPr>
                <w:rFonts w:ascii="Arial" w:eastAsia="Arial" w:hAnsi="Arial" w:cs="Arial"/>
                <w:color w:val="C8D8E8"/>
                <w:sz w:val="22"/>
                <w:szCs w:val="22"/>
              </w:rPr>
              <w:t xml:space="preserve">خلاصة الخطة الكاملة</w:t>
            </w:r>
          </w:p>
        </w:tc>
      </w:tr>
    </w:tbl>
    <w:p>
      <w:pPr>
        <w:pBdr/>
        <w:pStyle w:val="Normal"/>
        <w:spacing w:before="80" w:after="0"/>
        <w:ind/>
        <w:rPr/>
      </w:pPr>
      <w:r>
        <w:rPr/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3000"/>
        <w:gridCol w:w="63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Database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PostgreSQL 15+ — enterprise standard for banking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JDBC Library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Plain JDBC + HikariCP connection pool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Key Pattern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DAO Pattern replacing in-memory repositories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ACID Transactions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Manual commit/rollback in TransactionDao.withdraw()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Stored Procedures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sp_deposit, sp_withdraw, sp_get_account_statement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Business Logic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ZERO changes to Service Layer — Clean Architecture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D6E8FA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CV Impact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PostgreSQL + JDBC + Stored Procedures = Senior-level portfolio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300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b/>
                <w:bCs/>
                <w:color w:val="1A2E4A"/>
                <w:sz w:val="20"/>
                <w:szCs w:val="20"/>
              </w:rPr>
              <w:t xml:space="preserve">Next Step</w:t>
            </w:r>
          </w:p>
        </w:tc>
        <w:tc>
          <w:tcPr>
            <w:tcW w:w="6360" w:type="dxa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fill="F4F6F8" w:color="auto" w:val="clear"/>
            <w:vAlign w:val="top"/>
          </w:tcPr>
          <w:p>
            <w:pPr>
              <w:pBdr/>
              <w:pStyle w:val="Normal"/>
              <w:spacing/>
              <w:ind/>
              <w:rPr/>
            </w:pPr>
            <w:r>
              <w:rPr>
                <w:rFonts w:ascii="Arial" w:eastAsia="Arial" w:hAnsi="Arial" w:cs="Arial"/>
                <w:color w:val="5A6472"/>
                <w:sz w:val="20"/>
                <w:szCs w:val="20"/>
              </w:rPr>
              <w:t xml:space="preserve">Spring Boot + Spring Data JPA (after JDBC mastery)</w:t>
            </w:r>
          </w:p>
        </w:tc>
      </w:tr>
    </w:tbl>
    <w:p>
      <w:pPr>
        <w:pBdr/>
        <w:pStyle w:val="Normal"/>
        <w:spacing w:before="160" w:after="0"/>
        <w:ind/>
        <w:rPr/>
      </w:pPr>
      <w:r>
        <w:rPr/>
        <w:t xml:space="preserve"/>
      </w:r>
    </w:p>
    <w:p>
      <w:pPr>
        <w:pBdr/>
        <w:pStyle w:val="Normal"/>
        <w:spacing/>
        <w:ind/>
        <w:jc w:val="center"/>
        <w:rPr/>
      </w:pPr>
      <w:r>
        <w:rPr>
          <w:rFonts w:ascii="Arial" w:eastAsia="Arial" w:hAnsi="Arial" w:cs="Arial"/>
          <w:i/>
          <w:iCs/>
          <w:color w:val="5A6472"/>
          <w:sz w:val="20"/>
          <w:szCs w:val="20"/>
        </w:rPr>
        <w:t xml:space="preserve">🏦  Finance Bank — Built with Clean Architecture</w:t>
      </w:r>
    </w:p>
    <w:sectPr>
      <w:type w:val="nextPage"/>
      <w:pgSz w:w="12240" w:h="15840"/>
      <w:pgMar w:top="1080" w:right="1080" w:bottom="1080" w:left="108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separator/>
      </w:r>
    </w:p>
  </w:endnote>
  <w:end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Endnote Reference"/>
        </w:rPr>
        <w:footnoteRef/>
      </w: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nsid w:val="29E59A20"/>
    <w:lvl w:ilvl="0">
      <w:start w:val="0"/>
      <w:numFmt w:val="bullet"/>
      <w:suff w:val="tab"/>
      <w:lvlText w:val="•"/>
      <w:pPr>
        <w:pBdr/>
        <w:spacing/>
        <w:ind w:left="540" w:hanging="360"/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Endnote Text">
    <w:name w:val="Endnote Text"/>
    <w:basedOn w:val="Normal"/>
    <w:next w:val="Endnote Text"/>
    <w:pPr>
      <w:pBdr/>
      <w:spacing w:after="0" w:line="240" w:lineRule="auto"/>
      <w:ind/>
    </w:pPr>
    <w:rPr>
      <w:sz w:val="20"/>
      <w:szCs w:val="20"/>
    </w:rPr>
  </w:style>
  <w:style w:type="character" w:styleId="Endnote Text Char">
    <w:name w:val="End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numbering" Target="numbering.xml" /></Relationships>
</file>