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5B0D3" w14:textId="17D0576E" w:rsidR="003E31CE" w:rsidRDefault="003E31CE" w:rsidP="003E31CE">
      <w:pPr>
        <w:spacing w:after="100" w:afterAutospacing="1" w:line="240" w:lineRule="auto"/>
      </w:pPr>
      <w:r>
        <w:t xml:space="preserve">AI310: Artificial Intelligence – Fall 2024 </w:t>
      </w:r>
    </w:p>
    <w:p w14:paraId="39996AEC" w14:textId="5B37AC70" w:rsidR="003E31CE" w:rsidRDefault="003E31CE" w:rsidP="003E31CE">
      <w:pPr>
        <w:spacing w:after="100" w:afterAutospacing="1" w:line="240" w:lineRule="auto"/>
        <w:jc w:val="center"/>
        <w:rPr>
          <w:b/>
          <w:bCs/>
          <w:u w:val="single"/>
        </w:rPr>
      </w:pPr>
      <w:r w:rsidRPr="003E31CE">
        <w:rPr>
          <w:b/>
          <w:bCs/>
          <w:u w:val="single"/>
        </w:rPr>
        <w:t>Course Project Documentatio</w:t>
      </w:r>
      <w:r>
        <w:rPr>
          <w:b/>
          <w:bCs/>
          <w:u w:val="single"/>
        </w:rPr>
        <w:t>n – Team No. 14</w:t>
      </w:r>
    </w:p>
    <w:p w14:paraId="1236DCE9" w14:textId="2ECA6600" w:rsidR="003E31CE" w:rsidRDefault="003E31CE" w:rsidP="003E31CE">
      <w:pPr>
        <w:spacing w:after="100" w:afterAutospacing="1" w:line="240" w:lineRule="auto"/>
      </w:pPr>
      <w:r>
        <w:rPr>
          <w:b/>
          <w:bCs/>
          <w:u w:val="single"/>
        </w:rPr>
        <w:t xml:space="preserve">Members: </w:t>
      </w:r>
    </w:p>
    <w:p w14:paraId="1A18225C" w14:textId="0271F3A0" w:rsidR="003E31CE" w:rsidRDefault="003E31CE" w:rsidP="003E31CE">
      <w:pPr>
        <w:pStyle w:val="ListParagraph"/>
        <w:numPr>
          <w:ilvl w:val="0"/>
          <w:numId w:val="2"/>
        </w:numPr>
        <w:spacing w:after="100" w:afterAutospacing="1" w:line="240" w:lineRule="auto"/>
      </w:pPr>
      <w:r>
        <w:t>Marwan Ahmed</w:t>
      </w:r>
      <w:r w:rsidR="00B82DCD">
        <w:t xml:space="preserve"> </w:t>
      </w:r>
      <w:r w:rsidR="00AD5D96">
        <w:t xml:space="preserve">Samir </w:t>
      </w:r>
      <w:r w:rsidR="00117C84">
        <w:t>–</w:t>
      </w:r>
      <w:r w:rsidR="00AD5D96">
        <w:t xml:space="preserve"> </w:t>
      </w:r>
      <w:r w:rsidR="00117C84">
        <w:rPr>
          <w:rFonts w:hint="cs"/>
          <w:rtl/>
          <w:lang w:bidi="ar-EG"/>
        </w:rPr>
        <w:t>مروان احمد سمير</w:t>
      </w:r>
      <w:r w:rsidR="00117C84">
        <w:rPr>
          <w:lang w:bidi="ar-EG"/>
        </w:rPr>
        <w:t xml:space="preserve"> – ID: 20220456</w:t>
      </w:r>
    </w:p>
    <w:p w14:paraId="2D435697" w14:textId="69F32D58" w:rsidR="003E31CE" w:rsidRDefault="003E31CE" w:rsidP="00117C84">
      <w:pPr>
        <w:pStyle w:val="ListParagraph"/>
        <w:numPr>
          <w:ilvl w:val="0"/>
          <w:numId w:val="2"/>
        </w:numPr>
        <w:spacing w:after="100" w:afterAutospacing="1" w:line="240" w:lineRule="auto"/>
      </w:pPr>
      <w:r>
        <w:t>Omar Abdelnasser</w:t>
      </w:r>
      <w:r w:rsidR="00AD5D96">
        <w:t xml:space="preserve"> Sayed</w:t>
      </w:r>
      <w:r w:rsidR="00117C84">
        <w:t xml:space="preserve"> - </w:t>
      </w:r>
      <w:r w:rsidR="00117C84" w:rsidRPr="00117C84">
        <w:rPr>
          <w:rtl/>
        </w:rPr>
        <w:t xml:space="preserve">عمر عبدالناصر </w:t>
      </w:r>
      <w:r w:rsidR="00117C84">
        <w:rPr>
          <w:rFonts w:hint="cs"/>
          <w:rtl/>
          <w:lang w:val="en-US" w:bidi="ar-EG"/>
        </w:rPr>
        <w:t>ال</w:t>
      </w:r>
      <w:r w:rsidR="00117C84" w:rsidRPr="00117C84">
        <w:rPr>
          <w:rtl/>
        </w:rPr>
        <w:t>سيد</w:t>
      </w:r>
      <w:r w:rsidR="00117C84" w:rsidRPr="00117C84">
        <w:t> </w:t>
      </w:r>
      <w:r w:rsidR="00117C84">
        <w:t>– ID: 20220321</w:t>
      </w:r>
    </w:p>
    <w:p w14:paraId="03260A9E" w14:textId="013FD825" w:rsidR="003E31CE" w:rsidRDefault="003E31CE" w:rsidP="00117C84">
      <w:pPr>
        <w:pStyle w:val="ListParagraph"/>
        <w:numPr>
          <w:ilvl w:val="0"/>
          <w:numId w:val="2"/>
        </w:numPr>
        <w:spacing w:after="100" w:afterAutospacing="1" w:line="240" w:lineRule="auto"/>
      </w:pPr>
      <w:r>
        <w:t>Mohamed Ezzat</w:t>
      </w:r>
      <w:r w:rsidR="00AD5D96">
        <w:t xml:space="preserve"> Mostafa</w:t>
      </w:r>
      <w:r w:rsidR="00117C84">
        <w:t xml:space="preserve"> - </w:t>
      </w:r>
      <w:r w:rsidR="00117C84" w:rsidRPr="00117C84">
        <w:rPr>
          <w:rtl/>
        </w:rPr>
        <w:t>محمد عزت مصطفى</w:t>
      </w:r>
      <w:r w:rsidR="00117C84">
        <w:t xml:space="preserve"> – ID: 20220417</w:t>
      </w:r>
    </w:p>
    <w:p w14:paraId="67B22F52" w14:textId="07B97B35" w:rsidR="003E31CE" w:rsidRDefault="003E31CE" w:rsidP="00117C84">
      <w:pPr>
        <w:pStyle w:val="ListParagraph"/>
        <w:numPr>
          <w:ilvl w:val="0"/>
          <w:numId w:val="2"/>
        </w:numPr>
        <w:spacing w:after="100" w:afterAutospacing="1" w:line="240" w:lineRule="auto"/>
      </w:pPr>
      <w:r>
        <w:t>Mohamed Rashed</w:t>
      </w:r>
      <w:r w:rsidR="00AD5D96">
        <w:t xml:space="preserve"> Ramah</w:t>
      </w:r>
      <w:r w:rsidR="00117C84">
        <w:t xml:space="preserve"> - </w:t>
      </w:r>
      <w:r w:rsidR="00117C84" w:rsidRPr="00117C84">
        <w:rPr>
          <w:rtl/>
        </w:rPr>
        <w:t>محمد راشد رماح</w:t>
      </w:r>
      <w:r w:rsidR="00117C84">
        <w:t xml:space="preserve"> – ID: 20220397</w:t>
      </w:r>
    </w:p>
    <w:p w14:paraId="469EE30F" w14:textId="59D4BBB9" w:rsidR="003E31CE" w:rsidRDefault="003E31CE" w:rsidP="00117C84">
      <w:pPr>
        <w:pStyle w:val="ListParagraph"/>
        <w:numPr>
          <w:ilvl w:val="0"/>
          <w:numId w:val="2"/>
        </w:numPr>
        <w:spacing w:after="100" w:afterAutospacing="1" w:line="240" w:lineRule="auto"/>
      </w:pPr>
      <w:r>
        <w:t>Mohamed Ali</w:t>
      </w:r>
      <w:r w:rsidR="00AD5D96">
        <w:t xml:space="preserve"> Mohamed</w:t>
      </w:r>
      <w:r w:rsidR="00117C84">
        <w:t xml:space="preserve"> - </w:t>
      </w:r>
      <w:r w:rsidR="00117C84" w:rsidRPr="00117C84">
        <w:rPr>
          <w:rtl/>
        </w:rPr>
        <w:t>محمد علي محمد</w:t>
      </w:r>
      <w:r w:rsidR="00117C84">
        <w:t xml:space="preserve"> – ID: 20220421</w:t>
      </w:r>
    </w:p>
    <w:p w14:paraId="264F7168" w14:textId="5923BFA5" w:rsidR="003E31CE" w:rsidRDefault="003E31CE" w:rsidP="00117C84">
      <w:pPr>
        <w:pStyle w:val="ListParagraph"/>
        <w:numPr>
          <w:ilvl w:val="0"/>
          <w:numId w:val="2"/>
        </w:numPr>
        <w:spacing w:after="100" w:afterAutospacing="1" w:line="240" w:lineRule="auto"/>
        <w:ind w:left="0" w:firstLine="360"/>
      </w:pPr>
      <w:r>
        <w:t xml:space="preserve">Youssef </w:t>
      </w:r>
      <w:r w:rsidR="00F13F42">
        <w:t>Mohamed</w:t>
      </w:r>
      <w:r w:rsidR="00AD5D96">
        <w:t xml:space="preserve"> Abdulazim</w:t>
      </w:r>
      <w:r w:rsidR="00117C84">
        <w:t xml:space="preserve"> - </w:t>
      </w:r>
      <w:r w:rsidR="00117C84" w:rsidRPr="00117C84">
        <w:rPr>
          <w:rtl/>
        </w:rPr>
        <w:t>يوسف محمد عبدالعظيم</w:t>
      </w:r>
      <w:r w:rsidR="00117C84">
        <w:t xml:space="preserve"> – ID: 20220576</w:t>
      </w:r>
    </w:p>
    <w:p w14:paraId="55C0E10D" w14:textId="3B057EE4" w:rsidR="003E31CE" w:rsidRDefault="003E31CE" w:rsidP="003E31CE">
      <w:pPr>
        <w:spacing w:after="100" w:afterAutospacing="1" w:line="240" w:lineRule="auto"/>
        <w:rPr>
          <w:b/>
          <w:bCs/>
          <w:u w:val="single"/>
        </w:rPr>
      </w:pPr>
      <w:r>
        <w:rPr>
          <w:b/>
          <w:bCs/>
          <w:u w:val="single"/>
        </w:rPr>
        <w:t xml:space="preserve">Project </w:t>
      </w:r>
      <w:r w:rsidR="00F36F1F">
        <w:rPr>
          <w:b/>
          <w:bCs/>
          <w:u w:val="single"/>
        </w:rPr>
        <w:t>Description</w:t>
      </w:r>
    </w:p>
    <w:p w14:paraId="4593C480" w14:textId="3C084A4A" w:rsidR="003E31CE" w:rsidRDefault="003E31CE" w:rsidP="003E31CE">
      <w:pPr>
        <w:spacing w:after="100" w:afterAutospacing="1" w:line="240" w:lineRule="auto"/>
      </w:pPr>
      <w:r>
        <w:t xml:space="preserve">Our project is project #20 – “Genetic Algorithms for Function Optimisation”. We implemented a genetic algorithm to find the global minimum for 5 benchmark optimisation functions. We used the following 5 functions: </w:t>
      </w:r>
      <w:r w:rsidR="00B82DCD">
        <w:t xml:space="preserve"> </w:t>
      </w:r>
    </w:p>
    <w:p w14:paraId="2F55AC19" w14:textId="24DDEF85" w:rsidR="003E31CE" w:rsidRDefault="003E31CE" w:rsidP="003E31CE">
      <w:pPr>
        <w:pStyle w:val="ListParagraph"/>
        <w:numPr>
          <w:ilvl w:val="0"/>
          <w:numId w:val="3"/>
        </w:numPr>
        <w:spacing w:after="100" w:afterAutospacing="1" w:line="240" w:lineRule="auto"/>
      </w:pPr>
      <w:r>
        <w:t>Booth function</w:t>
      </w:r>
    </w:p>
    <w:p w14:paraId="6F1D2DAF" w14:textId="7FE1565B" w:rsidR="003E31CE" w:rsidRDefault="003E31CE" w:rsidP="003E31CE">
      <w:pPr>
        <w:pStyle w:val="ListParagraph"/>
        <w:numPr>
          <w:ilvl w:val="0"/>
          <w:numId w:val="3"/>
        </w:numPr>
        <w:spacing w:after="100" w:afterAutospacing="1" w:line="240" w:lineRule="auto"/>
      </w:pPr>
      <w:r>
        <w:t>Three-hump-camel function</w:t>
      </w:r>
    </w:p>
    <w:p w14:paraId="546C6F97" w14:textId="505BB99B" w:rsidR="003E31CE" w:rsidRDefault="003E31CE" w:rsidP="003E31CE">
      <w:pPr>
        <w:pStyle w:val="ListParagraph"/>
        <w:numPr>
          <w:ilvl w:val="0"/>
          <w:numId w:val="3"/>
        </w:numPr>
        <w:spacing w:after="100" w:afterAutospacing="1" w:line="240" w:lineRule="auto"/>
      </w:pPr>
      <w:r>
        <w:t>2-D Sum of Different Powers function</w:t>
      </w:r>
    </w:p>
    <w:p w14:paraId="2837D451" w14:textId="2CC6D862" w:rsidR="003E31CE" w:rsidRDefault="003E31CE" w:rsidP="003E31CE">
      <w:pPr>
        <w:pStyle w:val="ListParagraph"/>
        <w:numPr>
          <w:ilvl w:val="0"/>
          <w:numId w:val="3"/>
        </w:numPr>
        <w:spacing w:after="100" w:afterAutospacing="1" w:line="240" w:lineRule="auto"/>
      </w:pPr>
      <w:r>
        <w:t>2-D Sphere function</w:t>
      </w:r>
    </w:p>
    <w:p w14:paraId="26D2CBD2" w14:textId="41812019" w:rsidR="003E31CE" w:rsidRDefault="003E31CE" w:rsidP="003E31CE">
      <w:pPr>
        <w:pStyle w:val="ListParagraph"/>
        <w:numPr>
          <w:ilvl w:val="0"/>
          <w:numId w:val="3"/>
        </w:numPr>
        <w:spacing w:after="100" w:afterAutospacing="1" w:line="240" w:lineRule="auto"/>
      </w:pPr>
      <w:r>
        <w:t>Beale function</w:t>
      </w:r>
    </w:p>
    <w:p w14:paraId="7801457F" w14:textId="76AAC625" w:rsidR="003E31CE" w:rsidRDefault="003E31CE" w:rsidP="003E31CE">
      <w:pPr>
        <w:spacing w:after="100" w:afterAutospacing="1" w:line="240" w:lineRule="auto"/>
      </w:pPr>
      <w:r>
        <w:t xml:space="preserve">We obtained these functions from </w:t>
      </w:r>
      <w:hyperlink r:id="rId5" w:history="1">
        <w:r w:rsidRPr="00D358AB">
          <w:rPr>
            <w:rStyle w:val="Hyperlink"/>
          </w:rPr>
          <w:t>https://www.sfu.ca/~ssurjano/optimization.html</w:t>
        </w:r>
      </w:hyperlink>
      <w:r>
        <w:t>.</w:t>
      </w:r>
      <w:r w:rsidR="00B82DCD">
        <w:t xml:space="preserve"> Functions </w:t>
      </w:r>
      <w:r w:rsidR="00F13F42">
        <w:t>3</w:t>
      </w:r>
      <w:r w:rsidR="00B82DCD">
        <w:t xml:space="preserve"> and </w:t>
      </w:r>
      <w:r w:rsidR="00F13F42">
        <w:t>4</w:t>
      </w:r>
      <w:r w:rsidR="00B82DCD">
        <w:t xml:space="preserve"> are “D-dimensional” so we acquired their equations by setting D = 2. </w:t>
      </w:r>
    </w:p>
    <w:p w14:paraId="24FF8D88" w14:textId="76312B7D" w:rsidR="003E31CE" w:rsidRDefault="003E31CE" w:rsidP="003E31CE">
      <w:pPr>
        <w:spacing w:after="100" w:afterAutospacing="1" w:line="240" w:lineRule="auto"/>
      </w:pPr>
      <w:r>
        <w:t xml:space="preserve">The genetic algorithm works as follows: </w:t>
      </w:r>
    </w:p>
    <w:p w14:paraId="5AD53EA0" w14:textId="3A5C1055" w:rsidR="003E31CE" w:rsidRDefault="003E31CE" w:rsidP="003E31CE">
      <w:pPr>
        <w:pStyle w:val="ListParagraph"/>
        <w:numPr>
          <w:ilvl w:val="0"/>
          <w:numId w:val="4"/>
        </w:numPr>
        <w:spacing w:after="100" w:afterAutospacing="1" w:line="240" w:lineRule="auto"/>
      </w:pPr>
      <w:r>
        <w:t>Creates an initial population (gen 0) with random values.</w:t>
      </w:r>
    </w:p>
    <w:p w14:paraId="78D93DA2" w14:textId="09019E2F" w:rsidR="003E31CE" w:rsidRDefault="003E31CE" w:rsidP="003E31CE">
      <w:pPr>
        <w:pStyle w:val="ListParagraph"/>
        <w:numPr>
          <w:ilvl w:val="0"/>
          <w:numId w:val="4"/>
        </w:numPr>
        <w:spacing w:after="100" w:afterAutospacing="1" w:line="240" w:lineRule="auto"/>
      </w:pPr>
      <w:r>
        <w:t>Selects the best genomes from this population according to a fitness function</w:t>
      </w:r>
    </w:p>
    <w:p w14:paraId="14760E2C" w14:textId="7742A934" w:rsidR="003E31CE" w:rsidRDefault="003E31CE" w:rsidP="003E31CE">
      <w:pPr>
        <w:pStyle w:val="ListParagraph"/>
        <w:numPr>
          <w:ilvl w:val="0"/>
          <w:numId w:val="4"/>
        </w:numPr>
        <w:spacing w:after="100" w:afterAutospacing="1" w:line="240" w:lineRule="auto"/>
      </w:pPr>
      <w:r>
        <w:t>Perform a crossover (breeding) using the best genomes</w:t>
      </w:r>
    </w:p>
    <w:p w14:paraId="77468CC6" w14:textId="29833208" w:rsidR="003E31CE" w:rsidRDefault="003E31CE" w:rsidP="003E31CE">
      <w:pPr>
        <w:pStyle w:val="ListParagraph"/>
        <w:numPr>
          <w:ilvl w:val="0"/>
          <w:numId w:val="4"/>
        </w:numPr>
        <w:spacing w:after="100" w:afterAutospacing="1" w:line="240" w:lineRule="auto"/>
      </w:pPr>
      <w:r>
        <w:t>Mutate each genome for variety</w:t>
      </w:r>
      <w:r w:rsidR="00B82DCD">
        <w:t xml:space="preserve"> &amp; a new generation is obtained based on the previous one.</w:t>
      </w:r>
    </w:p>
    <w:p w14:paraId="296E8EDB" w14:textId="06B88BD2" w:rsidR="00B82DCD" w:rsidRDefault="00B82DCD" w:rsidP="00B82DCD">
      <w:pPr>
        <w:pStyle w:val="ListParagraph"/>
        <w:numPr>
          <w:ilvl w:val="0"/>
          <w:numId w:val="4"/>
        </w:numPr>
        <w:spacing w:after="100" w:afterAutospacing="1" w:line="240" w:lineRule="auto"/>
      </w:pPr>
      <w:r>
        <w:t xml:space="preserve">Repeat steps 2-4 until our fitness function obtains a fitness greater than or equal to our </w:t>
      </w:r>
      <w:r w:rsidR="00866D1B">
        <w:t>goal.</w:t>
      </w:r>
    </w:p>
    <w:p w14:paraId="445264E8" w14:textId="3F9F04ED" w:rsidR="00866D1B" w:rsidRDefault="00866D1B" w:rsidP="00866D1B">
      <w:pPr>
        <w:spacing w:after="100" w:afterAutospacing="1" w:line="240" w:lineRule="auto"/>
      </w:pPr>
      <w:r>
        <w:t>The ‘goal’ value for the fitness can be changed. Our experiments found that the higher the goal, the more optimised our solution will be, but there is a tradeoff wherein the algorithm will take longer to reach a solution, and more generations are required.</w:t>
      </w:r>
      <w:r w:rsidR="00F36F1F">
        <w:t xml:space="preserve"> We found that a goal value of 200,000 was a good balance between execution time and accuracy of the value (most of the time, the solutions are correct to 3 decimal places)</w:t>
      </w:r>
    </w:p>
    <w:p w14:paraId="00530FB5" w14:textId="46506A8D" w:rsidR="00B82DCD" w:rsidRDefault="00B82DCD" w:rsidP="00B82DCD">
      <w:pPr>
        <w:spacing w:after="100" w:afterAutospacing="1" w:line="240" w:lineRule="auto"/>
      </w:pPr>
      <w:r>
        <w:lastRenderedPageBreak/>
        <w:t xml:space="preserve">Once an optimised solution is </w:t>
      </w:r>
      <w:r w:rsidR="00537339">
        <w:t>reached</w:t>
      </w:r>
      <w:r w:rsidR="00F13F42">
        <w:t>, a</w:t>
      </w:r>
      <w:r>
        <w:t xml:space="preserve"> scatter plot showing the fitness against the number of generations is displayed, to visualise the progress made by the algorithm. </w:t>
      </w:r>
    </w:p>
    <w:p w14:paraId="35A0997D" w14:textId="4BB0026E" w:rsidR="00DF51DD" w:rsidRDefault="00DF51DD" w:rsidP="00935E3A">
      <w:pPr>
        <w:spacing w:after="100" w:afterAutospacing="1" w:line="240" w:lineRule="auto"/>
        <w:rPr>
          <w:b/>
          <w:bCs/>
          <w:u w:val="single"/>
        </w:rPr>
      </w:pPr>
      <w:r>
        <w:rPr>
          <w:b/>
          <w:bCs/>
          <w:u w:val="single"/>
        </w:rPr>
        <w:t>Experiments on Parameters</w:t>
      </w:r>
    </w:p>
    <w:p w14:paraId="2A8A8F40" w14:textId="2C205082" w:rsidR="00DF51DD" w:rsidRDefault="00DF51DD" w:rsidP="00935E3A">
      <w:pPr>
        <w:spacing w:after="100" w:afterAutospacing="1" w:line="240" w:lineRule="auto"/>
      </w:pPr>
      <w:r>
        <w:t xml:space="preserve">We will use the below equation to measure the accuracy of the solution found when compared to the optimal solution, </w:t>
      </w:r>
      <w:proofErr w:type="gramStart"/>
      <w:r>
        <w:t>in order to</w:t>
      </w:r>
      <w:proofErr w:type="gramEnd"/>
      <w:r>
        <w:t xml:space="preserve"> observe the effect that changing certain parameters has on the accuracy of the algorithm. </w:t>
      </w:r>
    </w:p>
    <w:p w14:paraId="179D6194" w14:textId="00A42EB5" w:rsidR="00935E3A" w:rsidRPr="00DF51DD" w:rsidRDefault="00935E3A" w:rsidP="00935E3A">
      <w:pPr>
        <w:spacing w:after="100" w:afterAutospacing="1" w:line="240" w:lineRule="auto"/>
        <w:rPr>
          <w:rFonts w:eastAsiaTheme="minorEastAsia"/>
        </w:rPr>
      </w:pPr>
      <m:oMathPara>
        <m:oMath>
          <m:r>
            <w:rPr>
              <w:rFonts w:ascii="Cambria Math" w:hAnsi="Cambria Math"/>
            </w:rPr>
            <m:t>Accuracy %=100 ×</m:t>
          </m:r>
          <m:d>
            <m:dPr>
              <m:ctrlPr>
                <w:rPr>
                  <w:rFonts w:ascii="Cambria Math" w:hAnsi="Cambria Math"/>
                  <w:i/>
                </w:rPr>
              </m:ctrlPr>
            </m:d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Solution Found-Optimal Solution</m:t>
                      </m:r>
                    </m:e>
                  </m:d>
                </m:num>
                <m:den>
                  <m:d>
                    <m:dPr>
                      <m:begChr m:val="‖"/>
                      <m:endChr m:val="‖"/>
                      <m:ctrlPr>
                        <w:rPr>
                          <w:rFonts w:ascii="Cambria Math" w:hAnsi="Cambria Math"/>
                          <w:i/>
                        </w:rPr>
                      </m:ctrlPr>
                    </m:dPr>
                    <m:e>
                      <m:r>
                        <w:rPr>
                          <w:rFonts w:ascii="Cambria Math" w:hAnsi="Cambria Math"/>
                        </w:rPr>
                        <m:t>Optimal Solution</m:t>
                      </m:r>
                    </m:e>
                  </m:d>
                </m:den>
              </m:f>
            </m:e>
          </m:d>
        </m:oMath>
      </m:oMathPara>
    </w:p>
    <w:p w14:paraId="1636CCA9" w14:textId="35640A55" w:rsidR="00DF51DD" w:rsidRDefault="00DF51DD" w:rsidP="00935E3A">
      <w:pPr>
        <w:spacing w:after="100" w:afterAutospacing="1" w:line="240" w:lineRule="auto"/>
        <w:rPr>
          <w:rFonts w:eastAsiaTheme="minorEastAsia"/>
        </w:rPr>
      </w:pPr>
      <w:r>
        <w:rPr>
          <w:rFonts w:eastAsiaTheme="minorEastAsia"/>
        </w:rPr>
        <w:t xml:space="preserve">Default values of parameters: </w:t>
      </w:r>
    </w:p>
    <w:p w14:paraId="7A35F893" w14:textId="12B87336" w:rsidR="00DF51DD" w:rsidRDefault="00DF51DD" w:rsidP="00DF51DD">
      <w:pPr>
        <w:pStyle w:val="ListParagraph"/>
        <w:numPr>
          <w:ilvl w:val="0"/>
          <w:numId w:val="11"/>
        </w:numPr>
        <w:spacing w:after="100" w:afterAutospacing="1" w:line="240" w:lineRule="auto"/>
        <w:rPr>
          <w:rFonts w:eastAsiaTheme="minorEastAsia"/>
        </w:rPr>
      </w:pPr>
      <w:r>
        <w:rPr>
          <w:rFonts w:eastAsiaTheme="minorEastAsia"/>
        </w:rPr>
        <w:t>Goal = 200,000</w:t>
      </w:r>
    </w:p>
    <w:p w14:paraId="554B0B8F" w14:textId="51185D03" w:rsidR="00466190" w:rsidRDefault="00466190" w:rsidP="00DF51DD">
      <w:pPr>
        <w:pStyle w:val="ListParagraph"/>
        <w:numPr>
          <w:ilvl w:val="0"/>
          <w:numId w:val="11"/>
        </w:numPr>
        <w:spacing w:after="100" w:afterAutospacing="1" w:line="240" w:lineRule="auto"/>
        <w:rPr>
          <w:rFonts w:eastAsiaTheme="minorEastAsia"/>
        </w:rPr>
      </w:pPr>
      <w:r>
        <w:rPr>
          <w:rFonts w:eastAsiaTheme="minorEastAsia"/>
        </w:rPr>
        <w:t>Population size = 1,200</w:t>
      </w:r>
    </w:p>
    <w:p w14:paraId="1E85A9FC" w14:textId="24623544" w:rsidR="003E7DEA" w:rsidRPr="00DF51DD" w:rsidRDefault="003E7DEA" w:rsidP="00DF51DD">
      <w:pPr>
        <w:pStyle w:val="ListParagraph"/>
        <w:numPr>
          <w:ilvl w:val="0"/>
          <w:numId w:val="11"/>
        </w:numPr>
        <w:spacing w:after="100" w:afterAutospacing="1" w:line="240" w:lineRule="auto"/>
        <w:rPr>
          <w:rFonts w:eastAsiaTheme="minorEastAsia"/>
        </w:rPr>
      </w:pPr>
      <w:r>
        <w:rPr>
          <w:rFonts w:eastAsiaTheme="minorEastAsia"/>
        </w:rPr>
        <w:t>Mutation factor range = 0.99 – 1.01 (to minimise effect of mutation)</w:t>
      </w:r>
    </w:p>
    <w:p w14:paraId="6F2399A7" w14:textId="317F57DC" w:rsidR="00DF51DD" w:rsidRPr="00DF51DD" w:rsidRDefault="00DF51DD" w:rsidP="00935E3A">
      <w:pPr>
        <w:spacing w:after="100" w:afterAutospacing="1" w:line="240" w:lineRule="auto"/>
        <w:rPr>
          <w:b/>
          <w:bCs/>
        </w:rPr>
      </w:pPr>
      <w:r>
        <w:rPr>
          <w:rFonts w:eastAsiaTheme="minorEastAsia"/>
          <w:b/>
          <w:bCs/>
        </w:rPr>
        <w:t>Goal value experiment</w:t>
      </w:r>
    </w:p>
    <w:tbl>
      <w:tblPr>
        <w:tblStyle w:val="GridTable4-Accent5"/>
        <w:tblW w:w="10108" w:type="dxa"/>
        <w:tblLook w:val="04A0" w:firstRow="1" w:lastRow="0" w:firstColumn="1" w:lastColumn="0" w:noHBand="0" w:noVBand="1"/>
      </w:tblPr>
      <w:tblGrid>
        <w:gridCol w:w="1454"/>
        <w:gridCol w:w="1376"/>
        <w:gridCol w:w="1685"/>
        <w:gridCol w:w="1321"/>
        <w:gridCol w:w="1581"/>
        <w:gridCol w:w="1203"/>
        <w:gridCol w:w="1488"/>
      </w:tblGrid>
      <w:tr w:rsidR="00F83AE0" w14:paraId="550B1C9F" w14:textId="77777777" w:rsidTr="00F13F42">
        <w:trPr>
          <w:cnfStyle w:val="100000000000" w:firstRow="1" w:lastRow="0" w:firstColumn="0" w:lastColumn="0" w:oddVBand="0" w:evenVBand="0" w:oddHBand="0"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1454" w:type="dxa"/>
          </w:tcPr>
          <w:p w14:paraId="1541980A" w14:textId="1FBDF931" w:rsidR="00E33093" w:rsidRPr="00935E3A" w:rsidRDefault="00E33093" w:rsidP="00B82DCD">
            <w:pPr>
              <w:spacing w:after="100" w:afterAutospacing="1"/>
              <w:rPr>
                <w:b w:val="0"/>
                <w:bCs w:val="0"/>
              </w:rPr>
            </w:pPr>
            <w:r>
              <w:rPr>
                <w:b w:val="0"/>
                <w:bCs w:val="0"/>
              </w:rPr>
              <w:t>Function</w:t>
            </w:r>
          </w:p>
        </w:tc>
        <w:tc>
          <w:tcPr>
            <w:tcW w:w="1376" w:type="dxa"/>
          </w:tcPr>
          <w:p w14:paraId="1072633F" w14:textId="2A43F281" w:rsidR="00E33093" w:rsidRPr="00935E3A" w:rsidRDefault="00E33093" w:rsidP="00B82DCD">
            <w:pPr>
              <w:spacing w:after="100" w:afterAutospacing="1"/>
              <w:cnfStyle w:val="100000000000" w:firstRow="1" w:lastRow="0" w:firstColumn="0" w:lastColumn="0" w:oddVBand="0" w:evenVBand="0" w:oddHBand="0" w:evenHBand="0" w:firstRowFirstColumn="0" w:firstRowLastColumn="0" w:lastRowFirstColumn="0" w:lastRowLastColumn="0"/>
              <w:rPr>
                <w:b w:val="0"/>
                <w:bCs w:val="0"/>
              </w:rPr>
            </w:pPr>
            <w:r>
              <w:rPr>
                <w:b w:val="0"/>
                <w:bCs w:val="0"/>
              </w:rPr>
              <w:t>Fitness Goal</w:t>
            </w:r>
          </w:p>
        </w:tc>
        <w:tc>
          <w:tcPr>
            <w:tcW w:w="1685" w:type="dxa"/>
          </w:tcPr>
          <w:p w14:paraId="0F56106D" w14:textId="0E88C9B0" w:rsidR="00E33093" w:rsidRPr="00935E3A" w:rsidRDefault="00E33093" w:rsidP="00B82DCD">
            <w:pPr>
              <w:spacing w:after="100" w:afterAutospacing="1"/>
              <w:cnfStyle w:val="100000000000" w:firstRow="1" w:lastRow="0" w:firstColumn="0" w:lastColumn="0" w:oddVBand="0" w:evenVBand="0" w:oddHBand="0" w:evenHBand="0" w:firstRowFirstColumn="0" w:firstRowLastColumn="0" w:lastRowFirstColumn="0" w:lastRowLastColumn="0"/>
              <w:rPr>
                <w:b w:val="0"/>
                <w:bCs w:val="0"/>
              </w:rPr>
            </w:pPr>
            <w:r>
              <w:rPr>
                <w:b w:val="0"/>
                <w:bCs w:val="0"/>
              </w:rPr>
              <w:t>Generations</w:t>
            </w:r>
          </w:p>
        </w:tc>
        <w:tc>
          <w:tcPr>
            <w:tcW w:w="1321" w:type="dxa"/>
          </w:tcPr>
          <w:p w14:paraId="73C0E356" w14:textId="4417EF31" w:rsidR="00E33093" w:rsidRPr="00935E3A" w:rsidRDefault="00E33093" w:rsidP="00B82DCD">
            <w:pPr>
              <w:spacing w:after="100" w:afterAutospacing="1"/>
              <w:cnfStyle w:val="100000000000" w:firstRow="1" w:lastRow="0" w:firstColumn="0" w:lastColumn="0" w:oddVBand="0" w:evenVBand="0" w:oddHBand="0" w:evenHBand="0" w:firstRowFirstColumn="0" w:firstRowLastColumn="0" w:lastRowFirstColumn="0" w:lastRowLastColumn="0"/>
              <w:rPr>
                <w:b w:val="0"/>
                <w:bCs w:val="0"/>
              </w:rPr>
            </w:pPr>
            <w:r>
              <w:rPr>
                <w:b w:val="0"/>
                <w:bCs w:val="0"/>
              </w:rPr>
              <w:t>Best fitness</w:t>
            </w:r>
          </w:p>
        </w:tc>
        <w:tc>
          <w:tcPr>
            <w:tcW w:w="1581" w:type="dxa"/>
          </w:tcPr>
          <w:p w14:paraId="49DE4DDB" w14:textId="72474E94" w:rsidR="00E33093" w:rsidRPr="00935E3A" w:rsidRDefault="00E33093" w:rsidP="00B82DCD">
            <w:pPr>
              <w:spacing w:after="100" w:afterAutospacing="1"/>
              <w:cnfStyle w:val="100000000000" w:firstRow="1" w:lastRow="0" w:firstColumn="0" w:lastColumn="0" w:oddVBand="0" w:evenVBand="0" w:oddHBand="0" w:evenHBand="0" w:firstRowFirstColumn="0" w:firstRowLastColumn="0" w:lastRowFirstColumn="0" w:lastRowLastColumn="0"/>
              <w:rPr>
                <w:b w:val="0"/>
                <w:bCs w:val="0"/>
              </w:rPr>
            </w:pPr>
            <w:r>
              <w:rPr>
                <w:b w:val="0"/>
                <w:bCs w:val="0"/>
              </w:rPr>
              <w:t>Solution found</w:t>
            </w:r>
          </w:p>
        </w:tc>
        <w:tc>
          <w:tcPr>
            <w:tcW w:w="1203" w:type="dxa"/>
          </w:tcPr>
          <w:p w14:paraId="773F54AD" w14:textId="4B5E283E" w:rsidR="00E33093" w:rsidRDefault="00E33093" w:rsidP="00B82DCD">
            <w:pPr>
              <w:spacing w:after="100" w:afterAutospacing="1"/>
              <w:cnfStyle w:val="100000000000" w:firstRow="1" w:lastRow="0" w:firstColumn="0" w:lastColumn="0" w:oddVBand="0" w:evenVBand="0" w:oddHBand="0" w:evenHBand="0" w:firstRowFirstColumn="0" w:firstRowLastColumn="0" w:lastRowFirstColumn="0" w:lastRowLastColumn="0"/>
              <w:rPr>
                <w:b w:val="0"/>
                <w:bCs w:val="0"/>
              </w:rPr>
            </w:pPr>
            <w:r>
              <w:rPr>
                <w:b w:val="0"/>
                <w:bCs w:val="0"/>
              </w:rPr>
              <w:t>Optimal solution</w:t>
            </w:r>
          </w:p>
        </w:tc>
        <w:tc>
          <w:tcPr>
            <w:tcW w:w="1488" w:type="dxa"/>
          </w:tcPr>
          <w:p w14:paraId="705DAEE3" w14:textId="065B3CD0" w:rsidR="00E33093" w:rsidRPr="00935E3A" w:rsidRDefault="00E33093" w:rsidP="00B82DCD">
            <w:pPr>
              <w:spacing w:after="100" w:afterAutospacing="1"/>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Accuracy of </w:t>
            </w:r>
            <w:r w:rsidRPr="00F13F42">
              <w:rPr>
                <w:b w:val="0"/>
                <w:bCs w:val="0"/>
              </w:rPr>
              <w:t xml:space="preserve">solution </w:t>
            </w:r>
            <w:r>
              <w:rPr>
                <w:b w:val="0"/>
                <w:bCs w:val="0"/>
              </w:rPr>
              <w:t>found</w:t>
            </w:r>
          </w:p>
        </w:tc>
      </w:tr>
      <w:tr w:rsidR="00DF51DD" w14:paraId="1EA1F0AC" w14:textId="77777777" w:rsidTr="00F13F42">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454" w:type="dxa"/>
            <w:vMerge w:val="restart"/>
            <w:vAlign w:val="center"/>
          </w:tcPr>
          <w:p w14:paraId="2F9C1B64" w14:textId="18603A2E" w:rsidR="00DF51DD" w:rsidRDefault="00DF51DD" w:rsidP="00F13F42">
            <w:pPr>
              <w:spacing w:after="100" w:afterAutospacing="1"/>
              <w:jc w:val="center"/>
            </w:pPr>
            <w:r>
              <w:t>Booth</w:t>
            </w:r>
          </w:p>
        </w:tc>
        <w:tc>
          <w:tcPr>
            <w:tcW w:w="1376" w:type="dxa"/>
          </w:tcPr>
          <w:p w14:paraId="12D39164" w14:textId="5EE7B40A" w:rsidR="00DF51DD" w:rsidRDefault="00DF51DD" w:rsidP="00B82DCD">
            <w:pPr>
              <w:spacing w:after="100" w:afterAutospacing="1"/>
              <w:cnfStyle w:val="000000100000" w:firstRow="0" w:lastRow="0" w:firstColumn="0" w:lastColumn="0" w:oddVBand="0" w:evenVBand="0" w:oddHBand="1" w:evenHBand="0" w:firstRowFirstColumn="0" w:firstRowLastColumn="0" w:lastRowFirstColumn="0" w:lastRowLastColumn="0"/>
            </w:pPr>
            <w:r>
              <w:t>10</w:t>
            </w:r>
          </w:p>
        </w:tc>
        <w:tc>
          <w:tcPr>
            <w:tcW w:w="1685" w:type="dxa"/>
          </w:tcPr>
          <w:p w14:paraId="597D566F" w14:textId="7F254B0B" w:rsidR="00DF51DD" w:rsidRDefault="00DF51DD" w:rsidP="00B82DCD">
            <w:pPr>
              <w:spacing w:after="100" w:afterAutospacing="1"/>
              <w:cnfStyle w:val="000000100000" w:firstRow="0" w:lastRow="0" w:firstColumn="0" w:lastColumn="0" w:oddVBand="0" w:evenVBand="0" w:oddHBand="1" w:evenHBand="0" w:firstRowFirstColumn="0" w:firstRowLastColumn="0" w:lastRowFirstColumn="0" w:lastRowLastColumn="0"/>
            </w:pPr>
            <w:r>
              <w:t>189</w:t>
            </w:r>
          </w:p>
        </w:tc>
        <w:tc>
          <w:tcPr>
            <w:tcW w:w="1321" w:type="dxa"/>
          </w:tcPr>
          <w:p w14:paraId="3869C780" w14:textId="1A03B339" w:rsidR="00DF51DD" w:rsidRDefault="00DF51DD" w:rsidP="00B82DCD">
            <w:pPr>
              <w:spacing w:after="100" w:afterAutospacing="1"/>
              <w:cnfStyle w:val="000000100000" w:firstRow="0" w:lastRow="0" w:firstColumn="0" w:lastColumn="0" w:oddVBand="0" w:evenVBand="0" w:oddHBand="1" w:evenHBand="0" w:firstRowFirstColumn="0" w:firstRowLastColumn="0" w:lastRowFirstColumn="0" w:lastRowLastColumn="0"/>
            </w:pPr>
            <w:r>
              <w:t>10.56</w:t>
            </w:r>
          </w:p>
        </w:tc>
        <w:tc>
          <w:tcPr>
            <w:tcW w:w="1581" w:type="dxa"/>
          </w:tcPr>
          <w:p w14:paraId="4D1757E9" w14:textId="6700424C" w:rsidR="00DF51DD" w:rsidRDefault="00DF51DD" w:rsidP="00B82DCD">
            <w:pPr>
              <w:spacing w:after="100" w:afterAutospacing="1"/>
              <w:cnfStyle w:val="000000100000" w:firstRow="0" w:lastRow="0" w:firstColumn="0" w:lastColumn="0" w:oddVBand="0" w:evenVBand="0" w:oddHBand="1" w:evenHBand="0" w:firstRowFirstColumn="0" w:firstRowLastColumn="0" w:lastRowFirstColumn="0" w:lastRowLastColumn="0"/>
            </w:pPr>
            <w:r>
              <w:t>[1.197…, 2.912…]</w:t>
            </w:r>
          </w:p>
        </w:tc>
        <w:tc>
          <w:tcPr>
            <w:tcW w:w="1203" w:type="dxa"/>
            <w:vMerge w:val="restart"/>
            <w:vAlign w:val="center"/>
          </w:tcPr>
          <w:p w14:paraId="13945A64" w14:textId="04B5D958" w:rsidR="00DF51DD" w:rsidRDefault="00DF51DD" w:rsidP="00F13F42">
            <w:pPr>
              <w:spacing w:after="100" w:afterAutospacing="1"/>
              <w:jc w:val="center"/>
              <w:cnfStyle w:val="000000100000" w:firstRow="0" w:lastRow="0" w:firstColumn="0" w:lastColumn="0" w:oddVBand="0" w:evenVBand="0" w:oddHBand="1" w:evenHBand="0" w:firstRowFirstColumn="0" w:firstRowLastColumn="0" w:lastRowFirstColumn="0" w:lastRowLastColumn="0"/>
            </w:pPr>
            <w:r>
              <w:t>[1, 3]</w:t>
            </w:r>
          </w:p>
        </w:tc>
        <w:tc>
          <w:tcPr>
            <w:tcW w:w="1488" w:type="dxa"/>
          </w:tcPr>
          <w:p w14:paraId="3D5C7283" w14:textId="2CB638C9" w:rsidR="00DF51DD" w:rsidRDefault="00466190" w:rsidP="00B82DCD">
            <w:pPr>
              <w:spacing w:after="100" w:afterAutospacing="1"/>
              <w:cnfStyle w:val="000000100000" w:firstRow="0" w:lastRow="0" w:firstColumn="0" w:lastColumn="0" w:oddVBand="0" w:evenVBand="0" w:oddHBand="1" w:evenHBand="0" w:firstRowFirstColumn="0" w:firstRowLastColumn="0" w:lastRowFirstColumn="0" w:lastRowLastColumn="0"/>
            </w:pPr>
            <w:r>
              <w:t>93.16%</w:t>
            </w:r>
          </w:p>
        </w:tc>
      </w:tr>
      <w:tr w:rsidR="00DF51DD" w14:paraId="66126493" w14:textId="77777777" w:rsidTr="00F13F42">
        <w:trPr>
          <w:trHeight w:val="626"/>
        </w:trPr>
        <w:tc>
          <w:tcPr>
            <w:cnfStyle w:val="001000000000" w:firstRow="0" w:lastRow="0" w:firstColumn="1" w:lastColumn="0" w:oddVBand="0" w:evenVBand="0" w:oddHBand="0" w:evenHBand="0" w:firstRowFirstColumn="0" w:firstRowLastColumn="0" w:lastRowFirstColumn="0" w:lastRowLastColumn="0"/>
            <w:tcW w:w="1454" w:type="dxa"/>
            <w:vMerge/>
            <w:vAlign w:val="center"/>
          </w:tcPr>
          <w:p w14:paraId="2655D7CE" w14:textId="01F11285" w:rsidR="00DF51DD" w:rsidRDefault="00DF51DD" w:rsidP="00F13F42">
            <w:pPr>
              <w:spacing w:after="100" w:afterAutospacing="1"/>
              <w:jc w:val="center"/>
            </w:pPr>
          </w:p>
        </w:tc>
        <w:tc>
          <w:tcPr>
            <w:tcW w:w="1376" w:type="dxa"/>
          </w:tcPr>
          <w:p w14:paraId="4644BDB9" w14:textId="5D2DBB11" w:rsidR="00DF51DD" w:rsidRDefault="00DF51DD" w:rsidP="00B82DCD">
            <w:pPr>
              <w:spacing w:after="100" w:afterAutospacing="1"/>
              <w:cnfStyle w:val="000000000000" w:firstRow="0" w:lastRow="0" w:firstColumn="0" w:lastColumn="0" w:oddVBand="0" w:evenVBand="0" w:oddHBand="0" w:evenHBand="0" w:firstRowFirstColumn="0" w:firstRowLastColumn="0" w:lastRowFirstColumn="0" w:lastRowLastColumn="0"/>
            </w:pPr>
            <w:r>
              <w:t>100</w:t>
            </w:r>
          </w:p>
        </w:tc>
        <w:tc>
          <w:tcPr>
            <w:tcW w:w="1685" w:type="dxa"/>
          </w:tcPr>
          <w:p w14:paraId="562F2B69" w14:textId="019D225C" w:rsidR="00DF51DD" w:rsidRDefault="00DF51DD" w:rsidP="00B82DCD">
            <w:pPr>
              <w:spacing w:after="100" w:afterAutospacing="1"/>
              <w:cnfStyle w:val="000000000000" w:firstRow="0" w:lastRow="0" w:firstColumn="0" w:lastColumn="0" w:oddVBand="0" w:evenVBand="0" w:oddHBand="0" w:evenHBand="0" w:firstRowFirstColumn="0" w:firstRowLastColumn="0" w:lastRowFirstColumn="0" w:lastRowLastColumn="0"/>
            </w:pPr>
            <w:r>
              <w:t>367</w:t>
            </w:r>
          </w:p>
        </w:tc>
        <w:tc>
          <w:tcPr>
            <w:tcW w:w="1321" w:type="dxa"/>
          </w:tcPr>
          <w:p w14:paraId="6AA146BD" w14:textId="1C7C8D65" w:rsidR="00DF51DD" w:rsidRDefault="00DF51DD" w:rsidP="00B82DCD">
            <w:pPr>
              <w:spacing w:after="100" w:afterAutospacing="1"/>
              <w:cnfStyle w:val="000000000000" w:firstRow="0" w:lastRow="0" w:firstColumn="0" w:lastColumn="0" w:oddVBand="0" w:evenVBand="0" w:oddHBand="0" w:evenHBand="0" w:firstRowFirstColumn="0" w:firstRowLastColumn="0" w:lastRowFirstColumn="0" w:lastRowLastColumn="0"/>
            </w:pPr>
            <w:r>
              <w:t>125.93</w:t>
            </w:r>
          </w:p>
        </w:tc>
        <w:tc>
          <w:tcPr>
            <w:tcW w:w="1581" w:type="dxa"/>
          </w:tcPr>
          <w:p w14:paraId="4823BA91" w14:textId="43D52BB4" w:rsidR="00DF51DD" w:rsidRDefault="00DF51DD" w:rsidP="00B82DCD">
            <w:pPr>
              <w:spacing w:after="100" w:afterAutospacing="1"/>
              <w:cnfStyle w:val="000000000000" w:firstRow="0" w:lastRow="0" w:firstColumn="0" w:lastColumn="0" w:oddVBand="0" w:evenVBand="0" w:oddHBand="0" w:evenHBand="0" w:firstRowFirstColumn="0" w:firstRowLastColumn="0" w:lastRowFirstColumn="0" w:lastRowLastColumn="0"/>
            </w:pPr>
            <w:r>
              <w:t>[1.0654…, 2,94091….]</w:t>
            </w:r>
          </w:p>
        </w:tc>
        <w:tc>
          <w:tcPr>
            <w:tcW w:w="1203" w:type="dxa"/>
            <w:vMerge/>
            <w:vAlign w:val="center"/>
          </w:tcPr>
          <w:p w14:paraId="4BFB7E9B" w14:textId="159B5FC6" w:rsidR="00DF51DD" w:rsidRDefault="00DF51DD" w:rsidP="00F13F42">
            <w:pPr>
              <w:spacing w:after="100" w:afterAutospacing="1"/>
              <w:jc w:val="center"/>
              <w:cnfStyle w:val="000000000000" w:firstRow="0" w:lastRow="0" w:firstColumn="0" w:lastColumn="0" w:oddVBand="0" w:evenVBand="0" w:oddHBand="0" w:evenHBand="0" w:firstRowFirstColumn="0" w:firstRowLastColumn="0" w:lastRowFirstColumn="0" w:lastRowLastColumn="0"/>
            </w:pPr>
          </w:p>
        </w:tc>
        <w:tc>
          <w:tcPr>
            <w:tcW w:w="1488" w:type="dxa"/>
          </w:tcPr>
          <w:p w14:paraId="1DB93AD3" w14:textId="65AD3AD4" w:rsidR="00DF51DD" w:rsidRDefault="00DF51DD" w:rsidP="00B82DCD">
            <w:pPr>
              <w:spacing w:after="100" w:afterAutospacing="1"/>
              <w:cnfStyle w:val="000000000000" w:firstRow="0" w:lastRow="0" w:firstColumn="0" w:lastColumn="0" w:oddVBand="0" w:evenVBand="0" w:oddHBand="0" w:evenHBand="0" w:firstRowFirstColumn="0" w:firstRowLastColumn="0" w:lastRowFirstColumn="0" w:lastRowLastColumn="0"/>
            </w:pPr>
            <w:r>
              <w:t xml:space="preserve"> 97.21%</w:t>
            </w:r>
          </w:p>
        </w:tc>
      </w:tr>
      <w:tr w:rsidR="00DF51DD" w14:paraId="08CF4123" w14:textId="77777777" w:rsidTr="00F13F42">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454" w:type="dxa"/>
            <w:vMerge/>
            <w:vAlign w:val="center"/>
          </w:tcPr>
          <w:p w14:paraId="6AA956E2" w14:textId="77777777" w:rsidR="00DF51DD" w:rsidRDefault="00DF51DD" w:rsidP="00F13F42">
            <w:pPr>
              <w:spacing w:after="100" w:afterAutospacing="1"/>
              <w:jc w:val="center"/>
            </w:pPr>
          </w:p>
        </w:tc>
        <w:tc>
          <w:tcPr>
            <w:tcW w:w="1376" w:type="dxa"/>
          </w:tcPr>
          <w:p w14:paraId="7D770320" w14:textId="0B5DAE90" w:rsidR="00DF51DD" w:rsidRDefault="00DF51DD" w:rsidP="00B82DCD">
            <w:pPr>
              <w:spacing w:after="100" w:afterAutospacing="1"/>
              <w:cnfStyle w:val="000000100000" w:firstRow="0" w:lastRow="0" w:firstColumn="0" w:lastColumn="0" w:oddVBand="0" w:evenVBand="0" w:oddHBand="1" w:evenHBand="0" w:firstRowFirstColumn="0" w:firstRowLastColumn="0" w:lastRowFirstColumn="0" w:lastRowLastColumn="0"/>
            </w:pPr>
            <w:r>
              <w:t>200,000</w:t>
            </w:r>
          </w:p>
        </w:tc>
        <w:tc>
          <w:tcPr>
            <w:tcW w:w="1685" w:type="dxa"/>
          </w:tcPr>
          <w:p w14:paraId="59BFD976" w14:textId="1BB7B510" w:rsidR="00DF51DD" w:rsidRDefault="00DF51DD" w:rsidP="00B82DCD">
            <w:pPr>
              <w:spacing w:after="100" w:afterAutospacing="1"/>
              <w:cnfStyle w:val="000000100000" w:firstRow="0" w:lastRow="0" w:firstColumn="0" w:lastColumn="0" w:oddVBand="0" w:evenVBand="0" w:oddHBand="1" w:evenHBand="0" w:firstRowFirstColumn="0" w:firstRowLastColumn="0" w:lastRowFirstColumn="0" w:lastRowLastColumn="0"/>
            </w:pPr>
            <w:r>
              <w:t>601</w:t>
            </w:r>
          </w:p>
        </w:tc>
        <w:tc>
          <w:tcPr>
            <w:tcW w:w="1321" w:type="dxa"/>
          </w:tcPr>
          <w:p w14:paraId="30066101" w14:textId="29B08CFB" w:rsidR="00DF51DD" w:rsidRDefault="00DF51DD" w:rsidP="00B82DCD">
            <w:pPr>
              <w:spacing w:after="100" w:afterAutospacing="1"/>
              <w:cnfStyle w:val="000000100000" w:firstRow="0" w:lastRow="0" w:firstColumn="0" w:lastColumn="0" w:oddVBand="0" w:evenVBand="0" w:oddHBand="1" w:evenHBand="0" w:firstRowFirstColumn="0" w:firstRowLastColumn="0" w:lastRowFirstColumn="0" w:lastRowLastColumn="0"/>
            </w:pPr>
            <w:r>
              <w:t>282,914</w:t>
            </w:r>
          </w:p>
        </w:tc>
        <w:tc>
          <w:tcPr>
            <w:tcW w:w="1581" w:type="dxa"/>
          </w:tcPr>
          <w:p w14:paraId="7FC434BB" w14:textId="2F608B9C" w:rsidR="00DF51DD" w:rsidRDefault="00DF51DD" w:rsidP="00B82DCD">
            <w:pPr>
              <w:spacing w:after="100" w:afterAutospacing="1"/>
              <w:cnfStyle w:val="000000100000" w:firstRow="0" w:lastRow="0" w:firstColumn="0" w:lastColumn="0" w:oddVBand="0" w:evenVBand="0" w:oddHBand="1" w:evenHBand="0" w:firstRowFirstColumn="0" w:firstRowLastColumn="0" w:lastRowFirstColumn="0" w:lastRowLastColumn="0"/>
            </w:pPr>
            <w:r w:rsidRPr="00F83AE0">
              <w:t>[0.99966, 3.001086]</w:t>
            </w:r>
          </w:p>
        </w:tc>
        <w:tc>
          <w:tcPr>
            <w:tcW w:w="1203" w:type="dxa"/>
            <w:vMerge/>
            <w:vAlign w:val="center"/>
          </w:tcPr>
          <w:p w14:paraId="29C9C828" w14:textId="77777777" w:rsidR="00DF51DD" w:rsidRDefault="00DF51DD" w:rsidP="00F13F42">
            <w:pPr>
              <w:spacing w:after="100" w:afterAutospacing="1"/>
              <w:jc w:val="center"/>
              <w:cnfStyle w:val="000000100000" w:firstRow="0" w:lastRow="0" w:firstColumn="0" w:lastColumn="0" w:oddVBand="0" w:evenVBand="0" w:oddHBand="1" w:evenHBand="0" w:firstRowFirstColumn="0" w:firstRowLastColumn="0" w:lastRowFirstColumn="0" w:lastRowLastColumn="0"/>
            </w:pPr>
          </w:p>
        </w:tc>
        <w:tc>
          <w:tcPr>
            <w:tcW w:w="1488" w:type="dxa"/>
          </w:tcPr>
          <w:p w14:paraId="2527F42E" w14:textId="41B6BF9E" w:rsidR="00DF51DD" w:rsidRDefault="00DF51DD" w:rsidP="00B82DCD">
            <w:pPr>
              <w:spacing w:after="100" w:afterAutospacing="1"/>
              <w:cnfStyle w:val="000000100000" w:firstRow="0" w:lastRow="0" w:firstColumn="0" w:lastColumn="0" w:oddVBand="0" w:evenVBand="0" w:oddHBand="1" w:evenHBand="0" w:firstRowFirstColumn="0" w:firstRowLastColumn="0" w:lastRowFirstColumn="0" w:lastRowLastColumn="0"/>
            </w:pPr>
            <w:r>
              <w:t>99.97%</w:t>
            </w:r>
          </w:p>
        </w:tc>
      </w:tr>
      <w:tr w:rsidR="00466190" w14:paraId="1A039EB5" w14:textId="77777777" w:rsidTr="00F13F42">
        <w:trPr>
          <w:trHeight w:val="305"/>
        </w:trPr>
        <w:tc>
          <w:tcPr>
            <w:cnfStyle w:val="001000000000" w:firstRow="0" w:lastRow="0" w:firstColumn="1" w:lastColumn="0" w:oddVBand="0" w:evenVBand="0" w:oddHBand="0" w:evenHBand="0" w:firstRowFirstColumn="0" w:firstRowLastColumn="0" w:lastRowFirstColumn="0" w:lastRowLastColumn="0"/>
            <w:tcW w:w="1454" w:type="dxa"/>
            <w:vMerge w:val="restart"/>
            <w:vAlign w:val="center"/>
          </w:tcPr>
          <w:p w14:paraId="7A9E0B3D" w14:textId="4DD6AA1D" w:rsidR="00466190" w:rsidRDefault="00466190" w:rsidP="00F13F42">
            <w:pPr>
              <w:spacing w:after="100" w:afterAutospacing="1"/>
              <w:jc w:val="center"/>
            </w:pPr>
            <w:r>
              <w:t>Beale</w:t>
            </w:r>
          </w:p>
        </w:tc>
        <w:tc>
          <w:tcPr>
            <w:tcW w:w="1376" w:type="dxa"/>
          </w:tcPr>
          <w:p w14:paraId="1C220A6A" w14:textId="40399B8C" w:rsidR="00466190" w:rsidRDefault="00466190" w:rsidP="00B82DCD">
            <w:pPr>
              <w:spacing w:after="100" w:afterAutospacing="1"/>
              <w:cnfStyle w:val="000000000000" w:firstRow="0" w:lastRow="0" w:firstColumn="0" w:lastColumn="0" w:oddVBand="0" w:evenVBand="0" w:oddHBand="0" w:evenHBand="0" w:firstRowFirstColumn="0" w:firstRowLastColumn="0" w:lastRowFirstColumn="0" w:lastRowLastColumn="0"/>
            </w:pPr>
            <w:r>
              <w:t>10</w:t>
            </w:r>
          </w:p>
        </w:tc>
        <w:tc>
          <w:tcPr>
            <w:tcW w:w="1685" w:type="dxa"/>
          </w:tcPr>
          <w:p w14:paraId="60F643AC" w14:textId="16F8D092" w:rsidR="00466190" w:rsidRDefault="00466190" w:rsidP="00B82DCD">
            <w:pPr>
              <w:spacing w:after="100" w:afterAutospacing="1"/>
              <w:cnfStyle w:val="000000000000" w:firstRow="0" w:lastRow="0" w:firstColumn="0" w:lastColumn="0" w:oddVBand="0" w:evenVBand="0" w:oddHBand="0" w:evenHBand="0" w:firstRowFirstColumn="0" w:firstRowLastColumn="0" w:lastRowFirstColumn="0" w:lastRowLastColumn="0"/>
            </w:pPr>
            <w:r>
              <w:t>109</w:t>
            </w:r>
          </w:p>
        </w:tc>
        <w:tc>
          <w:tcPr>
            <w:tcW w:w="1321" w:type="dxa"/>
          </w:tcPr>
          <w:p w14:paraId="628EFC0B" w14:textId="6128BC7B" w:rsidR="00466190" w:rsidRDefault="00466190" w:rsidP="00B82DCD">
            <w:pPr>
              <w:spacing w:after="100" w:afterAutospacing="1"/>
              <w:cnfStyle w:val="000000000000" w:firstRow="0" w:lastRow="0" w:firstColumn="0" w:lastColumn="0" w:oddVBand="0" w:evenVBand="0" w:oddHBand="0" w:evenHBand="0" w:firstRowFirstColumn="0" w:firstRowLastColumn="0" w:lastRowFirstColumn="0" w:lastRowLastColumn="0"/>
            </w:pPr>
            <w:r>
              <w:t>10.2</w:t>
            </w:r>
          </w:p>
        </w:tc>
        <w:tc>
          <w:tcPr>
            <w:tcW w:w="1581" w:type="dxa"/>
          </w:tcPr>
          <w:p w14:paraId="226814AE" w14:textId="737AEDF0" w:rsidR="00466190" w:rsidRPr="004350D7" w:rsidRDefault="00466190" w:rsidP="00B82DCD">
            <w:pPr>
              <w:spacing w:after="100" w:afterAutospacing="1"/>
              <w:cnfStyle w:val="000000000000" w:firstRow="0" w:lastRow="0" w:firstColumn="0" w:lastColumn="0" w:oddVBand="0" w:evenVBand="0" w:oddHBand="0" w:evenHBand="0" w:firstRowFirstColumn="0" w:firstRowLastColumn="0" w:lastRowFirstColumn="0" w:lastRowLastColumn="0"/>
            </w:pPr>
            <w:r>
              <w:t>[4.448, 0.71]</w:t>
            </w:r>
          </w:p>
        </w:tc>
        <w:tc>
          <w:tcPr>
            <w:tcW w:w="1203" w:type="dxa"/>
            <w:vMerge w:val="restart"/>
            <w:vAlign w:val="center"/>
          </w:tcPr>
          <w:p w14:paraId="0DEE1328" w14:textId="1973E562" w:rsidR="00466190" w:rsidRDefault="00466190" w:rsidP="00F13F42">
            <w:pPr>
              <w:spacing w:after="100" w:afterAutospacing="1"/>
              <w:jc w:val="center"/>
              <w:cnfStyle w:val="000000000000" w:firstRow="0" w:lastRow="0" w:firstColumn="0" w:lastColumn="0" w:oddVBand="0" w:evenVBand="0" w:oddHBand="0" w:evenHBand="0" w:firstRowFirstColumn="0" w:firstRowLastColumn="0" w:lastRowFirstColumn="0" w:lastRowLastColumn="0"/>
            </w:pPr>
            <w:r>
              <w:t>[3, 0.5]</w:t>
            </w:r>
          </w:p>
        </w:tc>
        <w:tc>
          <w:tcPr>
            <w:tcW w:w="1488" w:type="dxa"/>
          </w:tcPr>
          <w:p w14:paraId="0161A500" w14:textId="5B38AD90" w:rsidR="00466190" w:rsidRDefault="00466190" w:rsidP="00B82DCD">
            <w:pPr>
              <w:spacing w:after="100" w:afterAutospacing="1"/>
              <w:cnfStyle w:val="000000000000" w:firstRow="0" w:lastRow="0" w:firstColumn="0" w:lastColumn="0" w:oddVBand="0" w:evenVBand="0" w:oddHBand="0" w:evenHBand="0" w:firstRowFirstColumn="0" w:firstRowLastColumn="0" w:lastRowFirstColumn="0" w:lastRowLastColumn="0"/>
            </w:pPr>
            <w:r>
              <w:t>51.84%</w:t>
            </w:r>
          </w:p>
        </w:tc>
      </w:tr>
      <w:tr w:rsidR="00466190" w14:paraId="288D8258" w14:textId="77777777" w:rsidTr="00F13F42">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54" w:type="dxa"/>
            <w:vMerge/>
            <w:vAlign w:val="center"/>
          </w:tcPr>
          <w:p w14:paraId="12028694" w14:textId="7A3E9492" w:rsidR="00466190" w:rsidRDefault="00466190" w:rsidP="00F13F42">
            <w:pPr>
              <w:spacing w:after="100" w:afterAutospacing="1"/>
              <w:jc w:val="center"/>
            </w:pPr>
          </w:p>
        </w:tc>
        <w:tc>
          <w:tcPr>
            <w:tcW w:w="1376" w:type="dxa"/>
          </w:tcPr>
          <w:p w14:paraId="05F18B59" w14:textId="2A306715" w:rsidR="00466190" w:rsidRDefault="00466190" w:rsidP="00B82DCD">
            <w:pPr>
              <w:spacing w:after="100" w:afterAutospacing="1"/>
              <w:cnfStyle w:val="000000100000" w:firstRow="0" w:lastRow="0" w:firstColumn="0" w:lastColumn="0" w:oddVBand="0" w:evenVBand="0" w:oddHBand="1" w:evenHBand="0" w:firstRowFirstColumn="0" w:firstRowLastColumn="0" w:lastRowFirstColumn="0" w:lastRowLastColumn="0"/>
            </w:pPr>
            <w:r>
              <w:t>100</w:t>
            </w:r>
          </w:p>
        </w:tc>
        <w:tc>
          <w:tcPr>
            <w:tcW w:w="1685" w:type="dxa"/>
          </w:tcPr>
          <w:p w14:paraId="1E7B95EC" w14:textId="6EDE822E" w:rsidR="00466190" w:rsidRDefault="00466190" w:rsidP="00B82DCD">
            <w:pPr>
              <w:spacing w:after="100" w:afterAutospacing="1"/>
              <w:cnfStyle w:val="000000100000" w:firstRow="0" w:lastRow="0" w:firstColumn="0" w:lastColumn="0" w:oddVBand="0" w:evenVBand="0" w:oddHBand="1" w:evenHBand="0" w:firstRowFirstColumn="0" w:firstRowLastColumn="0" w:lastRowFirstColumn="0" w:lastRowLastColumn="0"/>
            </w:pPr>
            <w:r>
              <w:t>808</w:t>
            </w:r>
          </w:p>
        </w:tc>
        <w:tc>
          <w:tcPr>
            <w:tcW w:w="1321" w:type="dxa"/>
          </w:tcPr>
          <w:p w14:paraId="0633483E" w14:textId="601E9935" w:rsidR="00466190" w:rsidRDefault="00466190" w:rsidP="00B82DCD">
            <w:pPr>
              <w:spacing w:after="100" w:afterAutospacing="1"/>
              <w:cnfStyle w:val="000000100000" w:firstRow="0" w:lastRow="0" w:firstColumn="0" w:lastColumn="0" w:oddVBand="0" w:evenVBand="0" w:oddHBand="1" w:evenHBand="0" w:firstRowFirstColumn="0" w:firstRowLastColumn="0" w:lastRowFirstColumn="0" w:lastRowLastColumn="0"/>
            </w:pPr>
            <w:r>
              <w:t>105.97</w:t>
            </w:r>
          </w:p>
        </w:tc>
        <w:tc>
          <w:tcPr>
            <w:tcW w:w="1581" w:type="dxa"/>
          </w:tcPr>
          <w:p w14:paraId="78672D44" w14:textId="3B7F8E5B" w:rsidR="00466190" w:rsidRDefault="00466190" w:rsidP="00B82DCD">
            <w:pPr>
              <w:spacing w:after="100" w:afterAutospacing="1"/>
              <w:cnfStyle w:val="000000100000" w:firstRow="0" w:lastRow="0" w:firstColumn="0" w:lastColumn="0" w:oddVBand="0" w:evenVBand="0" w:oddHBand="1" w:evenHBand="0" w:firstRowFirstColumn="0" w:firstRowLastColumn="0" w:lastRowFirstColumn="0" w:lastRowLastColumn="0"/>
            </w:pPr>
            <w:r w:rsidRPr="004350D7">
              <w:t>[2.8016, 0.437]</w:t>
            </w:r>
          </w:p>
        </w:tc>
        <w:tc>
          <w:tcPr>
            <w:tcW w:w="1203" w:type="dxa"/>
            <w:vMerge/>
            <w:vAlign w:val="center"/>
          </w:tcPr>
          <w:p w14:paraId="3CA9733A" w14:textId="77191CD4" w:rsidR="00466190" w:rsidRDefault="00466190" w:rsidP="00F13F42">
            <w:pPr>
              <w:spacing w:after="100" w:afterAutospacing="1"/>
              <w:jc w:val="center"/>
              <w:cnfStyle w:val="000000100000" w:firstRow="0" w:lastRow="0" w:firstColumn="0" w:lastColumn="0" w:oddVBand="0" w:evenVBand="0" w:oddHBand="1" w:evenHBand="0" w:firstRowFirstColumn="0" w:firstRowLastColumn="0" w:lastRowFirstColumn="0" w:lastRowLastColumn="0"/>
            </w:pPr>
          </w:p>
        </w:tc>
        <w:tc>
          <w:tcPr>
            <w:tcW w:w="1488" w:type="dxa"/>
          </w:tcPr>
          <w:p w14:paraId="29407321" w14:textId="1AE1D9C1" w:rsidR="00466190" w:rsidRDefault="00466190" w:rsidP="00B82DCD">
            <w:pPr>
              <w:spacing w:after="100" w:afterAutospacing="1"/>
              <w:cnfStyle w:val="000000100000" w:firstRow="0" w:lastRow="0" w:firstColumn="0" w:lastColumn="0" w:oddVBand="0" w:evenVBand="0" w:oddHBand="1" w:evenHBand="0" w:firstRowFirstColumn="0" w:firstRowLastColumn="0" w:lastRowFirstColumn="0" w:lastRowLastColumn="0"/>
            </w:pPr>
            <w:r>
              <w:t>93.17%</w:t>
            </w:r>
          </w:p>
        </w:tc>
      </w:tr>
      <w:tr w:rsidR="00466190" w14:paraId="3A6409B7" w14:textId="77777777" w:rsidTr="00F13F42">
        <w:trPr>
          <w:trHeight w:val="153"/>
        </w:trPr>
        <w:tc>
          <w:tcPr>
            <w:cnfStyle w:val="001000000000" w:firstRow="0" w:lastRow="0" w:firstColumn="1" w:lastColumn="0" w:oddVBand="0" w:evenVBand="0" w:oddHBand="0" w:evenHBand="0" w:firstRowFirstColumn="0" w:firstRowLastColumn="0" w:lastRowFirstColumn="0" w:lastRowLastColumn="0"/>
            <w:tcW w:w="1454" w:type="dxa"/>
            <w:vMerge/>
          </w:tcPr>
          <w:p w14:paraId="57CE3D23" w14:textId="77777777" w:rsidR="00466190" w:rsidRDefault="00466190" w:rsidP="00B82DCD">
            <w:pPr>
              <w:spacing w:after="100" w:afterAutospacing="1"/>
            </w:pPr>
          </w:p>
        </w:tc>
        <w:tc>
          <w:tcPr>
            <w:tcW w:w="1376" w:type="dxa"/>
          </w:tcPr>
          <w:p w14:paraId="1E0C5962" w14:textId="5E2B50EF" w:rsidR="00466190" w:rsidRDefault="00466190" w:rsidP="00B82DCD">
            <w:pPr>
              <w:spacing w:after="100" w:afterAutospacing="1"/>
              <w:cnfStyle w:val="000000000000" w:firstRow="0" w:lastRow="0" w:firstColumn="0" w:lastColumn="0" w:oddVBand="0" w:evenVBand="0" w:oddHBand="0" w:evenHBand="0" w:firstRowFirstColumn="0" w:firstRowLastColumn="0" w:lastRowFirstColumn="0" w:lastRowLastColumn="0"/>
            </w:pPr>
            <w:r>
              <w:t>200,000</w:t>
            </w:r>
          </w:p>
        </w:tc>
        <w:tc>
          <w:tcPr>
            <w:tcW w:w="1685" w:type="dxa"/>
          </w:tcPr>
          <w:p w14:paraId="5ACDCD21" w14:textId="4A864912" w:rsidR="00466190" w:rsidRDefault="00466190" w:rsidP="00B82DCD">
            <w:pPr>
              <w:spacing w:after="100" w:afterAutospacing="1"/>
              <w:cnfStyle w:val="000000000000" w:firstRow="0" w:lastRow="0" w:firstColumn="0" w:lastColumn="0" w:oddVBand="0" w:evenVBand="0" w:oddHBand="0" w:evenHBand="0" w:firstRowFirstColumn="0" w:firstRowLastColumn="0" w:lastRowFirstColumn="0" w:lastRowLastColumn="0"/>
            </w:pPr>
            <w:r>
              <w:t>1,247</w:t>
            </w:r>
          </w:p>
        </w:tc>
        <w:tc>
          <w:tcPr>
            <w:tcW w:w="1321" w:type="dxa"/>
          </w:tcPr>
          <w:p w14:paraId="24436499" w14:textId="5583A673" w:rsidR="00466190" w:rsidRDefault="00466190" w:rsidP="00B82DCD">
            <w:pPr>
              <w:spacing w:after="100" w:afterAutospacing="1"/>
              <w:cnfStyle w:val="000000000000" w:firstRow="0" w:lastRow="0" w:firstColumn="0" w:lastColumn="0" w:oddVBand="0" w:evenVBand="0" w:oddHBand="0" w:evenHBand="0" w:firstRowFirstColumn="0" w:firstRowLastColumn="0" w:lastRowFirstColumn="0" w:lastRowLastColumn="0"/>
            </w:pPr>
            <w:r>
              <w:t>651,390</w:t>
            </w:r>
          </w:p>
        </w:tc>
        <w:tc>
          <w:tcPr>
            <w:tcW w:w="1581" w:type="dxa"/>
          </w:tcPr>
          <w:p w14:paraId="487713DA" w14:textId="73328523" w:rsidR="00466190" w:rsidRDefault="00466190" w:rsidP="00B82DCD">
            <w:pPr>
              <w:spacing w:after="100" w:afterAutospacing="1"/>
              <w:cnfStyle w:val="000000000000" w:firstRow="0" w:lastRow="0" w:firstColumn="0" w:lastColumn="0" w:oddVBand="0" w:evenVBand="0" w:oddHBand="0" w:evenHBand="0" w:firstRowFirstColumn="0" w:firstRowLastColumn="0" w:lastRowFirstColumn="0" w:lastRowLastColumn="0"/>
            </w:pPr>
            <w:r>
              <w:t>[2.999, 0.5001]</w:t>
            </w:r>
          </w:p>
        </w:tc>
        <w:tc>
          <w:tcPr>
            <w:tcW w:w="1203" w:type="dxa"/>
            <w:vMerge/>
          </w:tcPr>
          <w:p w14:paraId="2D76BD8D" w14:textId="77777777" w:rsidR="00466190" w:rsidRDefault="00466190" w:rsidP="00B82DCD">
            <w:pPr>
              <w:spacing w:after="100" w:afterAutospacing="1"/>
              <w:cnfStyle w:val="000000000000" w:firstRow="0" w:lastRow="0" w:firstColumn="0" w:lastColumn="0" w:oddVBand="0" w:evenVBand="0" w:oddHBand="0" w:evenHBand="0" w:firstRowFirstColumn="0" w:firstRowLastColumn="0" w:lastRowFirstColumn="0" w:lastRowLastColumn="0"/>
            </w:pPr>
          </w:p>
        </w:tc>
        <w:tc>
          <w:tcPr>
            <w:tcW w:w="1488" w:type="dxa"/>
          </w:tcPr>
          <w:p w14:paraId="1B417CF8" w14:textId="656B9448" w:rsidR="00466190" w:rsidRDefault="00466190" w:rsidP="00B82DCD">
            <w:pPr>
              <w:spacing w:after="100" w:afterAutospacing="1"/>
              <w:cnfStyle w:val="000000000000" w:firstRow="0" w:lastRow="0" w:firstColumn="0" w:lastColumn="0" w:oddVBand="0" w:evenVBand="0" w:oddHBand="0" w:evenHBand="0" w:firstRowFirstColumn="0" w:firstRowLastColumn="0" w:lastRowFirstColumn="0" w:lastRowLastColumn="0"/>
            </w:pPr>
            <w:r>
              <w:t>99.98%</w:t>
            </w:r>
          </w:p>
        </w:tc>
      </w:tr>
    </w:tbl>
    <w:p w14:paraId="4B1BD053" w14:textId="41A740EB" w:rsidR="00B363FA" w:rsidRDefault="00A61B93" w:rsidP="00A61B93">
      <w:pPr>
        <w:spacing w:after="100" w:afterAutospacing="1" w:line="240" w:lineRule="auto"/>
      </w:pPr>
      <w:r>
        <w:rPr>
          <w:noProof/>
        </w:rPr>
        <w:lastRenderedPageBreak/>
        <w:drawing>
          <wp:inline distT="0" distB="0" distL="0" distR="0" wp14:anchorId="542AB43D" wp14:editId="2FA1742F">
            <wp:extent cx="4680585" cy="2745105"/>
            <wp:effectExtent l="0" t="0" r="5715" b="17145"/>
            <wp:docPr id="1402479522" name="Chart 1">
              <a:extLst xmlns:a="http://schemas.openxmlformats.org/drawingml/2006/main">
                <a:ext uri="{FF2B5EF4-FFF2-40B4-BE49-F238E27FC236}">
                  <a16:creationId xmlns:a16="http://schemas.microsoft.com/office/drawing/2014/main" id="{86DA6466-C86A-6D9B-3032-C5FD631A85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734E0C" w14:textId="651B10DB" w:rsidR="00466190" w:rsidRDefault="00466190" w:rsidP="00A61B93">
      <w:pPr>
        <w:spacing w:after="100" w:afterAutospacing="1" w:line="240" w:lineRule="auto"/>
      </w:pPr>
      <w:r>
        <w:t>From this experiment, w</w:t>
      </w:r>
      <w:r w:rsidR="004350D7">
        <w:t xml:space="preserve">e can therefore conclude that the higher the fitness goal, the more accurate the solution. However, there is a point at which we receive diminishing returns as we increase the fitness goal – the algorithm will take a lot longer and iterate through more generations for a very small increase in the accuracy. </w:t>
      </w:r>
    </w:p>
    <w:p w14:paraId="3D705C70" w14:textId="36B58BC8" w:rsidR="00466190" w:rsidRDefault="00466190" w:rsidP="00B82DCD">
      <w:pPr>
        <w:spacing w:after="100" w:afterAutospacing="1" w:line="240" w:lineRule="auto"/>
        <w:rPr>
          <w:b/>
          <w:bCs/>
        </w:rPr>
      </w:pPr>
      <w:r>
        <w:rPr>
          <w:b/>
          <w:bCs/>
        </w:rPr>
        <w:t xml:space="preserve">Population size experiment </w:t>
      </w:r>
    </w:p>
    <w:p w14:paraId="67D2350A" w14:textId="2B4E894A" w:rsidR="006F314E" w:rsidRPr="00B363FA" w:rsidRDefault="00B363FA" w:rsidP="006F314E">
      <w:pPr>
        <w:spacing w:after="100" w:afterAutospacing="1" w:line="240" w:lineRule="auto"/>
      </w:pPr>
      <w:r>
        <w:t xml:space="preserve">This experiment involves changing the size of the initial random population (generation 0) as well as the size of every subsequent generation that is based on the previous one. </w:t>
      </w:r>
    </w:p>
    <w:tbl>
      <w:tblPr>
        <w:tblStyle w:val="GridTable4-Accent5"/>
        <w:tblW w:w="5144" w:type="dxa"/>
        <w:tblLook w:val="04A0" w:firstRow="1" w:lastRow="0" w:firstColumn="1" w:lastColumn="0" w:noHBand="0" w:noVBand="1"/>
      </w:tblPr>
      <w:tblGrid>
        <w:gridCol w:w="1656"/>
        <w:gridCol w:w="1568"/>
        <w:gridCol w:w="1920"/>
      </w:tblGrid>
      <w:tr w:rsidR="006F314E" w:rsidRPr="00935E3A" w14:paraId="5400D5F9" w14:textId="77777777" w:rsidTr="006F314E">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1656" w:type="dxa"/>
          </w:tcPr>
          <w:p w14:paraId="4777996D" w14:textId="77777777" w:rsidR="006F314E" w:rsidRPr="00935E3A" w:rsidRDefault="006F314E" w:rsidP="00F7526F">
            <w:pPr>
              <w:spacing w:after="100" w:afterAutospacing="1"/>
              <w:rPr>
                <w:b w:val="0"/>
                <w:bCs w:val="0"/>
              </w:rPr>
            </w:pPr>
            <w:r>
              <w:rPr>
                <w:b w:val="0"/>
                <w:bCs w:val="0"/>
              </w:rPr>
              <w:t>Function</w:t>
            </w:r>
          </w:p>
        </w:tc>
        <w:tc>
          <w:tcPr>
            <w:tcW w:w="1568" w:type="dxa"/>
          </w:tcPr>
          <w:p w14:paraId="5245B454" w14:textId="65788D66" w:rsidR="006F314E" w:rsidRPr="00935E3A" w:rsidRDefault="006F314E" w:rsidP="00F7526F">
            <w:pPr>
              <w:spacing w:after="100" w:afterAutospacing="1"/>
              <w:cnfStyle w:val="100000000000" w:firstRow="1" w:lastRow="0" w:firstColumn="0" w:lastColumn="0" w:oddVBand="0" w:evenVBand="0" w:oddHBand="0" w:evenHBand="0" w:firstRowFirstColumn="0" w:firstRowLastColumn="0" w:lastRowFirstColumn="0" w:lastRowLastColumn="0"/>
              <w:rPr>
                <w:b w:val="0"/>
                <w:bCs w:val="0"/>
              </w:rPr>
            </w:pPr>
            <w:r>
              <w:rPr>
                <w:b w:val="0"/>
                <w:bCs w:val="0"/>
              </w:rPr>
              <w:t>Population size</w:t>
            </w:r>
          </w:p>
        </w:tc>
        <w:tc>
          <w:tcPr>
            <w:tcW w:w="1920" w:type="dxa"/>
          </w:tcPr>
          <w:p w14:paraId="5723CA2A" w14:textId="3B3DB447" w:rsidR="006F314E" w:rsidRPr="00935E3A" w:rsidRDefault="006F314E" w:rsidP="00F7526F">
            <w:pPr>
              <w:spacing w:after="100" w:afterAutospacing="1"/>
              <w:cnfStyle w:val="100000000000" w:firstRow="1" w:lastRow="0" w:firstColumn="0" w:lastColumn="0" w:oddVBand="0" w:evenVBand="0" w:oddHBand="0" w:evenHBand="0" w:firstRowFirstColumn="0" w:firstRowLastColumn="0" w:lastRowFirstColumn="0" w:lastRowLastColumn="0"/>
              <w:rPr>
                <w:b w:val="0"/>
                <w:bCs w:val="0"/>
              </w:rPr>
            </w:pPr>
            <w:r>
              <w:rPr>
                <w:b w:val="0"/>
                <w:bCs w:val="0"/>
              </w:rPr>
              <w:t>Generations needed for a solution</w:t>
            </w:r>
          </w:p>
        </w:tc>
      </w:tr>
      <w:tr w:rsidR="006F314E" w14:paraId="01028E82" w14:textId="77777777" w:rsidTr="006F314E">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1656" w:type="dxa"/>
            <w:vMerge w:val="restart"/>
            <w:vAlign w:val="center"/>
          </w:tcPr>
          <w:p w14:paraId="3F1DA020" w14:textId="77D99D7F" w:rsidR="006F314E" w:rsidRDefault="006F314E" w:rsidP="00F7526F">
            <w:pPr>
              <w:spacing w:after="100" w:afterAutospacing="1"/>
              <w:jc w:val="center"/>
            </w:pPr>
            <w:r>
              <w:t>Three-hump-camel</w:t>
            </w:r>
          </w:p>
        </w:tc>
        <w:tc>
          <w:tcPr>
            <w:tcW w:w="1568" w:type="dxa"/>
          </w:tcPr>
          <w:p w14:paraId="6E94D053" w14:textId="62280FD3" w:rsidR="006F314E" w:rsidRDefault="006F314E" w:rsidP="00F7526F">
            <w:pPr>
              <w:spacing w:after="100" w:afterAutospacing="1"/>
              <w:cnfStyle w:val="000000100000" w:firstRow="0" w:lastRow="0" w:firstColumn="0" w:lastColumn="0" w:oddVBand="0" w:evenVBand="0" w:oddHBand="1" w:evenHBand="0" w:firstRowFirstColumn="0" w:firstRowLastColumn="0" w:lastRowFirstColumn="0" w:lastRowLastColumn="0"/>
            </w:pPr>
            <w:r>
              <w:t>500</w:t>
            </w:r>
          </w:p>
        </w:tc>
        <w:tc>
          <w:tcPr>
            <w:tcW w:w="1920" w:type="dxa"/>
          </w:tcPr>
          <w:p w14:paraId="5E090526" w14:textId="01AE88C6" w:rsidR="006F314E" w:rsidRDefault="006F314E" w:rsidP="00F7526F">
            <w:pPr>
              <w:spacing w:after="100" w:afterAutospacing="1"/>
              <w:cnfStyle w:val="000000100000" w:firstRow="0" w:lastRow="0" w:firstColumn="0" w:lastColumn="0" w:oddVBand="0" w:evenVBand="0" w:oddHBand="1" w:evenHBand="0" w:firstRowFirstColumn="0" w:firstRowLastColumn="0" w:lastRowFirstColumn="0" w:lastRowLastColumn="0"/>
            </w:pPr>
            <w:r>
              <w:t>1,734</w:t>
            </w:r>
          </w:p>
        </w:tc>
      </w:tr>
      <w:tr w:rsidR="006F314E" w14:paraId="2EFEAA16" w14:textId="77777777" w:rsidTr="006F314E">
        <w:trPr>
          <w:trHeight w:val="331"/>
        </w:trPr>
        <w:tc>
          <w:tcPr>
            <w:cnfStyle w:val="001000000000" w:firstRow="0" w:lastRow="0" w:firstColumn="1" w:lastColumn="0" w:oddVBand="0" w:evenVBand="0" w:oddHBand="0" w:evenHBand="0" w:firstRowFirstColumn="0" w:firstRowLastColumn="0" w:lastRowFirstColumn="0" w:lastRowLastColumn="0"/>
            <w:tcW w:w="1656" w:type="dxa"/>
            <w:vMerge/>
            <w:vAlign w:val="center"/>
          </w:tcPr>
          <w:p w14:paraId="5A21B7D0" w14:textId="77777777" w:rsidR="006F314E" w:rsidRDefault="006F314E" w:rsidP="00F7526F">
            <w:pPr>
              <w:spacing w:after="100" w:afterAutospacing="1"/>
              <w:jc w:val="center"/>
            </w:pPr>
          </w:p>
        </w:tc>
        <w:tc>
          <w:tcPr>
            <w:tcW w:w="1568" w:type="dxa"/>
          </w:tcPr>
          <w:p w14:paraId="5A95954E" w14:textId="772CCAEF" w:rsidR="006F314E" w:rsidRDefault="006F314E" w:rsidP="00F7526F">
            <w:pPr>
              <w:spacing w:after="100" w:afterAutospacing="1"/>
              <w:cnfStyle w:val="000000000000" w:firstRow="0" w:lastRow="0" w:firstColumn="0" w:lastColumn="0" w:oddVBand="0" w:evenVBand="0" w:oddHBand="0" w:evenHBand="0" w:firstRowFirstColumn="0" w:firstRowLastColumn="0" w:lastRowFirstColumn="0" w:lastRowLastColumn="0"/>
            </w:pPr>
            <w:r>
              <w:t>1,200</w:t>
            </w:r>
          </w:p>
        </w:tc>
        <w:tc>
          <w:tcPr>
            <w:tcW w:w="1920" w:type="dxa"/>
          </w:tcPr>
          <w:p w14:paraId="378DC879" w14:textId="420D1704" w:rsidR="006F314E" w:rsidRDefault="006F314E" w:rsidP="00F7526F">
            <w:pPr>
              <w:spacing w:after="100" w:afterAutospacing="1"/>
              <w:cnfStyle w:val="000000000000" w:firstRow="0" w:lastRow="0" w:firstColumn="0" w:lastColumn="0" w:oddVBand="0" w:evenVBand="0" w:oddHBand="0" w:evenHBand="0" w:firstRowFirstColumn="0" w:firstRowLastColumn="0" w:lastRowFirstColumn="0" w:lastRowLastColumn="0"/>
            </w:pPr>
            <w:r>
              <w:t>1,190</w:t>
            </w:r>
          </w:p>
        </w:tc>
      </w:tr>
      <w:tr w:rsidR="006F314E" w14:paraId="0BFDFF35" w14:textId="77777777" w:rsidTr="006F314E">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1656" w:type="dxa"/>
            <w:vMerge/>
            <w:vAlign w:val="center"/>
          </w:tcPr>
          <w:p w14:paraId="7ACFCC08" w14:textId="77777777" w:rsidR="006F314E" w:rsidRDefault="006F314E" w:rsidP="00F7526F">
            <w:pPr>
              <w:spacing w:after="100" w:afterAutospacing="1"/>
              <w:jc w:val="center"/>
            </w:pPr>
          </w:p>
        </w:tc>
        <w:tc>
          <w:tcPr>
            <w:tcW w:w="1568" w:type="dxa"/>
          </w:tcPr>
          <w:p w14:paraId="10D33809" w14:textId="65F91F68" w:rsidR="006F314E" w:rsidRDefault="006F314E" w:rsidP="00F7526F">
            <w:pPr>
              <w:spacing w:after="100" w:afterAutospacing="1"/>
              <w:cnfStyle w:val="000000100000" w:firstRow="0" w:lastRow="0" w:firstColumn="0" w:lastColumn="0" w:oddVBand="0" w:evenVBand="0" w:oddHBand="1" w:evenHBand="0" w:firstRowFirstColumn="0" w:firstRowLastColumn="0" w:lastRowFirstColumn="0" w:lastRowLastColumn="0"/>
            </w:pPr>
            <w:r>
              <w:t>2,500</w:t>
            </w:r>
          </w:p>
        </w:tc>
        <w:tc>
          <w:tcPr>
            <w:tcW w:w="1920" w:type="dxa"/>
          </w:tcPr>
          <w:p w14:paraId="12195EC1" w14:textId="681810DF" w:rsidR="006F314E" w:rsidRDefault="006F314E" w:rsidP="00F7526F">
            <w:pPr>
              <w:spacing w:after="100" w:afterAutospacing="1"/>
              <w:cnfStyle w:val="000000100000" w:firstRow="0" w:lastRow="0" w:firstColumn="0" w:lastColumn="0" w:oddVBand="0" w:evenVBand="0" w:oddHBand="1" w:evenHBand="0" w:firstRowFirstColumn="0" w:firstRowLastColumn="0" w:lastRowFirstColumn="0" w:lastRowLastColumn="0"/>
            </w:pPr>
            <w:r>
              <w:t>1,217</w:t>
            </w:r>
          </w:p>
        </w:tc>
      </w:tr>
      <w:tr w:rsidR="006F314E" w14:paraId="64D8256B" w14:textId="77777777" w:rsidTr="006F314E">
        <w:trPr>
          <w:trHeight w:val="156"/>
        </w:trPr>
        <w:tc>
          <w:tcPr>
            <w:cnfStyle w:val="001000000000" w:firstRow="0" w:lastRow="0" w:firstColumn="1" w:lastColumn="0" w:oddVBand="0" w:evenVBand="0" w:oddHBand="0" w:evenHBand="0" w:firstRowFirstColumn="0" w:firstRowLastColumn="0" w:lastRowFirstColumn="0" w:lastRowLastColumn="0"/>
            <w:tcW w:w="1656" w:type="dxa"/>
            <w:vMerge/>
            <w:vAlign w:val="center"/>
          </w:tcPr>
          <w:p w14:paraId="171BFD1C" w14:textId="77777777" w:rsidR="006F314E" w:rsidRDefault="006F314E" w:rsidP="00F7526F">
            <w:pPr>
              <w:spacing w:after="100" w:afterAutospacing="1"/>
              <w:jc w:val="center"/>
            </w:pPr>
          </w:p>
        </w:tc>
        <w:tc>
          <w:tcPr>
            <w:tcW w:w="1568" w:type="dxa"/>
          </w:tcPr>
          <w:p w14:paraId="27C9C8A8" w14:textId="15908E8B" w:rsidR="006F314E" w:rsidRDefault="006F314E" w:rsidP="00F7526F">
            <w:pPr>
              <w:spacing w:after="100" w:afterAutospacing="1"/>
              <w:cnfStyle w:val="000000000000" w:firstRow="0" w:lastRow="0" w:firstColumn="0" w:lastColumn="0" w:oddVBand="0" w:evenVBand="0" w:oddHBand="0" w:evenHBand="0" w:firstRowFirstColumn="0" w:firstRowLastColumn="0" w:lastRowFirstColumn="0" w:lastRowLastColumn="0"/>
            </w:pPr>
            <w:r>
              <w:t>10,000</w:t>
            </w:r>
          </w:p>
        </w:tc>
        <w:tc>
          <w:tcPr>
            <w:tcW w:w="1920" w:type="dxa"/>
          </w:tcPr>
          <w:p w14:paraId="03239254" w14:textId="0E53A66E" w:rsidR="006F314E" w:rsidRDefault="006F314E" w:rsidP="00F7526F">
            <w:pPr>
              <w:spacing w:after="100" w:afterAutospacing="1"/>
              <w:cnfStyle w:val="000000000000" w:firstRow="0" w:lastRow="0" w:firstColumn="0" w:lastColumn="0" w:oddVBand="0" w:evenVBand="0" w:oddHBand="0" w:evenHBand="0" w:firstRowFirstColumn="0" w:firstRowLastColumn="0" w:lastRowFirstColumn="0" w:lastRowLastColumn="0"/>
            </w:pPr>
            <w:r>
              <w:t>879</w:t>
            </w:r>
          </w:p>
        </w:tc>
      </w:tr>
      <w:tr w:rsidR="006F314E" w14:paraId="27ECBD71" w14:textId="77777777" w:rsidTr="006F314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656" w:type="dxa"/>
            <w:vMerge w:val="restart"/>
            <w:vAlign w:val="center"/>
          </w:tcPr>
          <w:p w14:paraId="2A3452D2" w14:textId="2DC674BF" w:rsidR="006F314E" w:rsidRDefault="006F314E" w:rsidP="00F7526F">
            <w:pPr>
              <w:spacing w:after="100" w:afterAutospacing="1"/>
              <w:jc w:val="center"/>
            </w:pPr>
            <w:r>
              <w:t>2D Sphere</w:t>
            </w:r>
          </w:p>
        </w:tc>
        <w:tc>
          <w:tcPr>
            <w:tcW w:w="1568" w:type="dxa"/>
          </w:tcPr>
          <w:p w14:paraId="345A0F77" w14:textId="23F2DF9C" w:rsidR="006F314E" w:rsidRDefault="006F314E" w:rsidP="00F7526F">
            <w:pPr>
              <w:spacing w:after="100" w:afterAutospacing="1"/>
              <w:cnfStyle w:val="000000100000" w:firstRow="0" w:lastRow="0" w:firstColumn="0" w:lastColumn="0" w:oddVBand="0" w:evenVBand="0" w:oddHBand="1" w:evenHBand="0" w:firstRowFirstColumn="0" w:firstRowLastColumn="0" w:lastRowFirstColumn="0" w:lastRowLastColumn="0"/>
            </w:pPr>
            <w:r>
              <w:t>500</w:t>
            </w:r>
          </w:p>
        </w:tc>
        <w:tc>
          <w:tcPr>
            <w:tcW w:w="1920" w:type="dxa"/>
          </w:tcPr>
          <w:p w14:paraId="7E102583" w14:textId="71D072D5" w:rsidR="006F314E" w:rsidRDefault="006F314E" w:rsidP="00F7526F">
            <w:pPr>
              <w:spacing w:after="100" w:afterAutospacing="1"/>
              <w:cnfStyle w:val="000000100000" w:firstRow="0" w:lastRow="0" w:firstColumn="0" w:lastColumn="0" w:oddVBand="0" w:evenVBand="0" w:oddHBand="1" w:evenHBand="0" w:firstRowFirstColumn="0" w:firstRowLastColumn="0" w:lastRowFirstColumn="0" w:lastRowLastColumn="0"/>
            </w:pPr>
            <w:r>
              <w:t>1,498</w:t>
            </w:r>
          </w:p>
        </w:tc>
      </w:tr>
      <w:tr w:rsidR="006F314E" w14:paraId="660FA3BC" w14:textId="77777777" w:rsidTr="006F314E">
        <w:trPr>
          <w:trHeight w:val="311"/>
        </w:trPr>
        <w:tc>
          <w:tcPr>
            <w:cnfStyle w:val="001000000000" w:firstRow="0" w:lastRow="0" w:firstColumn="1" w:lastColumn="0" w:oddVBand="0" w:evenVBand="0" w:oddHBand="0" w:evenHBand="0" w:firstRowFirstColumn="0" w:firstRowLastColumn="0" w:lastRowFirstColumn="0" w:lastRowLastColumn="0"/>
            <w:tcW w:w="1656" w:type="dxa"/>
            <w:vMerge/>
            <w:vAlign w:val="center"/>
          </w:tcPr>
          <w:p w14:paraId="402C62FB" w14:textId="77777777" w:rsidR="006F314E" w:rsidRDefault="006F314E" w:rsidP="00F7526F">
            <w:pPr>
              <w:spacing w:after="100" w:afterAutospacing="1"/>
              <w:jc w:val="center"/>
            </w:pPr>
          </w:p>
        </w:tc>
        <w:tc>
          <w:tcPr>
            <w:tcW w:w="1568" w:type="dxa"/>
          </w:tcPr>
          <w:p w14:paraId="01DE033D" w14:textId="79DB3881" w:rsidR="006F314E" w:rsidRDefault="006F314E" w:rsidP="00F7526F">
            <w:pPr>
              <w:spacing w:after="100" w:afterAutospacing="1"/>
              <w:cnfStyle w:val="000000000000" w:firstRow="0" w:lastRow="0" w:firstColumn="0" w:lastColumn="0" w:oddVBand="0" w:evenVBand="0" w:oddHBand="0" w:evenHBand="0" w:firstRowFirstColumn="0" w:firstRowLastColumn="0" w:lastRowFirstColumn="0" w:lastRowLastColumn="0"/>
            </w:pPr>
            <w:r>
              <w:t>1200</w:t>
            </w:r>
          </w:p>
        </w:tc>
        <w:tc>
          <w:tcPr>
            <w:tcW w:w="1920" w:type="dxa"/>
          </w:tcPr>
          <w:p w14:paraId="3D2EFCA6" w14:textId="2CF69DA5" w:rsidR="006F314E" w:rsidRDefault="006F314E" w:rsidP="00F7526F">
            <w:pPr>
              <w:spacing w:after="100" w:afterAutospacing="1"/>
              <w:cnfStyle w:val="000000000000" w:firstRow="0" w:lastRow="0" w:firstColumn="0" w:lastColumn="0" w:oddVBand="0" w:evenVBand="0" w:oddHBand="0" w:evenHBand="0" w:firstRowFirstColumn="0" w:firstRowLastColumn="0" w:lastRowFirstColumn="0" w:lastRowLastColumn="0"/>
            </w:pPr>
            <w:r>
              <w:t>1,311</w:t>
            </w:r>
          </w:p>
        </w:tc>
      </w:tr>
      <w:tr w:rsidR="006F314E" w14:paraId="3C16FD0E" w14:textId="77777777" w:rsidTr="006F314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656" w:type="dxa"/>
            <w:vMerge/>
            <w:vAlign w:val="center"/>
          </w:tcPr>
          <w:p w14:paraId="4E1FE7EC" w14:textId="77777777" w:rsidR="006F314E" w:rsidRDefault="006F314E" w:rsidP="00F7526F">
            <w:pPr>
              <w:spacing w:after="100" w:afterAutospacing="1"/>
              <w:jc w:val="center"/>
            </w:pPr>
          </w:p>
        </w:tc>
        <w:tc>
          <w:tcPr>
            <w:tcW w:w="1568" w:type="dxa"/>
          </w:tcPr>
          <w:p w14:paraId="39113442" w14:textId="5E980C42" w:rsidR="006F314E" w:rsidRDefault="006F314E" w:rsidP="00F7526F">
            <w:pPr>
              <w:spacing w:after="100" w:afterAutospacing="1"/>
              <w:cnfStyle w:val="000000100000" w:firstRow="0" w:lastRow="0" w:firstColumn="0" w:lastColumn="0" w:oddVBand="0" w:evenVBand="0" w:oddHBand="1" w:evenHBand="0" w:firstRowFirstColumn="0" w:firstRowLastColumn="0" w:lastRowFirstColumn="0" w:lastRowLastColumn="0"/>
            </w:pPr>
            <w:r>
              <w:t>2,500</w:t>
            </w:r>
          </w:p>
        </w:tc>
        <w:tc>
          <w:tcPr>
            <w:tcW w:w="1920" w:type="dxa"/>
          </w:tcPr>
          <w:p w14:paraId="640E948D" w14:textId="53AEC613" w:rsidR="006F314E" w:rsidRDefault="006F314E" w:rsidP="00F7526F">
            <w:pPr>
              <w:spacing w:after="100" w:afterAutospacing="1"/>
              <w:cnfStyle w:val="000000100000" w:firstRow="0" w:lastRow="0" w:firstColumn="0" w:lastColumn="0" w:oddVBand="0" w:evenVBand="0" w:oddHBand="1" w:evenHBand="0" w:firstRowFirstColumn="0" w:firstRowLastColumn="0" w:lastRowFirstColumn="0" w:lastRowLastColumn="0"/>
            </w:pPr>
            <w:r>
              <w:t>902</w:t>
            </w:r>
          </w:p>
        </w:tc>
      </w:tr>
      <w:tr w:rsidR="006F314E" w14:paraId="6C1C2346" w14:textId="77777777" w:rsidTr="006F314E">
        <w:trPr>
          <w:trHeight w:val="156"/>
        </w:trPr>
        <w:tc>
          <w:tcPr>
            <w:cnfStyle w:val="001000000000" w:firstRow="0" w:lastRow="0" w:firstColumn="1" w:lastColumn="0" w:oddVBand="0" w:evenVBand="0" w:oddHBand="0" w:evenHBand="0" w:firstRowFirstColumn="0" w:firstRowLastColumn="0" w:lastRowFirstColumn="0" w:lastRowLastColumn="0"/>
            <w:tcW w:w="1656" w:type="dxa"/>
            <w:vMerge/>
          </w:tcPr>
          <w:p w14:paraId="01094947" w14:textId="77777777" w:rsidR="006F314E" w:rsidRDefault="006F314E" w:rsidP="00F7526F">
            <w:pPr>
              <w:spacing w:after="100" w:afterAutospacing="1"/>
            </w:pPr>
          </w:p>
        </w:tc>
        <w:tc>
          <w:tcPr>
            <w:tcW w:w="1568" w:type="dxa"/>
          </w:tcPr>
          <w:p w14:paraId="5C4CE46F" w14:textId="7FCDCF24" w:rsidR="006F314E" w:rsidRDefault="006F314E" w:rsidP="00F7526F">
            <w:pPr>
              <w:spacing w:after="100" w:afterAutospacing="1"/>
              <w:cnfStyle w:val="000000000000" w:firstRow="0" w:lastRow="0" w:firstColumn="0" w:lastColumn="0" w:oddVBand="0" w:evenVBand="0" w:oddHBand="0" w:evenHBand="0" w:firstRowFirstColumn="0" w:firstRowLastColumn="0" w:lastRowFirstColumn="0" w:lastRowLastColumn="0"/>
            </w:pPr>
            <w:r>
              <w:t>10,000</w:t>
            </w:r>
          </w:p>
        </w:tc>
        <w:tc>
          <w:tcPr>
            <w:tcW w:w="1920" w:type="dxa"/>
          </w:tcPr>
          <w:p w14:paraId="0CE466A5" w14:textId="495B2C12" w:rsidR="006F314E" w:rsidRDefault="003413EF" w:rsidP="00F7526F">
            <w:pPr>
              <w:spacing w:after="100" w:afterAutospacing="1"/>
              <w:cnfStyle w:val="000000000000" w:firstRow="0" w:lastRow="0" w:firstColumn="0" w:lastColumn="0" w:oddVBand="0" w:evenVBand="0" w:oddHBand="0" w:evenHBand="0" w:firstRowFirstColumn="0" w:firstRowLastColumn="0" w:lastRowFirstColumn="0" w:lastRowLastColumn="0"/>
            </w:pPr>
            <w:r>
              <w:t>747</w:t>
            </w:r>
          </w:p>
        </w:tc>
      </w:tr>
    </w:tbl>
    <w:p w14:paraId="3932ECCD" w14:textId="0848B3CC" w:rsidR="00B363FA" w:rsidRDefault="00B363FA" w:rsidP="00B82DCD">
      <w:pPr>
        <w:spacing w:after="100" w:afterAutospacing="1" w:line="240" w:lineRule="auto"/>
      </w:pPr>
    </w:p>
    <w:p w14:paraId="1707CF0B" w14:textId="7C3C2DB0" w:rsidR="006F314E" w:rsidRDefault="003413EF" w:rsidP="003413EF">
      <w:pPr>
        <w:spacing w:after="100" w:afterAutospacing="1" w:line="240" w:lineRule="auto"/>
      </w:pPr>
      <w:r>
        <w:rPr>
          <w:noProof/>
        </w:rPr>
        <w:lastRenderedPageBreak/>
        <w:drawing>
          <wp:inline distT="0" distB="0" distL="0" distR="0" wp14:anchorId="6195E189" wp14:editId="634699FA">
            <wp:extent cx="5381625" cy="3278505"/>
            <wp:effectExtent l="0" t="0" r="9525" b="17145"/>
            <wp:docPr id="574886124" name="Chart 1">
              <a:extLst xmlns:a="http://schemas.openxmlformats.org/drawingml/2006/main">
                <a:ext uri="{FF2B5EF4-FFF2-40B4-BE49-F238E27FC236}">
                  <a16:creationId xmlns:a16="http://schemas.microsoft.com/office/drawing/2014/main" id="{55F69B4C-07D8-99E5-3435-5F9D034924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FDC2D99" w14:textId="23F34B19" w:rsidR="00B363FA" w:rsidRDefault="00B363FA" w:rsidP="00B82DCD">
      <w:pPr>
        <w:spacing w:after="100" w:afterAutospacing="1" w:line="240" w:lineRule="auto"/>
      </w:pPr>
      <w:r>
        <w:t xml:space="preserve">Because the goal stays constant at 200,000, the solution in each case is almost </w:t>
      </w:r>
      <w:proofErr w:type="gramStart"/>
      <w:r w:rsidR="006F314E">
        <w:t>exactly</w:t>
      </w:r>
      <w:r>
        <w:t xml:space="preserve"> </w:t>
      </w:r>
      <w:r w:rsidR="006F314E">
        <w:t>the same</w:t>
      </w:r>
      <w:proofErr w:type="gramEnd"/>
      <w:r>
        <w:t>. The significant observation we can make is that a</w:t>
      </w:r>
      <w:r w:rsidR="006F314E">
        <w:t xml:space="preserve"> higher population size results in fewer generations needed to find a solution</w:t>
      </w:r>
      <w:r>
        <w:t xml:space="preserve">. This, in turn, affects the execution time of the algorithm. But just like the previous experiment, there will be a point at which we receive diminishing returns and any further increase in the population size won’t be worth it. </w:t>
      </w:r>
      <w:r w:rsidR="006F314E">
        <w:t>At a population size of 10,000, even though it took fewer generations to find a solution, each generation took a longer time and the time to find a solution was significantly longer.</w:t>
      </w:r>
    </w:p>
    <w:p w14:paraId="436ECA9D" w14:textId="77777777" w:rsidR="00A5412C" w:rsidRDefault="00A5412C" w:rsidP="00B82DCD">
      <w:pPr>
        <w:spacing w:after="100" w:afterAutospacing="1" w:line="240" w:lineRule="auto"/>
        <w:rPr>
          <w:b/>
          <w:bCs/>
        </w:rPr>
      </w:pPr>
    </w:p>
    <w:p w14:paraId="4E627877" w14:textId="77777777" w:rsidR="00A5412C" w:rsidRDefault="00A5412C" w:rsidP="00B82DCD">
      <w:pPr>
        <w:spacing w:after="100" w:afterAutospacing="1" w:line="240" w:lineRule="auto"/>
        <w:rPr>
          <w:b/>
          <w:bCs/>
        </w:rPr>
      </w:pPr>
    </w:p>
    <w:p w14:paraId="47B89EFD" w14:textId="77777777" w:rsidR="00A5412C" w:rsidRDefault="00A5412C" w:rsidP="00B82DCD">
      <w:pPr>
        <w:spacing w:after="100" w:afterAutospacing="1" w:line="240" w:lineRule="auto"/>
        <w:rPr>
          <w:b/>
          <w:bCs/>
        </w:rPr>
      </w:pPr>
    </w:p>
    <w:p w14:paraId="04B07638" w14:textId="77777777" w:rsidR="00A5412C" w:rsidRDefault="00A5412C" w:rsidP="00B82DCD">
      <w:pPr>
        <w:spacing w:after="100" w:afterAutospacing="1" w:line="240" w:lineRule="auto"/>
        <w:rPr>
          <w:b/>
          <w:bCs/>
        </w:rPr>
      </w:pPr>
    </w:p>
    <w:p w14:paraId="11F31616" w14:textId="77777777" w:rsidR="00A5412C" w:rsidRDefault="00A5412C" w:rsidP="00B82DCD">
      <w:pPr>
        <w:spacing w:after="100" w:afterAutospacing="1" w:line="240" w:lineRule="auto"/>
        <w:rPr>
          <w:b/>
          <w:bCs/>
        </w:rPr>
      </w:pPr>
    </w:p>
    <w:p w14:paraId="4A3032C4" w14:textId="77777777" w:rsidR="00A5412C" w:rsidRDefault="00A5412C" w:rsidP="00B82DCD">
      <w:pPr>
        <w:spacing w:after="100" w:afterAutospacing="1" w:line="240" w:lineRule="auto"/>
        <w:rPr>
          <w:b/>
          <w:bCs/>
        </w:rPr>
      </w:pPr>
    </w:p>
    <w:p w14:paraId="601554BF" w14:textId="77777777" w:rsidR="00A5412C" w:rsidRDefault="00A5412C" w:rsidP="00B82DCD">
      <w:pPr>
        <w:spacing w:after="100" w:afterAutospacing="1" w:line="240" w:lineRule="auto"/>
        <w:rPr>
          <w:b/>
          <w:bCs/>
        </w:rPr>
      </w:pPr>
    </w:p>
    <w:p w14:paraId="7D160948" w14:textId="77777777" w:rsidR="00A5412C" w:rsidRDefault="00A5412C" w:rsidP="00B82DCD">
      <w:pPr>
        <w:spacing w:after="100" w:afterAutospacing="1" w:line="240" w:lineRule="auto"/>
        <w:rPr>
          <w:b/>
          <w:bCs/>
        </w:rPr>
      </w:pPr>
    </w:p>
    <w:p w14:paraId="2C5F7196" w14:textId="77777777" w:rsidR="00A5412C" w:rsidRDefault="00A5412C" w:rsidP="00B82DCD">
      <w:pPr>
        <w:spacing w:after="100" w:afterAutospacing="1" w:line="240" w:lineRule="auto"/>
        <w:rPr>
          <w:b/>
          <w:bCs/>
        </w:rPr>
      </w:pPr>
    </w:p>
    <w:p w14:paraId="0AA3BA6D" w14:textId="516F0D56" w:rsidR="003413EF" w:rsidRDefault="003413EF" w:rsidP="00B82DCD">
      <w:pPr>
        <w:spacing w:after="100" w:afterAutospacing="1" w:line="240" w:lineRule="auto"/>
        <w:rPr>
          <w:b/>
          <w:bCs/>
        </w:rPr>
      </w:pPr>
      <w:r>
        <w:rPr>
          <w:b/>
          <w:bCs/>
        </w:rPr>
        <w:lastRenderedPageBreak/>
        <w:t>Mutation factor experiment</w:t>
      </w:r>
    </w:p>
    <w:p w14:paraId="44F72B58" w14:textId="1AC6CA68" w:rsidR="003413EF" w:rsidRPr="003413EF" w:rsidRDefault="003413EF" w:rsidP="00F538D0">
      <w:pPr>
        <w:spacing w:after="100" w:afterAutospacing="1" w:line="240" w:lineRule="auto"/>
      </w:pPr>
      <w:r>
        <w:t xml:space="preserve">When a new genome is generated, it is multiplied by a random float between </w:t>
      </w:r>
      <w:r w:rsidR="002247D8">
        <w:t>a certain range of numbers</w:t>
      </w:r>
      <w:r>
        <w:t xml:space="preserve">. This means that it can slightly decrease, stay the same, or slightly increase. This helps achieve variety in the so-called “gene pool”. In this experiment we changed the range of numbers the mutation factor can be to observe what effect it had on the number of generations needed to find a solution. </w:t>
      </w:r>
    </w:p>
    <w:tbl>
      <w:tblPr>
        <w:tblStyle w:val="GridTable4-Accent5"/>
        <w:tblW w:w="4515" w:type="dxa"/>
        <w:tblLook w:val="04A0" w:firstRow="1" w:lastRow="0" w:firstColumn="1" w:lastColumn="0" w:noHBand="0" w:noVBand="1"/>
      </w:tblPr>
      <w:tblGrid>
        <w:gridCol w:w="1454"/>
        <w:gridCol w:w="1376"/>
        <w:gridCol w:w="1685"/>
      </w:tblGrid>
      <w:tr w:rsidR="003413EF" w:rsidRPr="00935E3A" w14:paraId="53785B39" w14:textId="77777777" w:rsidTr="003413EF">
        <w:trPr>
          <w:cnfStyle w:val="100000000000" w:firstRow="1" w:lastRow="0" w:firstColumn="0" w:lastColumn="0" w:oddVBand="0" w:evenVBand="0" w:oddHBand="0"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1454" w:type="dxa"/>
          </w:tcPr>
          <w:p w14:paraId="47AEC257" w14:textId="77777777" w:rsidR="003413EF" w:rsidRPr="00935E3A" w:rsidRDefault="003413EF" w:rsidP="00F7526F">
            <w:pPr>
              <w:spacing w:after="100" w:afterAutospacing="1"/>
              <w:rPr>
                <w:b w:val="0"/>
                <w:bCs w:val="0"/>
              </w:rPr>
            </w:pPr>
            <w:r>
              <w:rPr>
                <w:b w:val="0"/>
                <w:bCs w:val="0"/>
              </w:rPr>
              <w:t>Function</w:t>
            </w:r>
          </w:p>
        </w:tc>
        <w:tc>
          <w:tcPr>
            <w:tcW w:w="1376" w:type="dxa"/>
          </w:tcPr>
          <w:p w14:paraId="16626697" w14:textId="6307AC2D" w:rsidR="003413EF" w:rsidRPr="00935E3A" w:rsidRDefault="003413EF" w:rsidP="00F7526F">
            <w:pPr>
              <w:spacing w:after="100" w:afterAutospacing="1"/>
              <w:cnfStyle w:val="100000000000" w:firstRow="1" w:lastRow="0" w:firstColumn="0" w:lastColumn="0" w:oddVBand="0" w:evenVBand="0" w:oddHBand="0" w:evenHBand="0" w:firstRowFirstColumn="0" w:firstRowLastColumn="0" w:lastRowFirstColumn="0" w:lastRowLastColumn="0"/>
              <w:rPr>
                <w:b w:val="0"/>
                <w:bCs w:val="0"/>
              </w:rPr>
            </w:pPr>
            <w:r>
              <w:rPr>
                <w:b w:val="0"/>
                <w:bCs w:val="0"/>
              </w:rPr>
              <w:t>Mutation factor range</w:t>
            </w:r>
          </w:p>
        </w:tc>
        <w:tc>
          <w:tcPr>
            <w:tcW w:w="1685" w:type="dxa"/>
          </w:tcPr>
          <w:p w14:paraId="5806604F" w14:textId="32EA2DBF" w:rsidR="003413EF" w:rsidRPr="00935E3A" w:rsidRDefault="003413EF" w:rsidP="00F7526F">
            <w:pPr>
              <w:spacing w:after="100" w:afterAutospacing="1"/>
              <w:cnfStyle w:val="100000000000" w:firstRow="1" w:lastRow="0" w:firstColumn="0" w:lastColumn="0" w:oddVBand="0" w:evenVBand="0" w:oddHBand="0" w:evenHBand="0" w:firstRowFirstColumn="0" w:firstRowLastColumn="0" w:lastRowFirstColumn="0" w:lastRowLastColumn="0"/>
              <w:rPr>
                <w:b w:val="0"/>
                <w:bCs w:val="0"/>
              </w:rPr>
            </w:pPr>
            <w:r>
              <w:rPr>
                <w:b w:val="0"/>
                <w:bCs w:val="0"/>
              </w:rPr>
              <w:t>Generations needed for a solution</w:t>
            </w:r>
          </w:p>
        </w:tc>
      </w:tr>
      <w:tr w:rsidR="003E7DEA" w14:paraId="3393CA1B" w14:textId="77777777" w:rsidTr="003413EF">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454" w:type="dxa"/>
            <w:vMerge w:val="restart"/>
            <w:vAlign w:val="center"/>
          </w:tcPr>
          <w:p w14:paraId="011CB3B5" w14:textId="6B8B059A" w:rsidR="003E7DEA" w:rsidRDefault="003E7DEA" w:rsidP="00F7526F">
            <w:pPr>
              <w:spacing w:after="100" w:afterAutospacing="1"/>
              <w:jc w:val="center"/>
            </w:pPr>
            <w:r>
              <w:t>Beale</w:t>
            </w:r>
          </w:p>
        </w:tc>
        <w:tc>
          <w:tcPr>
            <w:tcW w:w="1376" w:type="dxa"/>
          </w:tcPr>
          <w:p w14:paraId="4526E385" w14:textId="29A44F12" w:rsidR="003E7DEA" w:rsidRDefault="003E7DEA" w:rsidP="00F7526F">
            <w:pPr>
              <w:spacing w:after="100" w:afterAutospacing="1"/>
              <w:cnfStyle w:val="000000100000" w:firstRow="0" w:lastRow="0" w:firstColumn="0" w:lastColumn="0" w:oddVBand="0" w:evenVBand="0" w:oddHBand="1" w:evenHBand="0" w:firstRowFirstColumn="0" w:firstRowLastColumn="0" w:lastRowFirstColumn="0" w:lastRowLastColumn="0"/>
            </w:pPr>
            <w:r>
              <w:t>0.01 – 1.99</w:t>
            </w:r>
          </w:p>
        </w:tc>
        <w:tc>
          <w:tcPr>
            <w:tcW w:w="1685" w:type="dxa"/>
          </w:tcPr>
          <w:p w14:paraId="7FF34B11" w14:textId="7633FEF9" w:rsidR="003E7DEA" w:rsidRDefault="003E7DEA" w:rsidP="00F7526F">
            <w:pPr>
              <w:spacing w:after="100" w:afterAutospacing="1"/>
              <w:cnfStyle w:val="000000100000" w:firstRow="0" w:lastRow="0" w:firstColumn="0" w:lastColumn="0" w:oddVBand="0" w:evenVBand="0" w:oddHBand="1" w:evenHBand="0" w:firstRowFirstColumn="0" w:firstRowLastColumn="0" w:lastRowFirstColumn="0" w:lastRowLastColumn="0"/>
            </w:pPr>
            <w:r>
              <w:t>17</w:t>
            </w:r>
          </w:p>
        </w:tc>
      </w:tr>
      <w:tr w:rsidR="003E7DEA" w14:paraId="51F84032" w14:textId="77777777" w:rsidTr="003413EF">
        <w:trPr>
          <w:trHeight w:val="626"/>
        </w:trPr>
        <w:tc>
          <w:tcPr>
            <w:cnfStyle w:val="001000000000" w:firstRow="0" w:lastRow="0" w:firstColumn="1" w:lastColumn="0" w:oddVBand="0" w:evenVBand="0" w:oddHBand="0" w:evenHBand="0" w:firstRowFirstColumn="0" w:firstRowLastColumn="0" w:lastRowFirstColumn="0" w:lastRowLastColumn="0"/>
            <w:tcW w:w="1454" w:type="dxa"/>
            <w:vMerge/>
            <w:vAlign w:val="center"/>
          </w:tcPr>
          <w:p w14:paraId="4B506E60" w14:textId="6474AFD9" w:rsidR="003E7DEA" w:rsidRDefault="003E7DEA" w:rsidP="00F7526F">
            <w:pPr>
              <w:spacing w:after="100" w:afterAutospacing="1"/>
              <w:jc w:val="center"/>
            </w:pPr>
          </w:p>
        </w:tc>
        <w:tc>
          <w:tcPr>
            <w:tcW w:w="1376" w:type="dxa"/>
          </w:tcPr>
          <w:p w14:paraId="67A73C74" w14:textId="2D9EFA98" w:rsidR="003E7DEA" w:rsidRDefault="003E7DEA" w:rsidP="00F7526F">
            <w:pPr>
              <w:spacing w:after="100" w:afterAutospacing="1"/>
              <w:cnfStyle w:val="000000000000" w:firstRow="0" w:lastRow="0" w:firstColumn="0" w:lastColumn="0" w:oddVBand="0" w:evenVBand="0" w:oddHBand="0" w:evenHBand="0" w:firstRowFirstColumn="0" w:firstRowLastColumn="0" w:lastRowFirstColumn="0" w:lastRowLastColumn="0"/>
            </w:pPr>
            <w:r>
              <w:t>0.9 – 1.1</w:t>
            </w:r>
          </w:p>
        </w:tc>
        <w:tc>
          <w:tcPr>
            <w:tcW w:w="1685" w:type="dxa"/>
          </w:tcPr>
          <w:p w14:paraId="15C71758" w14:textId="1D987CAC" w:rsidR="003E7DEA" w:rsidRDefault="003E7DEA" w:rsidP="00F7526F">
            <w:pPr>
              <w:spacing w:after="100" w:afterAutospacing="1"/>
              <w:cnfStyle w:val="000000000000" w:firstRow="0" w:lastRow="0" w:firstColumn="0" w:lastColumn="0" w:oddVBand="0" w:evenVBand="0" w:oddHBand="0" w:evenHBand="0" w:firstRowFirstColumn="0" w:firstRowLastColumn="0" w:lastRowFirstColumn="0" w:lastRowLastColumn="0"/>
            </w:pPr>
            <w:r>
              <w:t>68</w:t>
            </w:r>
          </w:p>
        </w:tc>
      </w:tr>
      <w:tr w:rsidR="003E7DEA" w14:paraId="2A00A7A8" w14:textId="77777777" w:rsidTr="003413EF">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454" w:type="dxa"/>
            <w:vMerge/>
            <w:vAlign w:val="center"/>
          </w:tcPr>
          <w:p w14:paraId="3BC39F6C" w14:textId="77777777" w:rsidR="003E7DEA" w:rsidRDefault="003E7DEA" w:rsidP="00F7526F">
            <w:pPr>
              <w:spacing w:after="100" w:afterAutospacing="1"/>
              <w:jc w:val="center"/>
            </w:pPr>
          </w:p>
        </w:tc>
        <w:tc>
          <w:tcPr>
            <w:tcW w:w="1376" w:type="dxa"/>
          </w:tcPr>
          <w:p w14:paraId="5AC7C33B" w14:textId="3B786FC1" w:rsidR="003E7DEA" w:rsidRDefault="003E7DEA" w:rsidP="00F7526F">
            <w:pPr>
              <w:spacing w:after="100" w:afterAutospacing="1"/>
              <w:cnfStyle w:val="000000100000" w:firstRow="0" w:lastRow="0" w:firstColumn="0" w:lastColumn="0" w:oddVBand="0" w:evenVBand="0" w:oddHBand="1" w:evenHBand="0" w:firstRowFirstColumn="0" w:firstRowLastColumn="0" w:lastRowFirstColumn="0" w:lastRowLastColumn="0"/>
            </w:pPr>
            <w:r>
              <w:t>0.95 – 1.05</w:t>
            </w:r>
          </w:p>
        </w:tc>
        <w:tc>
          <w:tcPr>
            <w:tcW w:w="1685" w:type="dxa"/>
          </w:tcPr>
          <w:p w14:paraId="3C9995D6" w14:textId="5B9DC7AD" w:rsidR="003E7DEA" w:rsidRDefault="003E7DEA" w:rsidP="00F7526F">
            <w:pPr>
              <w:spacing w:after="100" w:afterAutospacing="1"/>
              <w:cnfStyle w:val="000000100000" w:firstRow="0" w:lastRow="0" w:firstColumn="0" w:lastColumn="0" w:oddVBand="0" w:evenVBand="0" w:oddHBand="1" w:evenHBand="0" w:firstRowFirstColumn="0" w:firstRowLastColumn="0" w:lastRowFirstColumn="0" w:lastRowLastColumn="0"/>
            </w:pPr>
            <w:r>
              <w:t>84</w:t>
            </w:r>
          </w:p>
        </w:tc>
      </w:tr>
      <w:tr w:rsidR="003E7DEA" w14:paraId="6DAE07FD" w14:textId="77777777" w:rsidTr="003413EF">
        <w:trPr>
          <w:trHeight w:val="153"/>
        </w:trPr>
        <w:tc>
          <w:tcPr>
            <w:cnfStyle w:val="001000000000" w:firstRow="0" w:lastRow="0" w:firstColumn="1" w:lastColumn="0" w:oddVBand="0" w:evenVBand="0" w:oddHBand="0" w:evenHBand="0" w:firstRowFirstColumn="0" w:firstRowLastColumn="0" w:lastRowFirstColumn="0" w:lastRowLastColumn="0"/>
            <w:tcW w:w="1454" w:type="dxa"/>
            <w:vMerge/>
            <w:vAlign w:val="center"/>
          </w:tcPr>
          <w:p w14:paraId="762CB371" w14:textId="77777777" w:rsidR="003E7DEA" w:rsidRDefault="003E7DEA" w:rsidP="00F7526F">
            <w:pPr>
              <w:spacing w:after="100" w:afterAutospacing="1"/>
              <w:jc w:val="center"/>
            </w:pPr>
          </w:p>
        </w:tc>
        <w:tc>
          <w:tcPr>
            <w:tcW w:w="1376" w:type="dxa"/>
          </w:tcPr>
          <w:p w14:paraId="2BECE6F8" w14:textId="454CE6BE" w:rsidR="003E7DEA" w:rsidRDefault="003E7DEA" w:rsidP="00F7526F">
            <w:pPr>
              <w:spacing w:after="100" w:afterAutospacing="1"/>
              <w:cnfStyle w:val="000000000000" w:firstRow="0" w:lastRow="0" w:firstColumn="0" w:lastColumn="0" w:oddVBand="0" w:evenVBand="0" w:oddHBand="0" w:evenHBand="0" w:firstRowFirstColumn="0" w:firstRowLastColumn="0" w:lastRowFirstColumn="0" w:lastRowLastColumn="0"/>
            </w:pPr>
            <w:r>
              <w:t>0.99 – 1.01</w:t>
            </w:r>
          </w:p>
        </w:tc>
        <w:tc>
          <w:tcPr>
            <w:tcW w:w="1685" w:type="dxa"/>
          </w:tcPr>
          <w:p w14:paraId="3A6587BE" w14:textId="61DD8DBA" w:rsidR="003E7DEA" w:rsidRDefault="003E7DEA" w:rsidP="00F7526F">
            <w:pPr>
              <w:spacing w:after="100" w:afterAutospacing="1"/>
              <w:cnfStyle w:val="000000000000" w:firstRow="0" w:lastRow="0" w:firstColumn="0" w:lastColumn="0" w:oddVBand="0" w:evenVBand="0" w:oddHBand="0" w:evenHBand="0" w:firstRowFirstColumn="0" w:firstRowLastColumn="0" w:lastRowFirstColumn="0" w:lastRowLastColumn="0"/>
            </w:pPr>
            <w:r>
              <w:t>745</w:t>
            </w:r>
          </w:p>
        </w:tc>
      </w:tr>
      <w:tr w:rsidR="003E7DEA" w14:paraId="22C15CB4" w14:textId="77777777" w:rsidTr="003413E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54" w:type="dxa"/>
            <w:vMerge w:val="restart"/>
            <w:vAlign w:val="center"/>
          </w:tcPr>
          <w:p w14:paraId="24F5D822" w14:textId="002E980F" w:rsidR="003E7DEA" w:rsidRDefault="003E7DEA" w:rsidP="00F7526F">
            <w:pPr>
              <w:spacing w:after="100" w:afterAutospacing="1"/>
              <w:jc w:val="center"/>
            </w:pPr>
            <w:r>
              <w:t>2D Sum of Diff. Powers</w:t>
            </w:r>
          </w:p>
        </w:tc>
        <w:tc>
          <w:tcPr>
            <w:tcW w:w="1376" w:type="dxa"/>
          </w:tcPr>
          <w:p w14:paraId="067161BA" w14:textId="103AA976" w:rsidR="003E7DEA" w:rsidRDefault="003E7DEA" w:rsidP="00F7526F">
            <w:pPr>
              <w:spacing w:after="100" w:afterAutospacing="1"/>
              <w:cnfStyle w:val="000000100000" w:firstRow="0" w:lastRow="0" w:firstColumn="0" w:lastColumn="0" w:oddVBand="0" w:evenVBand="0" w:oddHBand="1" w:evenHBand="0" w:firstRowFirstColumn="0" w:firstRowLastColumn="0" w:lastRowFirstColumn="0" w:lastRowLastColumn="0"/>
            </w:pPr>
            <w:r>
              <w:t>0.01 – 1.99</w:t>
            </w:r>
          </w:p>
        </w:tc>
        <w:tc>
          <w:tcPr>
            <w:tcW w:w="1685" w:type="dxa"/>
          </w:tcPr>
          <w:p w14:paraId="46BEDA16" w14:textId="43C996E2" w:rsidR="003E7DEA" w:rsidRDefault="003E7DEA" w:rsidP="00F7526F">
            <w:pPr>
              <w:spacing w:after="100" w:afterAutospacing="1"/>
              <w:cnfStyle w:val="000000100000" w:firstRow="0" w:lastRow="0" w:firstColumn="0" w:lastColumn="0" w:oddVBand="0" w:evenVBand="0" w:oddHBand="1" w:evenHBand="0" w:firstRowFirstColumn="0" w:firstRowLastColumn="0" w:lastRowFirstColumn="0" w:lastRowLastColumn="0"/>
            </w:pPr>
            <w:r>
              <w:t>5</w:t>
            </w:r>
          </w:p>
        </w:tc>
      </w:tr>
      <w:tr w:rsidR="003E7DEA" w14:paraId="1CF76BEF" w14:textId="77777777" w:rsidTr="003413EF">
        <w:trPr>
          <w:trHeight w:val="305"/>
        </w:trPr>
        <w:tc>
          <w:tcPr>
            <w:cnfStyle w:val="001000000000" w:firstRow="0" w:lastRow="0" w:firstColumn="1" w:lastColumn="0" w:oddVBand="0" w:evenVBand="0" w:oddHBand="0" w:evenHBand="0" w:firstRowFirstColumn="0" w:firstRowLastColumn="0" w:lastRowFirstColumn="0" w:lastRowLastColumn="0"/>
            <w:tcW w:w="1454" w:type="dxa"/>
            <w:vMerge/>
            <w:vAlign w:val="center"/>
          </w:tcPr>
          <w:p w14:paraId="48756394" w14:textId="01A3B39F" w:rsidR="003E7DEA" w:rsidRDefault="003E7DEA" w:rsidP="00F7526F">
            <w:pPr>
              <w:spacing w:after="100" w:afterAutospacing="1"/>
              <w:jc w:val="center"/>
            </w:pPr>
          </w:p>
        </w:tc>
        <w:tc>
          <w:tcPr>
            <w:tcW w:w="1376" w:type="dxa"/>
          </w:tcPr>
          <w:p w14:paraId="5A7A098B" w14:textId="02D848DE" w:rsidR="003E7DEA" w:rsidRDefault="003E7DEA" w:rsidP="00F7526F">
            <w:pPr>
              <w:spacing w:after="100" w:afterAutospacing="1"/>
              <w:cnfStyle w:val="000000000000" w:firstRow="0" w:lastRow="0" w:firstColumn="0" w:lastColumn="0" w:oddVBand="0" w:evenVBand="0" w:oddHBand="0" w:evenHBand="0" w:firstRowFirstColumn="0" w:firstRowLastColumn="0" w:lastRowFirstColumn="0" w:lastRowLastColumn="0"/>
            </w:pPr>
            <w:r>
              <w:t>0.9 – 1.1</w:t>
            </w:r>
          </w:p>
        </w:tc>
        <w:tc>
          <w:tcPr>
            <w:tcW w:w="1685" w:type="dxa"/>
          </w:tcPr>
          <w:p w14:paraId="16CCFF1A" w14:textId="415DE3DA" w:rsidR="003E7DEA" w:rsidRDefault="003E7DEA" w:rsidP="00F7526F">
            <w:pPr>
              <w:spacing w:after="100" w:afterAutospacing="1"/>
              <w:cnfStyle w:val="000000000000" w:firstRow="0" w:lastRow="0" w:firstColumn="0" w:lastColumn="0" w:oddVBand="0" w:evenVBand="0" w:oddHBand="0" w:evenHBand="0" w:firstRowFirstColumn="0" w:firstRowLastColumn="0" w:lastRowFirstColumn="0" w:lastRowLastColumn="0"/>
            </w:pPr>
            <w:r>
              <w:t>102</w:t>
            </w:r>
          </w:p>
        </w:tc>
      </w:tr>
      <w:tr w:rsidR="003E7DEA" w14:paraId="41C3EB46" w14:textId="77777777" w:rsidTr="003413E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54" w:type="dxa"/>
            <w:vMerge/>
            <w:vAlign w:val="center"/>
          </w:tcPr>
          <w:p w14:paraId="5AF483E4" w14:textId="77777777" w:rsidR="003E7DEA" w:rsidRDefault="003E7DEA" w:rsidP="00F7526F">
            <w:pPr>
              <w:spacing w:after="100" w:afterAutospacing="1"/>
              <w:jc w:val="center"/>
            </w:pPr>
          </w:p>
        </w:tc>
        <w:tc>
          <w:tcPr>
            <w:tcW w:w="1376" w:type="dxa"/>
          </w:tcPr>
          <w:p w14:paraId="7174BA63" w14:textId="78A861CD" w:rsidR="003E7DEA" w:rsidRDefault="003E7DEA" w:rsidP="00F7526F">
            <w:pPr>
              <w:spacing w:after="100" w:afterAutospacing="1"/>
              <w:cnfStyle w:val="000000100000" w:firstRow="0" w:lastRow="0" w:firstColumn="0" w:lastColumn="0" w:oddVBand="0" w:evenVBand="0" w:oddHBand="1" w:evenHBand="0" w:firstRowFirstColumn="0" w:firstRowLastColumn="0" w:lastRowFirstColumn="0" w:lastRowLastColumn="0"/>
            </w:pPr>
            <w:r>
              <w:t>0.95 – 1.05</w:t>
            </w:r>
          </w:p>
        </w:tc>
        <w:tc>
          <w:tcPr>
            <w:tcW w:w="1685" w:type="dxa"/>
          </w:tcPr>
          <w:p w14:paraId="261F4BC5" w14:textId="790DDD41" w:rsidR="003E7DEA" w:rsidRDefault="003E7DEA" w:rsidP="00F7526F">
            <w:pPr>
              <w:spacing w:after="100" w:afterAutospacing="1"/>
              <w:cnfStyle w:val="000000100000" w:firstRow="0" w:lastRow="0" w:firstColumn="0" w:lastColumn="0" w:oddVBand="0" w:evenVBand="0" w:oddHBand="1" w:evenHBand="0" w:firstRowFirstColumn="0" w:firstRowLastColumn="0" w:lastRowFirstColumn="0" w:lastRowLastColumn="0"/>
            </w:pPr>
            <w:r>
              <w:t>178</w:t>
            </w:r>
          </w:p>
        </w:tc>
      </w:tr>
      <w:tr w:rsidR="003E7DEA" w14:paraId="72ACF7C0" w14:textId="77777777" w:rsidTr="003413EF">
        <w:trPr>
          <w:trHeight w:val="153"/>
        </w:trPr>
        <w:tc>
          <w:tcPr>
            <w:cnfStyle w:val="001000000000" w:firstRow="0" w:lastRow="0" w:firstColumn="1" w:lastColumn="0" w:oddVBand="0" w:evenVBand="0" w:oddHBand="0" w:evenHBand="0" w:firstRowFirstColumn="0" w:firstRowLastColumn="0" w:lastRowFirstColumn="0" w:lastRowLastColumn="0"/>
            <w:tcW w:w="1454" w:type="dxa"/>
            <w:vMerge/>
          </w:tcPr>
          <w:p w14:paraId="1425A9E9" w14:textId="77777777" w:rsidR="003E7DEA" w:rsidRDefault="003E7DEA" w:rsidP="00F7526F">
            <w:pPr>
              <w:spacing w:after="100" w:afterAutospacing="1"/>
            </w:pPr>
          </w:p>
        </w:tc>
        <w:tc>
          <w:tcPr>
            <w:tcW w:w="1376" w:type="dxa"/>
          </w:tcPr>
          <w:p w14:paraId="03F3FC15" w14:textId="57D73568" w:rsidR="003E7DEA" w:rsidRDefault="003E7DEA" w:rsidP="00F7526F">
            <w:pPr>
              <w:spacing w:after="100" w:afterAutospacing="1"/>
              <w:cnfStyle w:val="000000000000" w:firstRow="0" w:lastRow="0" w:firstColumn="0" w:lastColumn="0" w:oddVBand="0" w:evenVBand="0" w:oddHBand="0" w:evenHBand="0" w:firstRowFirstColumn="0" w:firstRowLastColumn="0" w:lastRowFirstColumn="0" w:lastRowLastColumn="0"/>
            </w:pPr>
            <w:r>
              <w:t>0.99 – 1.01</w:t>
            </w:r>
          </w:p>
        </w:tc>
        <w:tc>
          <w:tcPr>
            <w:tcW w:w="1685" w:type="dxa"/>
          </w:tcPr>
          <w:p w14:paraId="421A5A17" w14:textId="586E9B8D" w:rsidR="003E7DEA" w:rsidRDefault="003E7DEA" w:rsidP="00F538D0">
            <w:pPr>
              <w:spacing w:after="100" w:afterAutospacing="1"/>
              <w:cnfStyle w:val="000000000000" w:firstRow="0" w:lastRow="0" w:firstColumn="0" w:lastColumn="0" w:oddVBand="0" w:evenVBand="0" w:oddHBand="0" w:evenHBand="0" w:firstRowFirstColumn="0" w:firstRowLastColumn="0" w:lastRowFirstColumn="0" w:lastRowLastColumn="0"/>
            </w:pPr>
            <w:r>
              <w:t>964</w:t>
            </w:r>
          </w:p>
        </w:tc>
      </w:tr>
    </w:tbl>
    <w:p w14:paraId="3EED0E1B" w14:textId="77777777" w:rsidR="00F538D0" w:rsidRDefault="00F538D0" w:rsidP="00B82DCD">
      <w:pPr>
        <w:spacing w:after="100" w:afterAutospacing="1" w:line="240" w:lineRule="auto"/>
        <w:rPr>
          <w:b/>
          <w:bCs/>
        </w:rPr>
      </w:pPr>
    </w:p>
    <w:p w14:paraId="4D10BFC1" w14:textId="018D5A5A" w:rsidR="00F538D0" w:rsidRPr="00F538D0" w:rsidRDefault="00F538D0" w:rsidP="00B82DCD">
      <w:pPr>
        <w:spacing w:after="100" w:afterAutospacing="1" w:line="240" w:lineRule="auto"/>
      </w:pPr>
      <w:r>
        <w:t xml:space="preserve">From this data, we </w:t>
      </w:r>
      <w:r w:rsidR="003E7DEA">
        <w:t>can</w:t>
      </w:r>
      <w:r>
        <w:t xml:space="preserve"> conclude that the larger the mutation factor range, the fewer generations needed for a solution. This is likely because the larger variety among genomes meant some genomes g</w:t>
      </w:r>
      <w:r w:rsidR="003E7DEA">
        <w:t>e</w:t>
      </w:r>
      <w:r>
        <w:t>t “luckier” than others and the mutation factor they were multiplied by, br</w:t>
      </w:r>
      <w:r w:rsidR="003E7DEA">
        <w:t xml:space="preserve">ings them much </w:t>
      </w:r>
      <w:r>
        <w:t>closer to the optimal solution</w:t>
      </w:r>
      <w:r w:rsidR="003E7DEA">
        <w:t xml:space="preserve"> than a narrower range would</w:t>
      </w:r>
      <w:r>
        <w:t xml:space="preserve">. A narrower range such as 0.99 – 1.01 means that mutation has a far less significant effect on the evolution </w:t>
      </w:r>
      <w:r w:rsidR="003E7DEA">
        <w:t>process</w:t>
      </w:r>
      <w:r>
        <w:t xml:space="preserve">. </w:t>
      </w:r>
      <w:r w:rsidR="00A5412C">
        <w:t>However, this is not the case for every function. More experimentation would be needed to further prove this relation.</w:t>
      </w:r>
    </w:p>
    <w:p w14:paraId="4B8CCAFE" w14:textId="77777777" w:rsidR="00A5412C" w:rsidRDefault="00A5412C" w:rsidP="00A5412C">
      <w:pPr>
        <w:spacing w:after="100" w:afterAutospacing="1" w:line="240" w:lineRule="auto"/>
        <w:rPr>
          <w:noProof/>
        </w:rPr>
      </w:pPr>
      <w:r>
        <w:rPr>
          <w:noProof/>
        </w:rPr>
        <w:lastRenderedPageBreak/>
        <w:drawing>
          <wp:inline distT="0" distB="0" distL="0" distR="0" wp14:anchorId="312FE051" wp14:editId="38F30379">
            <wp:extent cx="6202017" cy="2830664"/>
            <wp:effectExtent l="0" t="0" r="8890" b="8255"/>
            <wp:docPr id="476649900" name="Chart 1">
              <a:extLst xmlns:a="http://schemas.openxmlformats.org/drawingml/2006/main">
                <a:ext uri="{FF2B5EF4-FFF2-40B4-BE49-F238E27FC236}">
                  <a16:creationId xmlns:a16="http://schemas.microsoft.com/office/drawing/2014/main" id="{4D90CD35-34F4-11E4-C493-C771555CB6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A9CD7C" w14:textId="338D373C" w:rsidR="00B82DCD" w:rsidRPr="00A5412C" w:rsidRDefault="00B82DCD" w:rsidP="00A5412C">
      <w:pPr>
        <w:spacing w:after="100" w:afterAutospacing="1" w:line="240" w:lineRule="auto"/>
        <w:rPr>
          <w:noProof/>
        </w:rPr>
      </w:pPr>
      <w:r>
        <w:rPr>
          <w:b/>
          <w:bCs/>
          <w:u w:val="single"/>
        </w:rPr>
        <w:t>Similar Applications in the Market</w:t>
      </w:r>
    </w:p>
    <w:p w14:paraId="47185A26" w14:textId="161DF900" w:rsidR="00B82DCD" w:rsidRDefault="00B82DCD" w:rsidP="00B82DCD">
      <w:pPr>
        <w:spacing w:after="100" w:afterAutospacing="1" w:line="240" w:lineRule="auto"/>
      </w:pPr>
      <w:r>
        <w:t>Genetic algorithms are often used where traditional algorithms fail due to non-linearity, multiple local optima &amp; high computational cost. The following are some more advanced applications of GAs</w:t>
      </w:r>
      <w:r w:rsidR="00866D1B">
        <w:t xml:space="preserve"> that exist in the market</w:t>
      </w:r>
      <w:r>
        <w:t xml:space="preserve">: </w:t>
      </w:r>
    </w:p>
    <w:tbl>
      <w:tblPr>
        <w:tblStyle w:val="TableGrid"/>
        <w:tblW w:w="0" w:type="auto"/>
        <w:tblLook w:val="04A0" w:firstRow="1" w:lastRow="0" w:firstColumn="1" w:lastColumn="0" w:noHBand="0" w:noVBand="1"/>
      </w:tblPr>
      <w:tblGrid>
        <w:gridCol w:w="4675"/>
        <w:gridCol w:w="4675"/>
      </w:tblGrid>
      <w:tr w:rsidR="00B82DCD" w14:paraId="2EA07257" w14:textId="77777777" w:rsidTr="00B82DCD">
        <w:tc>
          <w:tcPr>
            <w:tcW w:w="4675" w:type="dxa"/>
          </w:tcPr>
          <w:p w14:paraId="37F14C5C" w14:textId="2CA433F0" w:rsidR="00B82DCD" w:rsidRPr="00B82DCD" w:rsidRDefault="00B82DCD" w:rsidP="00B82DCD">
            <w:pPr>
              <w:spacing w:after="100" w:afterAutospacing="1"/>
              <w:rPr>
                <w:b/>
                <w:bCs/>
              </w:rPr>
            </w:pPr>
            <w:r w:rsidRPr="00B82DCD">
              <w:rPr>
                <w:b/>
                <w:bCs/>
              </w:rPr>
              <w:t>Name</w:t>
            </w:r>
          </w:p>
        </w:tc>
        <w:tc>
          <w:tcPr>
            <w:tcW w:w="4675" w:type="dxa"/>
          </w:tcPr>
          <w:p w14:paraId="3F0B469B" w14:textId="4F3954F4" w:rsidR="00B82DCD" w:rsidRPr="00B82DCD" w:rsidRDefault="00B82DCD" w:rsidP="00B82DCD">
            <w:pPr>
              <w:spacing w:after="100" w:afterAutospacing="1"/>
              <w:rPr>
                <w:b/>
                <w:bCs/>
              </w:rPr>
            </w:pPr>
            <w:r w:rsidRPr="00B82DCD">
              <w:rPr>
                <w:b/>
                <w:bCs/>
              </w:rPr>
              <w:t>Description</w:t>
            </w:r>
          </w:p>
        </w:tc>
      </w:tr>
      <w:tr w:rsidR="00B82DCD" w14:paraId="7A695B8E" w14:textId="77777777" w:rsidTr="00B82DCD">
        <w:tc>
          <w:tcPr>
            <w:tcW w:w="4675" w:type="dxa"/>
            <w:vAlign w:val="center"/>
          </w:tcPr>
          <w:p w14:paraId="5C4F38C3" w14:textId="7C43E3A6" w:rsidR="00B82DCD" w:rsidRDefault="00B82DCD" w:rsidP="00B82DCD">
            <w:pPr>
              <w:spacing w:after="100" w:afterAutospacing="1"/>
              <w:jc w:val="center"/>
            </w:pPr>
            <w:r>
              <w:t>Engineering Design Optimisation</w:t>
            </w:r>
          </w:p>
        </w:tc>
        <w:tc>
          <w:tcPr>
            <w:tcW w:w="4675" w:type="dxa"/>
          </w:tcPr>
          <w:p w14:paraId="4DCF69DE" w14:textId="77777777" w:rsidR="00B82DCD" w:rsidRDefault="00B82DCD" w:rsidP="00B82DCD">
            <w:pPr>
              <w:pStyle w:val="ListParagraph"/>
              <w:numPr>
                <w:ilvl w:val="0"/>
                <w:numId w:val="7"/>
              </w:numPr>
              <w:spacing w:after="100" w:afterAutospacing="1"/>
            </w:pPr>
            <w:r>
              <w:t>Designing lightweight yet strong structures in aerospace and civil engineering</w:t>
            </w:r>
          </w:p>
          <w:p w14:paraId="664183C7" w14:textId="10C3209D" w:rsidR="00B82DCD" w:rsidRDefault="00B82DCD" w:rsidP="00B82DCD">
            <w:pPr>
              <w:pStyle w:val="ListParagraph"/>
              <w:numPr>
                <w:ilvl w:val="0"/>
                <w:numId w:val="7"/>
              </w:numPr>
              <w:spacing w:after="100" w:afterAutospacing="1"/>
            </w:pPr>
            <w:r>
              <w:t>Optimising parameters for gears, turbines, engines etc to achieve the best possible efficiency</w:t>
            </w:r>
          </w:p>
        </w:tc>
      </w:tr>
      <w:tr w:rsidR="00B82DCD" w14:paraId="16E23D5E" w14:textId="77777777" w:rsidTr="00B82DCD">
        <w:tc>
          <w:tcPr>
            <w:tcW w:w="4675" w:type="dxa"/>
            <w:vAlign w:val="center"/>
          </w:tcPr>
          <w:p w14:paraId="36EA56DD" w14:textId="3DA0956D" w:rsidR="00B82DCD" w:rsidRDefault="00B82DCD" w:rsidP="00B82DCD">
            <w:pPr>
              <w:spacing w:after="100" w:afterAutospacing="1"/>
              <w:jc w:val="center"/>
            </w:pPr>
            <w:r>
              <w:t>Machine Learning/AI</w:t>
            </w:r>
          </w:p>
        </w:tc>
        <w:tc>
          <w:tcPr>
            <w:tcW w:w="4675" w:type="dxa"/>
          </w:tcPr>
          <w:p w14:paraId="571334ED" w14:textId="724A17D6" w:rsidR="00B82DCD" w:rsidRDefault="00B82DCD" w:rsidP="00B82DCD">
            <w:pPr>
              <w:pStyle w:val="ListParagraph"/>
              <w:numPr>
                <w:ilvl w:val="0"/>
                <w:numId w:val="7"/>
              </w:numPr>
              <w:spacing w:after="100" w:afterAutospacing="1"/>
            </w:pPr>
            <w:r>
              <w:t>Optimising parameters for ML models like neural networks, SVMs &amp; decision trees</w:t>
            </w:r>
          </w:p>
        </w:tc>
      </w:tr>
      <w:tr w:rsidR="00B82DCD" w14:paraId="5BBCE8EB" w14:textId="77777777" w:rsidTr="00B82DCD">
        <w:tc>
          <w:tcPr>
            <w:tcW w:w="4675" w:type="dxa"/>
            <w:vAlign w:val="center"/>
          </w:tcPr>
          <w:p w14:paraId="00590DC1" w14:textId="21096409" w:rsidR="00B82DCD" w:rsidRDefault="00B82DCD" w:rsidP="00B82DCD">
            <w:pPr>
              <w:spacing w:after="100" w:afterAutospacing="1"/>
              <w:jc w:val="center"/>
            </w:pPr>
            <w:r>
              <w:t>Economics &amp; Finance</w:t>
            </w:r>
          </w:p>
        </w:tc>
        <w:tc>
          <w:tcPr>
            <w:tcW w:w="4675" w:type="dxa"/>
          </w:tcPr>
          <w:p w14:paraId="737146FA" w14:textId="574FC063" w:rsidR="00B82DCD" w:rsidRDefault="00B82DCD" w:rsidP="00B82DCD">
            <w:pPr>
              <w:pStyle w:val="ListParagraph"/>
              <w:numPr>
                <w:ilvl w:val="0"/>
                <w:numId w:val="7"/>
              </w:numPr>
              <w:spacing w:after="100" w:afterAutospacing="1"/>
            </w:pPr>
            <w:r>
              <w:t xml:space="preserve">Optimising a portfolio by selecting an optimal combination of financial assets </w:t>
            </w:r>
            <w:r w:rsidR="00866D1B">
              <w:t>to</w:t>
            </w:r>
            <w:r>
              <w:t xml:space="preserve"> balance risk &amp; return</w:t>
            </w:r>
          </w:p>
        </w:tc>
      </w:tr>
      <w:tr w:rsidR="00B82DCD" w14:paraId="0E528450" w14:textId="77777777" w:rsidTr="00B82DCD">
        <w:tc>
          <w:tcPr>
            <w:tcW w:w="4675" w:type="dxa"/>
            <w:vAlign w:val="center"/>
          </w:tcPr>
          <w:p w14:paraId="79407096" w14:textId="5DDE2BAC" w:rsidR="00B82DCD" w:rsidRDefault="00B82DCD" w:rsidP="00B82DCD">
            <w:pPr>
              <w:spacing w:after="100" w:afterAutospacing="1"/>
              <w:jc w:val="center"/>
            </w:pPr>
            <w:r>
              <w:t>Energy Systems</w:t>
            </w:r>
          </w:p>
        </w:tc>
        <w:tc>
          <w:tcPr>
            <w:tcW w:w="4675" w:type="dxa"/>
          </w:tcPr>
          <w:p w14:paraId="382C15F1" w14:textId="6174E7E6" w:rsidR="00B82DCD" w:rsidRDefault="00B82DCD" w:rsidP="00B82DCD">
            <w:pPr>
              <w:pStyle w:val="ListParagraph"/>
              <w:numPr>
                <w:ilvl w:val="0"/>
                <w:numId w:val="7"/>
              </w:numPr>
              <w:spacing w:after="100" w:afterAutospacing="1"/>
            </w:pPr>
            <w:r>
              <w:t>Optimising the location of wind turbines/solar panels to maximise energy production</w:t>
            </w:r>
          </w:p>
        </w:tc>
      </w:tr>
      <w:tr w:rsidR="00B82DCD" w14:paraId="7B605F35" w14:textId="77777777" w:rsidTr="00B82DCD">
        <w:tc>
          <w:tcPr>
            <w:tcW w:w="4675" w:type="dxa"/>
            <w:vAlign w:val="center"/>
          </w:tcPr>
          <w:p w14:paraId="0EAAA8AA" w14:textId="100A8170" w:rsidR="00B82DCD" w:rsidRDefault="00866D1B" w:rsidP="00B82DCD">
            <w:pPr>
              <w:spacing w:after="100" w:afterAutospacing="1"/>
              <w:jc w:val="center"/>
            </w:pPr>
            <w:r>
              <w:t>Game Development</w:t>
            </w:r>
          </w:p>
        </w:tc>
        <w:tc>
          <w:tcPr>
            <w:tcW w:w="4675" w:type="dxa"/>
          </w:tcPr>
          <w:p w14:paraId="46A1E43B" w14:textId="77777777" w:rsidR="00B82DCD" w:rsidRDefault="00866D1B" w:rsidP="00866D1B">
            <w:pPr>
              <w:pStyle w:val="ListParagraph"/>
              <w:numPr>
                <w:ilvl w:val="0"/>
                <w:numId w:val="7"/>
              </w:numPr>
              <w:spacing w:after="100" w:afterAutospacing="1"/>
            </w:pPr>
            <w:r>
              <w:t>Training AI for NPCs in games</w:t>
            </w:r>
          </w:p>
          <w:p w14:paraId="44152CB1" w14:textId="16EE02EB" w:rsidR="00866D1B" w:rsidRDefault="00866D1B" w:rsidP="00866D1B">
            <w:pPr>
              <w:pStyle w:val="ListParagraph"/>
              <w:numPr>
                <w:ilvl w:val="0"/>
                <w:numId w:val="7"/>
              </w:numPr>
              <w:spacing w:after="100" w:afterAutospacing="1"/>
            </w:pPr>
            <w:r>
              <w:lastRenderedPageBreak/>
              <w:t>Generating game levels that adapt to player abilities</w:t>
            </w:r>
          </w:p>
        </w:tc>
      </w:tr>
    </w:tbl>
    <w:p w14:paraId="5242C11E" w14:textId="77777777" w:rsidR="00866D1B" w:rsidRDefault="00866D1B" w:rsidP="00B82DCD">
      <w:pPr>
        <w:spacing w:after="100" w:afterAutospacing="1" w:line="240" w:lineRule="auto"/>
      </w:pPr>
    </w:p>
    <w:p w14:paraId="64F33CB9" w14:textId="54A7E93A" w:rsidR="00866D1B" w:rsidRDefault="00866D1B" w:rsidP="00B82DCD">
      <w:pPr>
        <w:spacing w:after="100" w:afterAutospacing="1" w:line="240" w:lineRule="auto"/>
        <w:rPr>
          <w:b/>
          <w:bCs/>
          <w:u w:val="single"/>
        </w:rPr>
      </w:pPr>
      <w:r>
        <w:rPr>
          <w:b/>
          <w:bCs/>
          <w:u w:val="single"/>
        </w:rPr>
        <w:t xml:space="preserve">Literature review </w:t>
      </w:r>
    </w:p>
    <w:p w14:paraId="0ADD380D" w14:textId="044950DB" w:rsidR="00F13F42" w:rsidRDefault="00F13F42" w:rsidP="00B82DCD">
      <w:pPr>
        <w:spacing w:after="100" w:afterAutospacing="1" w:line="240" w:lineRule="auto"/>
      </w:pPr>
      <w:r>
        <w:t xml:space="preserve">The following 6 papers are relevant to Genetic Algorithms and/or global optimisation problems: </w:t>
      </w:r>
    </w:p>
    <w:p w14:paraId="6A8AC537" w14:textId="547728BA" w:rsidR="00F13F42" w:rsidRDefault="00F13F42" w:rsidP="00F13F42">
      <w:pPr>
        <w:pStyle w:val="ListParagraph"/>
        <w:numPr>
          <w:ilvl w:val="0"/>
          <w:numId w:val="10"/>
        </w:numPr>
        <w:spacing w:after="100" w:afterAutospacing="1" w:line="240" w:lineRule="auto"/>
      </w:pPr>
      <w:r>
        <w:t>Genetic Algorithm – an Approach to Solve Global Optimization Problems (Pratibha Bajpai et al., 2010)</w:t>
      </w:r>
    </w:p>
    <w:p w14:paraId="6645620E" w14:textId="1F15616A" w:rsidR="00F13F42" w:rsidRDefault="00F13F42" w:rsidP="00F13F42">
      <w:pPr>
        <w:pStyle w:val="ListParagraph"/>
        <w:numPr>
          <w:ilvl w:val="1"/>
          <w:numId w:val="10"/>
        </w:numPr>
        <w:spacing w:after="100" w:afterAutospacing="1" w:line="240" w:lineRule="auto"/>
      </w:pPr>
      <w:r w:rsidRPr="00F13F42">
        <w:t>Th</w:t>
      </w:r>
      <w:r>
        <w:t xml:space="preserve">is paper </w:t>
      </w:r>
      <w:r w:rsidRPr="00F13F42">
        <w:t>highlights genetic algorithms (GAs) as robust, nature-inspired methods for solving global optimization problems. GAs use populations, selection, crossover, and mutation to explore search spaces effectively, avoiding local optima. The authors discuss their adaptability, wide applications, and factors influencing performance, emphasizing their utility for complex optimization tasks.</w:t>
      </w:r>
    </w:p>
    <w:p w14:paraId="26BEE775" w14:textId="605D8793" w:rsidR="00F13F42" w:rsidRDefault="00F13F42" w:rsidP="00F13F42">
      <w:pPr>
        <w:pStyle w:val="ListParagraph"/>
        <w:numPr>
          <w:ilvl w:val="0"/>
          <w:numId w:val="10"/>
        </w:numPr>
        <w:spacing w:after="100" w:afterAutospacing="1" w:line="240" w:lineRule="auto"/>
      </w:pPr>
      <w:r>
        <w:t>Genetic Algorithms for Function Optimisation (Brindle, 1980)</w:t>
      </w:r>
    </w:p>
    <w:p w14:paraId="26BCA7F5" w14:textId="2C746B75" w:rsidR="00F13F42" w:rsidRDefault="00F13F42" w:rsidP="00F13F42">
      <w:pPr>
        <w:pStyle w:val="ListParagraph"/>
        <w:numPr>
          <w:ilvl w:val="1"/>
          <w:numId w:val="10"/>
        </w:numPr>
        <w:spacing w:after="100" w:afterAutospacing="1" w:line="240" w:lineRule="auto"/>
      </w:pPr>
      <w:r>
        <w:t xml:space="preserve">This study </w:t>
      </w:r>
      <w:r w:rsidRPr="00F13F42">
        <w:t>introduces genetic algorithms for function optimization, focusing on their ability to solve complex, non-linear, and multi-modal problems. The paper explores key components of GAs, such as selection, crossover, and mutation, emphasizing their flexibility and efficiency in identifying optimal solutions in challenging search spaces.</w:t>
      </w:r>
    </w:p>
    <w:p w14:paraId="1441ACB0" w14:textId="3C94D306" w:rsidR="00F13F42" w:rsidRDefault="00F13F42" w:rsidP="00F13F42">
      <w:pPr>
        <w:pStyle w:val="ListParagraph"/>
        <w:numPr>
          <w:ilvl w:val="0"/>
          <w:numId w:val="10"/>
        </w:numPr>
        <w:spacing w:after="100" w:afterAutospacing="1" w:line="240" w:lineRule="auto"/>
      </w:pPr>
      <w:r w:rsidRPr="00F13F42">
        <w:t>Study of Genetic Algorithm for</w:t>
      </w:r>
      <w:r>
        <w:t xml:space="preserve"> Optimization Problems (Azevedo, 2020)</w:t>
      </w:r>
    </w:p>
    <w:p w14:paraId="33E30812" w14:textId="6D1B59AC" w:rsidR="00F13F42" w:rsidRDefault="00F13F42" w:rsidP="00F13F42">
      <w:pPr>
        <w:pStyle w:val="ListParagraph"/>
        <w:numPr>
          <w:ilvl w:val="1"/>
          <w:numId w:val="10"/>
        </w:numPr>
        <w:spacing w:after="100" w:afterAutospacing="1" w:line="240" w:lineRule="auto"/>
      </w:pPr>
      <w:r>
        <w:t>Examines</w:t>
      </w:r>
      <w:r w:rsidRPr="00F13F42">
        <w:t xml:space="preserve"> genetic algorithms for solving optimization problems, emphasizing their adaptability and effectiveness in handling complex, high-dimensional, and multi-modal challenges. The paper discusses the role of selection, crossover, and mutation in driving solution convergence while maintaining diversity in the search space.</w:t>
      </w:r>
    </w:p>
    <w:p w14:paraId="5774D941" w14:textId="60AF0494" w:rsidR="00F13F42" w:rsidRDefault="00F13F42" w:rsidP="00F13F42">
      <w:pPr>
        <w:pStyle w:val="ListParagraph"/>
        <w:numPr>
          <w:ilvl w:val="0"/>
          <w:numId w:val="10"/>
        </w:numPr>
        <w:spacing w:after="100" w:afterAutospacing="1" w:line="240" w:lineRule="auto"/>
      </w:pPr>
      <w:r w:rsidRPr="00F13F42">
        <w:t>A review on genetic algorithm: past, present, and future</w:t>
      </w:r>
      <w:r>
        <w:t xml:space="preserve"> (Katoch, Chauhan &amp; Kumar, 2020)</w:t>
      </w:r>
    </w:p>
    <w:p w14:paraId="1C996A59" w14:textId="374781AF" w:rsidR="00F13F42" w:rsidRDefault="00F13F42" w:rsidP="00F13F42">
      <w:pPr>
        <w:pStyle w:val="ListParagraph"/>
        <w:numPr>
          <w:ilvl w:val="1"/>
          <w:numId w:val="10"/>
        </w:numPr>
        <w:spacing w:after="100" w:afterAutospacing="1" w:line="240" w:lineRule="auto"/>
      </w:pPr>
      <w:r>
        <w:t>This review</w:t>
      </w:r>
      <w:r w:rsidRPr="00F13F42">
        <w:t xml:space="preserve"> explores the evolution of genetic algorithms, highlighting advancements in their design and applications. The paper examines core components like selection, crossover, and mutation, discusses current trends in hybridization and parallelism, and outlines future directions for improving GAs' efficiency and scalability in optimization problems.</w:t>
      </w:r>
    </w:p>
    <w:p w14:paraId="46E3A85B" w14:textId="462AB188" w:rsidR="00F13F42" w:rsidRDefault="00F13F42" w:rsidP="00F13F42">
      <w:pPr>
        <w:pStyle w:val="ListParagraph"/>
        <w:numPr>
          <w:ilvl w:val="0"/>
          <w:numId w:val="10"/>
        </w:numPr>
        <w:spacing w:after="100" w:afterAutospacing="1" w:line="240" w:lineRule="auto"/>
      </w:pPr>
      <w:r w:rsidRPr="00F13F42">
        <w:t>Applying Genetic Algorithms to Optimization Problems in Economics</w:t>
      </w:r>
      <w:r>
        <w:t xml:space="preserve"> (</w:t>
      </w:r>
      <w:r w:rsidRPr="00F13F42">
        <w:t>Nicoară</w:t>
      </w:r>
      <w:r>
        <w:t>, 2015)</w:t>
      </w:r>
    </w:p>
    <w:p w14:paraId="2758BBAB" w14:textId="6C59E15B" w:rsidR="00F13F42" w:rsidRDefault="00F13F42" w:rsidP="00F13F42">
      <w:pPr>
        <w:pStyle w:val="ListParagraph"/>
        <w:numPr>
          <w:ilvl w:val="1"/>
          <w:numId w:val="10"/>
        </w:numPr>
        <w:spacing w:after="100" w:afterAutospacing="1" w:line="240" w:lineRule="auto"/>
      </w:pPr>
      <w:r>
        <w:t xml:space="preserve">This </w:t>
      </w:r>
      <w:r w:rsidRPr="00F13F42">
        <w:t>study explores the application of genetic algorithms (GAs) to economic optimization problems, demonstrating their ability to handle complex, dynamic, and multi-criteria scenarios. The paper highlights the adaptability of GAs in economic modeling, focusing on their efficiency in finding optimal solutions in non-linear and constrained environments.</w:t>
      </w:r>
    </w:p>
    <w:p w14:paraId="332CB5A2" w14:textId="77777777" w:rsidR="00F13F42" w:rsidRDefault="00F13F42" w:rsidP="00F13F42">
      <w:pPr>
        <w:spacing w:after="100" w:afterAutospacing="1" w:line="240" w:lineRule="auto"/>
      </w:pPr>
    </w:p>
    <w:p w14:paraId="4EB22325" w14:textId="77777777" w:rsidR="00F13F42" w:rsidRDefault="00F13F42" w:rsidP="00F13F42">
      <w:pPr>
        <w:spacing w:after="100" w:afterAutospacing="1" w:line="240" w:lineRule="auto"/>
      </w:pPr>
    </w:p>
    <w:p w14:paraId="11A958B7" w14:textId="25DC5CB3" w:rsidR="00F13F42" w:rsidRDefault="00F13F42" w:rsidP="00F13F42">
      <w:pPr>
        <w:pStyle w:val="ListParagraph"/>
        <w:numPr>
          <w:ilvl w:val="0"/>
          <w:numId w:val="10"/>
        </w:numPr>
        <w:spacing w:after="100" w:afterAutospacing="1" w:line="240" w:lineRule="auto"/>
      </w:pPr>
      <w:r w:rsidRPr="00F13F42">
        <w:t xml:space="preserve">A genetic algorithm for solving large scale global optimization </w:t>
      </w:r>
      <w:proofErr w:type="gramStart"/>
      <w:r w:rsidRPr="00F13F42">
        <w:t xml:space="preserve">problems </w:t>
      </w:r>
      <w:r>
        <w:t xml:space="preserve"> (</w:t>
      </w:r>
      <w:proofErr w:type="gramEnd"/>
      <w:r w:rsidRPr="00F13F42">
        <w:t>M L Shahab et al 2021</w:t>
      </w:r>
      <w:r>
        <w:t>)</w:t>
      </w:r>
    </w:p>
    <w:p w14:paraId="21BF279C" w14:textId="77777777" w:rsidR="00F13F42" w:rsidRDefault="00F13F42" w:rsidP="00F13F42">
      <w:pPr>
        <w:pStyle w:val="ListParagraph"/>
        <w:numPr>
          <w:ilvl w:val="1"/>
          <w:numId w:val="10"/>
        </w:numPr>
        <w:spacing w:after="100" w:afterAutospacing="1" w:line="240" w:lineRule="auto"/>
      </w:pPr>
      <w:r>
        <w:t xml:space="preserve">This </w:t>
      </w:r>
      <w:r w:rsidRPr="00F13F42">
        <w:t>study presents a genetic algorithm (GA) tailored for large-scale global optimization problems. The paper emphasizes modifications to traditional GA components, such as selection and mutation, to enhance scalability and efficiency. The proposed approach demonstrates effectiveness in solving high-dimensional and computationally intensive problems.</w:t>
      </w:r>
    </w:p>
    <w:p w14:paraId="0C36E38E" w14:textId="65024239" w:rsidR="00866D1B" w:rsidRDefault="00866D1B" w:rsidP="00F13F42">
      <w:pPr>
        <w:spacing w:after="100" w:afterAutospacing="1" w:line="240" w:lineRule="auto"/>
      </w:pPr>
      <w:r w:rsidRPr="00F13F42">
        <w:rPr>
          <w:b/>
          <w:bCs/>
          <w:u w:val="single"/>
        </w:rPr>
        <w:t>Dataset employed</w:t>
      </w:r>
    </w:p>
    <w:p w14:paraId="472803C5" w14:textId="77BEE8DD" w:rsidR="00866D1B" w:rsidRDefault="00866D1B" w:rsidP="00B82DCD">
      <w:pPr>
        <w:spacing w:after="100" w:afterAutospacing="1" w:line="240" w:lineRule="auto"/>
      </w:pPr>
      <w:r>
        <w:t xml:space="preserve">This project did not require a dataset, instead we utilised benchmark optimisation test functions that are publicly available at  </w:t>
      </w:r>
      <w:hyperlink r:id="rId9" w:history="1">
        <w:r w:rsidRPr="00D358AB">
          <w:rPr>
            <w:rStyle w:val="Hyperlink"/>
          </w:rPr>
          <w:t>https://www.sfu.ca/~ssurjano/optimization.html</w:t>
        </w:r>
      </w:hyperlink>
    </w:p>
    <w:p w14:paraId="74162951" w14:textId="7420854C" w:rsidR="004350D7" w:rsidRPr="004350D7" w:rsidRDefault="004350D7" w:rsidP="004350D7">
      <w:pPr>
        <w:pStyle w:val="ListParagraph"/>
        <w:numPr>
          <w:ilvl w:val="0"/>
          <w:numId w:val="7"/>
        </w:numPr>
        <w:spacing w:after="100" w:afterAutospacing="1" w:line="240" w:lineRule="auto"/>
      </w:pPr>
      <w:r>
        <w:t xml:space="preserve">Booth function: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(x+2y-7)</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(2x+y-5)</m:t>
            </m:r>
          </m:e>
          <m:sup>
            <m:r>
              <w:rPr>
                <w:rFonts w:ascii="Cambria Math" w:hAnsi="Cambria Math"/>
              </w:rPr>
              <m:t>2</m:t>
            </m:r>
          </m:sup>
        </m:sSup>
      </m:oMath>
    </w:p>
    <w:p w14:paraId="57957AD1" w14:textId="78CC83E3" w:rsidR="004350D7" w:rsidRPr="004350D7" w:rsidRDefault="004350D7" w:rsidP="004350D7">
      <w:pPr>
        <w:pStyle w:val="ListParagraph"/>
        <w:numPr>
          <w:ilvl w:val="0"/>
          <w:numId w:val="7"/>
        </w:numPr>
        <w:spacing w:after="100" w:afterAutospacing="1" w:line="240" w:lineRule="auto"/>
      </w:pPr>
      <w:r>
        <w:rPr>
          <w:rFonts w:eastAsiaTheme="minorEastAsia"/>
        </w:rPr>
        <w:t xml:space="preserve">Three-hump-camel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r>
          <w:rPr>
            <w:rFonts w:ascii="Cambria Math" w:eastAsiaTheme="minorEastAsia" w:hAnsi="Cambria Math"/>
          </w:rPr>
          <m:t>-1.05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+xy+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p>
    <w:p w14:paraId="14A600EF" w14:textId="7C8ED83A" w:rsidR="004350D7" w:rsidRPr="004350D7" w:rsidRDefault="004350D7" w:rsidP="004350D7">
      <w:pPr>
        <w:pStyle w:val="ListParagraph"/>
        <w:numPr>
          <w:ilvl w:val="0"/>
          <w:numId w:val="7"/>
        </w:numPr>
        <w:spacing w:after="100" w:afterAutospacing="1" w:line="240" w:lineRule="auto"/>
      </w:pPr>
      <w:r>
        <w:rPr>
          <w:rFonts w:eastAsiaTheme="minorEastAsia"/>
        </w:rPr>
        <w:t xml:space="preserve">2-D Sum of Different Powers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oMath>
    </w:p>
    <w:p w14:paraId="15B3E0A2" w14:textId="779B5D47" w:rsidR="004350D7" w:rsidRPr="004350D7" w:rsidRDefault="004350D7" w:rsidP="004350D7">
      <w:pPr>
        <w:pStyle w:val="ListParagraph"/>
        <w:numPr>
          <w:ilvl w:val="0"/>
          <w:numId w:val="7"/>
        </w:numPr>
        <w:spacing w:after="100" w:afterAutospacing="1" w:line="240" w:lineRule="auto"/>
      </w:pPr>
      <w:r>
        <w:rPr>
          <w:rFonts w:eastAsiaTheme="minorEastAsia"/>
        </w:rPr>
        <w:t xml:space="preserve">2-D Sphere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p>
    <w:p w14:paraId="6DE94A69" w14:textId="77777777" w:rsidR="00AD3ECC" w:rsidRPr="00AD3ECC" w:rsidRDefault="004350D7" w:rsidP="00AD3ECC">
      <w:pPr>
        <w:pStyle w:val="ListParagraph"/>
        <w:numPr>
          <w:ilvl w:val="0"/>
          <w:numId w:val="7"/>
        </w:numPr>
        <w:spacing w:after="100" w:afterAutospacing="1" w:line="240" w:lineRule="auto"/>
        <w:rPr>
          <w:rFonts w:eastAsiaTheme="minorEastAsia"/>
        </w:rPr>
      </w:pPr>
      <w:r>
        <w:t xml:space="preserve">Beale function: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1.5-x+xy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2.25-x+x</m:t>
                </m:r>
                <m:sSup>
                  <m:sSupPr>
                    <m:ctrlPr>
                      <w:rPr>
                        <w:rFonts w:ascii="Cambria Math" w:hAnsi="Cambria Math"/>
                        <w:i/>
                      </w:rPr>
                    </m:ctrlPr>
                  </m:sSupPr>
                  <m:e>
                    <m:r>
                      <w:rPr>
                        <w:rFonts w:ascii="Cambria Math" w:hAnsi="Cambria Math"/>
                      </w:rPr>
                      <m:t>y</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2.625-x+x</m:t>
                </m:r>
                <m:sSup>
                  <m:sSupPr>
                    <m:ctrlPr>
                      <w:rPr>
                        <w:rFonts w:ascii="Cambria Math" w:hAnsi="Cambria Math"/>
                        <w:i/>
                      </w:rPr>
                    </m:ctrlPr>
                  </m:sSupPr>
                  <m:e>
                    <m:r>
                      <w:rPr>
                        <w:rFonts w:ascii="Cambria Math" w:hAnsi="Cambria Math"/>
                      </w:rPr>
                      <m:t>y</m:t>
                    </m:r>
                  </m:e>
                  <m:sup>
                    <m:r>
                      <w:rPr>
                        <w:rFonts w:ascii="Cambria Math" w:hAnsi="Cambria Math"/>
                      </w:rPr>
                      <m:t>3</m:t>
                    </m:r>
                  </m:sup>
                </m:sSup>
              </m:e>
            </m:d>
          </m:e>
          <m:sup>
            <m:r>
              <w:rPr>
                <w:rFonts w:ascii="Cambria Math" w:hAnsi="Cambria Math"/>
              </w:rPr>
              <m:t>2</m:t>
            </m:r>
          </m:sup>
        </m:sSup>
      </m:oMath>
    </w:p>
    <w:p w14:paraId="5873F5A4" w14:textId="4AAA822A" w:rsidR="00866D1B" w:rsidRPr="002247D8" w:rsidRDefault="00866D1B" w:rsidP="00AD3ECC">
      <w:pPr>
        <w:spacing w:after="100" w:afterAutospacing="1" w:line="240" w:lineRule="auto"/>
        <w:rPr>
          <w:rFonts w:eastAsiaTheme="minorEastAsia"/>
        </w:rPr>
      </w:pPr>
      <w:r w:rsidRPr="002247D8">
        <w:rPr>
          <w:b/>
          <w:bCs/>
          <w:u w:val="single"/>
        </w:rPr>
        <w:t>Development platform</w:t>
      </w:r>
    </w:p>
    <w:p w14:paraId="551BC5C9" w14:textId="5260F6CE" w:rsidR="00866D1B" w:rsidRPr="002247D8" w:rsidRDefault="00866D1B" w:rsidP="00866D1B">
      <w:pPr>
        <w:spacing w:after="100" w:afterAutospacing="1" w:line="240" w:lineRule="auto"/>
      </w:pPr>
      <w:r w:rsidRPr="002247D8">
        <w:t xml:space="preserve">This project was solely developed on </w:t>
      </w:r>
      <w:r w:rsidR="002247D8">
        <w:t>Colab</w:t>
      </w:r>
      <w:r w:rsidRPr="002247D8">
        <w:t xml:space="preserve"> using Python 3.9.13 and the following libraries:</w:t>
      </w:r>
    </w:p>
    <w:p w14:paraId="0803A947" w14:textId="5515920E" w:rsidR="00866D1B" w:rsidRPr="002247D8" w:rsidRDefault="00866D1B" w:rsidP="00866D1B">
      <w:pPr>
        <w:pStyle w:val="ListParagraph"/>
        <w:numPr>
          <w:ilvl w:val="0"/>
          <w:numId w:val="2"/>
        </w:numPr>
        <w:spacing w:after="100" w:afterAutospacing="1" w:line="240" w:lineRule="auto"/>
      </w:pPr>
      <w:r w:rsidRPr="002247D8">
        <w:t>‘random’ – For random numbers, used to generate an initial population, crossover parent genomes &amp; mutate genomes.</w:t>
      </w:r>
    </w:p>
    <w:p w14:paraId="14554204" w14:textId="296FF5C0" w:rsidR="00866D1B" w:rsidRDefault="00866D1B" w:rsidP="00866D1B">
      <w:pPr>
        <w:pStyle w:val="ListParagraph"/>
        <w:numPr>
          <w:ilvl w:val="0"/>
          <w:numId w:val="2"/>
        </w:numPr>
        <w:spacing w:after="100" w:afterAutospacing="1" w:line="240" w:lineRule="auto"/>
      </w:pPr>
      <w:r w:rsidRPr="002247D8">
        <w:t>‘typing’ – To</w:t>
      </w:r>
      <w:r>
        <w:t xml:space="preserve"> define what a Genome &amp; Population are in more readable terms, as well as make the Fitness function as well as the benchmark optimisation functions usable to other functions</w:t>
      </w:r>
    </w:p>
    <w:p w14:paraId="4E1D2B3E" w14:textId="43B3B218" w:rsidR="00866D1B" w:rsidRDefault="00866D1B" w:rsidP="00866D1B">
      <w:pPr>
        <w:pStyle w:val="ListParagraph"/>
        <w:numPr>
          <w:ilvl w:val="0"/>
          <w:numId w:val="2"/>
        </w:numPr>
        <w:spacing w:after="100" w:afterAutospacing="1" w:line="240" w:lineRule="auto"/>
      </w:pPr>
      <w:r>
        <w:t>‘</w:t>
      </w:r>
      <w:proofErr w:type="gramStart"/>
      <w:r>
        <w:t>matplotlib.pyplot</w:t>
      </w:r>
      <w:proofErr w:type="gramEnd"/>
      <w:r>
        <w:t>’ – To plot our results (generation # plotted against fitness of best genome of that generation)</w:t>
      </w:r>
    </w:p>
    <w:p w14:paraId="3EE20C6B" w14:textId="57CE50F4" w:rsidR="00866D1B" w:rsidRPr="00866D1B" w:rsidRDefault="00866D1B" w:rsidP="00866D1B">
      <w:pPr>
        <w:pStyle w:val="ListParagraph"/>
        <w:numPr>
          <w:ilvl w:val="0"/>
          <w:numId w:val="2"/>
        </w:numPr>
        <w:spacing w:after="100" w:afterAutospacing="1" w:line="240" w:lineRule="auto"/>
      </w:pPr>
      <w:r>
        <w:t>‘os’ – Solely used to clear the terminal of previous function’s results for better usability.</w:t>
      </w:r>
    </w:p>
    <w:p w14:paraId="089F4DB4" w14:textId="2E17DDD3" w:rsidR="00866D1B" w:rsidRPr="00866D1B" w:rsidRDefault="00866D1B" w:rsidP="00B82DCD">
      <w:pPr>
        <w:spacing w:after="100" w:afterAutospacing="1" w:line="240" w:lineRule="auto"/>
      </w:pPr>
    </w:p>
    <w:sectPr w:rsidR="00866D1B" w:rsidRPr="00866D1B" w:rsidSect="00F13F42">
      <w:pgSz w:w="12240" w:h="15840"/>
      <w:pgMar w:top="1440" w:right="1440" w:bottom="1440" w:left="1440" w:header="720" w:footer="720" w:gutter="0"/>
      <w:pgBorders w:offsetFrom="page">
        <w:top w:val="single" w:sz="24" w:space="24" w:color="44546A" w:themeColor="text2"/>
        <w:left w:val="single" w:sz="24" w:space="24" w:color="44546A" w:themeColor="text2"/>
        <w:bottom w:val="single" w:sz="24" w:space="24" w:color="44546A" w:themeColor="text2"/>
        <w:right w:val="single" w:sz="24" w:space="24" w:color="44546A" w:themeColor="tex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F4414"/>
    <w:multiLevelType w:val="hybridMultilevel"/>
    <w:tmpl w:val="E410F1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9179A2"/>
    <w:multiLevelType w:val="hybridMultilevel"/>
    <w:tmpl w:val="2A80E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3F7936"/>
    <w:multiLevelType w:val="hybridMultilevel"/>
    <w:tmpl w:val="D6005D3A"/>
    <w:lvl w:ilvl="0" w:tplc="3D4E651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BD50FB"/>
    <w:multiLevelType w:val="hybridMultilevel"/>
    <w:tmpl w:val="474805A0"/>
    <w:lvl w:ilvl="0" w:tplc="CED8AE5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815EFB"/>
    <w:multiLevelType w:val="hybridMultilevel"/>
    <w:tmpl w:val="9666762E"/>
    <w:lvl w:ilvl="0" w:tplc="0B1EE47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07479A"/>
    <w:multiLevelType w:val="hybridMultilevel"/>
    <w:tmpl w:val="A38CE1A6"/>
    <w:lvl w:ilvl="0" w:tplc="A10480C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A376F4"/>
    <w:multiLevelType w:val="hybridMultilevel"/>
    <w:tmpl w:val="9DBE2B74"/>
    <w:lvl w:ilvl="0" w:tplc="7376DEB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59106C"/>
    <w:multiLevelType w:val="hybridMultilevel"/>
    <w:tmpl w:val="7ECE0F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B564AF"/>
    <w:multiLevelType w:val="hybridMultilevel"/>
    <w:tmpl w:val="224ABD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BD5FBF"/>
    <w:multiLevelType w:val="hybridMultilevel"/>
    <w:tmpl w:val="FA52BF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2A2D05"/>
    <w:multiLevelType w:val="hybridMultilevel"/>
    <w:tmpl w:val="3AEE4414"/>
    <w:lvl w:ilvl="0" w:tplc="5B02CC8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8359338">
    <w:abstractNumId w:val="3"/>
  </w:num>
  <w:num w:numId="2" w16cid:durableId="1634094146">
    <w:abstractNumId w:val="6"/>
  </w:num>
  <w:num w:numId="3" w16cid:durableId="1876842141">
    <w:abstractNumId w:val="1"/>
  </w:num>
  <w:num w:numId="4" w16cid:durableId="166872522">
    <w:abstractNumId w:val="8"/>
  </w:num>
  <w:num w:numId="5" w16cid:durableId="1399204337">
    <w:abstractNumId w:val="10"/>
  </w:num>
  <w:num w:numId="6" w16cid:durableId="841969257">
    <w:abstractNumId w:val="0"/>
  </w:num>
  <w:num w:numId="7" w16cid:durableId="313802442">
    <w:abstractNumId w:val="2"/>
  </w:num>
  <w:num w:numId="8" w16cid:durableId="1202287937">
    <w:abstractNumId w:val="9"/>
  </w:num>
  <w:num w:numId="9" w16cid:durableId="514392290">
    <w:abstractNumId w:val="4"/>
  </w:num>
  <w:num w:numId="10" w16cid:durableId="1171606047">
    <w:abstractNumId w:val="7"/>
  </w:num>
  <w:num w:numId="11" w16cid:durableId="1044476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CE"/>
    <w:rsid w:val="00117C84"/>
    <w:rsid w:val="00132178"/>
    <w:rsid w:val="001808E5"/>
    <w:rsid w:val="002247D8"/>
    <w:rsid w:val="002F4A8A"/>
    <w:rsid w:val="003413EF"/>
    <w:rsid w:val="003E31CE"/>
    <w:rsid w:val="003E7DEA"/>
    <w:rsid w:val="00421B55"/>
    <w:rsid w:val="004350D7"/>
    <w:rsid w:val="00466190"/>
    <w:rsid w:val="00537339"/>
    <w:rsid w:val="005B5E2C"/>
    <w:rsid w:val="006F314E"/>
    <w:rsid w:val="006F3E1A"/>
    <w:rsid w:val="00866D1B"/>
    <w:rsid w:val="00935E3A"/>
    <w:rsid w:val="00937165"/>
    <w:rsid w:val="00987C82"/>
    <w:rsid w:val="00A5412C"/>
    <w:rsid w:val="00A61B93"/>
    <w:rsid w:val="00A82738"/>
    <w:rsid w:val="00AD3ECC"/>
    <w:rsid w:val="00AD5D96"/>
    <w:rsid w:val="00B363FA"/>
    <w:rsid w:val="00B82DCD"/>
    <w:rsid w:val="00BE7238"/>
    <w:rsid w:val="00C12378"/>
    <w:rsid w:val="00DF51DD"/>
    <w:rsid w:val="00E33093"/>
    <w:rsid w:val="00F13F42"/>
    <w:rsid w:val="00F202DF"/>
    <w:rsid w:val="00F36F1F"/>
    <w:rsid w:val="00F538D0"/>
    <w:rsid w:val="00F83AE0"/>
    <w:rsid w:val="00F964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A40A"/>
  <w15:chartTrackingRefBased/>
  <w15:docId w15:val="{58C660D9-0B93-48C8-BE7E-2BA6F198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1C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E31C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31C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31C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E31C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E3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1C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E31C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31C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31C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E31C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E3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1CE"/>
    <w:rPr>
      <w:rFonts w:eastAsiaTheme="majorEastAsia" w:cstheme="majorBidi"/>
      <w:color w:val="272727" w:themeColor="text1" w:themeTint="D8"/>
    </w:rPr>
  </w:style>
  <w:style w:type="paragraph" w:styleId="Title">
    <w:name w:val="Title"/>
    <w:basedOn w:val="Normal"/>
    <w:next w:val="Normal"/>
    <w:link w:val="TitleChar"/>
    <w:uiPriority w:val="10"/>
    <w:qFormat/>
    <w:rsid w:val="003E3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1CE"/>
    <w:pPr>
      <w:spacing w:before="160"/>
      <w:jc w:val="center"/>
    </w:pPr>
    <w:rPr>
      <w:i/>
      <w:iCs/>
      <w:color w:val="404040" w:themeColor="text1" w:themeTint="BF"/>
    </w:rPr>
  </w:style>
  <w:style w:type="character" w:customStyle="1" w:styleId="QuoteChar">
    <w:name w:val="Quote Char"/>
    <w:basedOn w:val="DefaultParagraphFont"/>
    <w:link w:val="Quote"/>
    <w:uiPriority w:val="29"/>
    <w:rsid w:val="003E31CE"/>
    <w:rPr>
      <w:i/>
      <w:iCs/>
      <w:color w:val="404040" w:themeColor="text1" w:themeTint="BF"/>
    </w:rPr>
  </w:style>
  <w:style w:type="paragraph" w:styleId="ListParagraph">
    <w:name w:val="List Paragraph"/>
    <w:basedOn w:val="Normal"/>
    <w:uiPriority w:val="34"/>
    <w:qFormat/>
    <w:rsid w:val="003E31CE"/>
    <w:pPr>
      <w:ind w:left="720"/>
      <w:contextualSpacing/>
    </w:pPr>
  </w:style>
  <w:style w:type="character" w:styleId="IntenseEmphasis">
    <w:name w:val="Intense Emphasis"/>
    <w:basedOn w:val="DefaultParagraphFont"/>
    <w:uiPriority w:val="21"/>
    <w:qFormat/>
    <w:rsid w:val="003E31CE"/>
    <w:rPr>
      <w:i/>
      <w:iCs/>
      <w:color w:val="2E74B5" w:themeColor="accent1" w:themeShade="BF"/>
    </w:rPr>
  </w:style>
  <w:style w:type="paragraph" w:styleId="IntenseQuote">
    <w:name w:val="Intense Quote"/>
    <w:basedOn w:val="Normal"/>
    <w:next w:val="Normal"/>
    <w:link w:val="IntenseQuoteChar"/>
    <w:uiPriority w:val="30"/>
    <w:qFormat/>
    <w:rsid w:val="003E31C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E31CE"/>
    <w:rPr>
      <w:i/>
      <w:iCs/>
      <w:color w:val="2E74B5" w:themeColor="accent1" w:themeShade="BF"/>
    </w:rPr>
  </w:style>
  <w:style w:type="character" w:styleId="IntenseReference">
    <w:name w:val="Intense Reference"/>
    <w:basedOn w:val="DefaultParagraphFont"/>
    <w:uiPriority w:val="32"/>
    <w:qFormat/>
    <w:rsid w:val="003E31CE"/>
    <w:rPr>
      <w:b/>
      <w:bCs/>
      <w:smallCaps/>
      <w:color w:val="2E74B5" w:themeColor="accent1" w:themeShade="BF"/>
      <w:spacing w:val="5"/>
    </w:rPr>
  </w:style>
  <w:style w:type="character" w:styleId="Hyperlink">
    <w:name w:val="Hyperlink"/>
    <w:basedOn w:val="DefaultParagraphFont"/>
    <w:uiPriority w:val="99"/>
    <w:unhideWhenUsed/>
    <w:rsid w:val="003E31CE"/>
    <w:rPr>
      <w:color w:val="0563C1" w:themeColor="hyperlink"/>
      <w:u w:val="single"/>
    </w:rPr>
  </w:style>
  <w:style w:type="character" w:styleId="UnresolvedMention">
    <w:name w:val="Unresolved Mention"/>
    <w:basedOn w:val="DefaultParagraphFont"/>
    <w:uiPriority w:val="99"/>
    <w:semiHidden/>
    <w:unhideWhenUsed/>
    <w:rsid w:val="003E31CE"/>
    <w:rPr>
      <w:color w:val="605E5C"/>
      <w:shd w:val="clear" w:color="auto" w:fill="E1DFDD"/>
    </w:rPr>
  </w:style>
  <w:style w:type="table" w:styleId="TableGrid">
    <w:name w:val="Table Grid"/>
    <w:basedOn w:val="TableNormal"/>
    <w:uiPriority w:val="39"/>
    <w:rsid w:val="00B8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5E3A"/>
    <w:rPr>
      <w:color w:val="666666"/>
    </w:rPr>
  </w:style>
  <w:style w:type="table" w:styleId="GridTable4-Accent5">
    <w:name w:val="Grid Table 4 Accent 5"/>
    <w:basedOn w:val="TableNormal"/>
    <w:uiPriority w:val="49"/>
    <w:rsid w:val="00F13F4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9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hyperlink" Target="https://www.sfu.ca/~ssurjano/optimizati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fu.ca/~ssurjano/optimization.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 on Fitness Goal on Accuracy of Solution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1"/>
          <c:order val="1"/>
          <c:tx>
            <c:strRef>
              <c:f>Sheet1!$D$3</c:f>
              <c:strCache>
                <c:ptCount val="1"/>
                <c:pt idx="0">
                  <c:v>Booth Accuracy</c:v>
                </c:pt>
              </c:strCache>
            </c:strRef>
          </c:tx>
          <c:spPr>
            <a:ln w="22225" cap="rnd">
              <a:solidFill>
                <a:schemeClr val="accent2"/>
              </a:solidFill>
            </a:ln>
            <a:effectLst>
              <a:glow rad="139700">
                <a:schemeClr val="accent2">
                  <a:satMod val="175000"/>
                  <a:alpha val="14000"/>
                </a:schemeClr>
              </a:glow>
            </a:effectLst>
          </c:spPr>
          <c:marker>
            <c:symbol val="none"/>
          </c:marker>
          <c:cat>
            <c:numRef>
              <c:f>Sheet1!$C$4:$C$6</c:f>
              <c:numCache>
                <c:formatCode>General</c:formatCode>
                <c:ptCount val="3"/>
                <c:pt idx="0">
                  <c:v>10</c:v>
                </c:pt>
                <c:pt idx="1">
                  <c:v>100</c:v>
                </c:pt>
                <c:pt idx="2" formatCode="#,##0">
                  <c:v>200000</c:v>
                </c:pt>
              </c:numCache>
            </c:numRef>
          </c:cat>
          <c:val>
            <c:numRef>
              <c:f>Sheet1!$D$4:$D$6</c:f>
              <c:numCache>
                <c:formatCode>0.00%</c:formatCode>
                <c:ptCount val="3"/>
                <c:pt idx="0">
                  <c:v>0.93159999999999998</c:v>
                </c:pt>
                <c:pt idx="1">
                  <c:v>0.97209999999999996</c:v>
                </c:pt>
                <c:pt idx="2">
                  <c:v>0.99970000000000003</c:v>
                </c:pt>
              </c:numCache>
            </c:numRef>
          </c:val>
          <c:smooth val="0"/>
          <c:extLst>
            <c:ext xmlns:c16="http://schemas.microsoft.com/office/drawing/2014/chart" uri="{C3380CC4-5D6E-409C-BE32-E72D297353CC}">
              <c16:uniqueId val="{00000000-6DF7-4C5B-A6A8-158703F939DD}"/>
            </c:ext>
          </c:extLst>
        </c:ser>
        <c:ser>
          <c:idx val="2"/>
          <c:order val="2"/>
          <c:tx>
            <c:strRef>
              <c:f>Sheet1!$E$3</c:f>
              <c:strCache>
                <c:ptCount val="1"/>
                <c:pt idx="0">
                  <c:v>Beale Accuracy</c:v>
                </c:pt>
              </c:strCache>
            </c:strRef>
          </c:tx>
          <c:spPr>
            <a:ln w="22225" cap="rnd">
              <a:solidFill>
                <a:schemeClr val="accent3"/>
              </a:solidFill>
            </a:ln>
            <a:effectLst>
              <a:glow rad="139700">
                <a:schemeClr val="accent3">
                  <a:satMod val="175000"/>
                  <a:alpha val="14000"/>
                </a:schemeClr>
              </a:glow>
            </a:effectLst>
          </c:spPr>
          <c:marker>
            <c:symbol val="none"/>
          </c:marker>
          <c:cat>
            <c:numRef>
              <c:f>Sheet1!$C$4:$C$6</c:f>
              <c:numCache>
                <c:formatCode>General</c:formatCode>
                <c:ptCount val="3"/>
                <c:pt idx="0">
                  <c:v>10</c:v>
                </c:pt>
                <c:pt idx="1">
                  <c:v>100</c:v>
                </c:pt>
                <c:pt idx="2" formatCode="#,##0">
                  <c:v>200000</c:v>
                </c:pt>
              </c:numCache>
            </c:numRef>
          </c:cat>
          <c:val>
            <c:numRef>
              <c:f>Sheet1!$E$4:$E$6</c:f>
              <c:numCache>
                <c:formatCode>0.00%</c:formatCode>
                <c:ptCount val="3"/>
                <c:pt idx="0">
                  <c:v>0.51839999999999997</c:v>
                </c:pt>
                <c:pt idx="1">
                  <c:v>0.93169999999999997</c:v>
                </c:pt>
                <c:pt idx="2">
                  <c:v>0.99980000000000002</c:v>
                </c:pt>
              </c:numCache>
            </c:numRef>
          </c:val>
          <c:smooth val="0"/>
          <c:extLst>
            <c:ext xmlns:c16="http://schemas.microsoft.com/office/drawing/2014/chart" uri="{C3380CC4-5D6E-409C-BE32-E72D297353CC}">
              <c16:uniqueId val="{00000001-6DF7-4C5B-A6A8-158703F939DD}"/>
            </c:ext>
          </c:extLst>
        </c:ser>
        <c:dLbls>
          <c:showLegendKey val="0"/>
          <c:showVal val="0"/>
          <c:showCatName val="0"/>
          <c:showSerName val="0"/>
          <c:showPercent val="0"/>
          <c:showBubbleSize val="0"/>
        </c:dLbls>
        <c:smooth val="0"/>
        <c:axId val="777586576"/>
        <c:axId val="777588016"/>
        <c:extLst>
          <c:ext xmlns:c15="http://schemas.microsoft.com/office/drawing/2012/chart" uri="{02D57815-91ED-43cb-92C2-25804820EDAC}">
            <c15:filteredLineSeries>
              <c15:ser>
                <c:idx val="0"/>
                <c:order val="0"/>
                <c:tx>
                  <c:strRef>
                    <c:extLst>
                      <c:ext uri="{02D57815-91ED-43cb-92C2-25804820EDAC}">
                        <c15:formulaRef>
                          <c15:sqref>Sheet1!$C$3</c15:sqref>
                        </c15:formulaRef>
                      </c:ext>
                    </c:extLst>
                    <c:strCache>
                      <c:ptCount val="1"/>
                      <c:pt idx="0">
                        <c:v>Fitness Goal</c:v>
                      </c:pt>
                    </c:strCache>
                  </c:strRef>
                </c:tx>
                <c:spPr>
                  <a:ln w="22225" cap="rnd">
                    <a:solidFill>
                      <a:schemeClr val="accent1"/>
                    </a:solidFill>
                  </a:ln>
                  <a:effectLst>
                    <a:glow rad="139700">
                      <a:schemeClr val="accent1">
                        <a:satMod val="175000"/>
                        <a:alpha val="14000"/>
                      </a:schemeClr>
                    </a:glow>
                  </a:effectLst>
                </c:spPr>
                <c:marker>
                  <c:symbol val="none"/>
                </c:marker>
                <c:cat>
                  <c:numRef>
                    <c:extLst>
                      <c:ext uri="{02D57815-91ED-43cb-92C2-25804820EDAC}">
                        <c15:formulaRef>
                          <c15:sqref>Sheet1!$C$4:$C$6</c15:sqref>
                        </c15:formulaRef>
                      </c:ext>
                    </c:extLst>
                    <c:numCache>
                      <c:formatCode>General</c:formatCode>
                      <c:ptCount val="3"/>
                      <c:pt idx="0">
                        <c:v>10</c:v>
                      </c:pt>
                      <c:pt idx="1">
                        <c:v>100</c:v>
                      </c:pt>
                      <c:pt idx="2" formatCode="#,##0">
                        <c:v>200000</c:v>
                      </c:pt>
                    </c:numCache>
                  </c:numRef>
                </c:cat>
                <c:val>
                  <c:numRef>
                    <c:extLst>
                      <c:ext uri="{02D57815-91ED-43cb-92C2-25804820EDAC}">
                        <c15:formulaRef>
                          <c15:sqref>Sheet1!$C$4:$C$6</c15:sqref>
                        </c15:formulaRef>
                      </c:ext>
                    </c:extLst>
                    <c:numCache>
                      <c:formatCode>General</c:formatCode>
                      <c:ptCount val="3"/>
                      <c:pt idx="0">
                        <c:v>10</c:v>
                      </c:pt>
                      <c:pt idx="1">
                        <c:v>100</c:v>
                      </c:pt>
                      <c:pt idx="2" formatCode="#,##0">
                        <c:v>200000</c:v>
                      </c:pt>
                    </c:numCache>
                  </c:numRef>
                </c:val>
                <c:smooth val="0"/>
                <c:extLst>
                  <c:ext xmlns:c16="http://schemas.microsoft.com/office/drawing/2014/chart" uri="{C3380CC4-5D6E-409C-BE32-E72D297353CC}">
                    <c16:uniqueId val="{00000002-6DF7-4C5B-A6A8-158703F939DD}"/>
                  </c:ext>
                </c:extLst>
              </c15:ser>
            </c15:filteredLineSeries>
          </c:ext>
        </c:extLst>
      </c:lineChart>
      <c:catAx>
        <c:axId val="7775865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Fitness Goal</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77588016"/>
        <c:crosses val="autoZero"/>
        <c:auto val="1"/>
        <c:lblAlgn val="ctr"/>
        <c:lblOffset val="100"/>
        <c:noMultiLvlLbl val="0"/>
      </c:catAx>
      <c:valAx>
        <c:axId val="777588016"/>
        <c:scaling>
          <c:orientation val="minMax"/>
          <c:max val="1"/>
          <c:min val="0.5"/>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Accuracy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77586576"/>
        <c:crosses val="autoZero"/>
        <c:crossBetween val="between"/>
        <c:majorUnit val="5.000000000000001E-2"/>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 on population size of generations on the number of generations needed to find a solution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Sheet1!$D$9</c:f>
              <c:strCache>
                <c:ptCount val="1"/>
                <c:pt idx="0">
                  <c:v>Generations (3-Hump-Camel)</c:v>
                </c:pt>
              </c:strCache>
            </c:strRef>
          </c:tx>
          <c:spPr>
            <a:ln w="22225" cap="rnd">
              <a:solidFill>
                <a:schemeClr val="accent1"/>
              </a:solidFill>
            </a:ln>
            <a:effectLst>
              <a:glow rad="139700">
                <a:schemeClr val="accent1">
                  <a:satMod val="175000"/>
                  <a:alpha val="14000"/>
                </a:schemeClr>
              </a:glow>
            </a:effectLst>
          </c:spPr>
          <c:marker>
            <c:symbol val="none"/>
          </c:marker>
          <c:cat>
            <c:numRef>
              <c:f>Sheet1!$C$10:$C$13</c:f>
              <c:numCache>
                <c:formatCode>General</c:formatCode>
                <c:ptCount val="4"/>
                <c:pt idx="0">
                  <c:v>500</c:v>
                </c:pt>
                <c:pt idx="1">
                  <c:v>1200</c:v>
                </c:pt>
                <c:pt idx="2">
                  <c:v>2500</c:v>
                </c:pt>
                <c:pt idx="3">
                  <c:v>10000</c:v>
                </c:pt>
              </c:numCache>
            </c:numRef>
          </c:cat>
          <c:val>
            <c:numRef>
              <c:f>Sheet1!$D$10:$D$13</c:f>
              <c:numCache>
                <c:formatCode>General</c:formatCode>
                <c:ptCount val="4"/>
                <c:pt idx="0">
                  <c:v>1734</c:v>
                </c:pt>
                <c:pt idx="1">
                  <c:v>1190</c:v>
                </c:pt>
                <c:pt idx="2">
                  <c:v>1217</c:v>
                </c:pt>
                <c:pt idx="3">
                  <c:v>879</c:v>
                </c:pt>
              </c:numCache>
            </c:numRef>
          </c:val>
          <c:smooth val="0"/>
          <c:extLst>
            <c:ext xmlns:c16="http://schemas.microsoft.com/office/drawing/2014/chart" uri="{C3380CC4-5D6E-409C-BE32-E72D297353CC}">
              <c16:uniqueId val="{00000000-13DB-4D08-A14E-8404F32ACA39}"/>
            </c:ext>
          </c:extLst>
        </c:ser>
        <c:ser>
          <c:idx val="1"/>
          <c:order val="1"/>
          <c:tx>
            <c:strRef>
              <c:f>Sheet1!$E$9</c:f>
              <c:strCache>
                <c:ptCount val="1"/>
                <c:pt idx="0">
                  <c:v>Generations (2D Sphere)</c:v>
                </c:pt>
              </c:strCache>
            </c:strRef>
          </c:tx>
          <c:spPr>
            <a:ln w="22225" cap="rnd">
              <a:solidFill>
                <a:schemeClr val="accent2"/>
              </a:solidFill>
            </a:ln>
            <a:effectLst>
              <a:glow rad="139700">
                <a:schemeClr val="accent2">
                  <a:satMod val="175000"/>
                  <a:alpha val="14000"/>
                </a:schemeClr>
              </a:glow>
            </a:effectLst>
          </c:spPr>
          <c:marker>
            <c:symbol val="none"/>
          </c:marker>
          <c:cat>
            <c:numRef>
              <c:f>Sheet1!$C$10:$C$13</c:f>
              <c:numCache>
                <c:formatCode>General</c:formatCode>
                <c:ptCount val="4"/>
                <c:pt idx="0">
                  <c:v>500</c:v>
                </c:pt>
                <c:pt idx="1">
                  <c:v>1200</c:v>
                </c:pt>
                <c:pt idx="2">
                  <c:v>2500</c:v>
                </c:pt>
                <c:pt idx="3">
                  <c:v>10000</c:v>
                </c:pt>
              </c:numCache>
            </c:numRef>
          </c:cat>
          <c:val>
            <c:numRef>
              <c:f>Sheet1!$E$10:$E$13</c:f>
              <c:numCache>
                <c:formatCode>General</c:formatCode>
                <c:ptCount val="4"/>
                <c:pt idx="0">
                  <c:v>1498</c:v>
                </c:pt>
                <c:pt idx="1">
                  <c:v>1311</c:v>
                </c:pt>
                <c:pt idx="2">
                  <c:v>902</c:v>
                </c:pt>
                <c:pt idx="3">
                  <c:v>747</c:v>
                </c:pt>
              </c:numCache>
            </c:numRef>
          </c:val>
          <c:smooth val="0"/>
          <c:extLst>
            <c:ext xmlns:c16="http://schemas.microsoft.com/office/drawing/2014/chart" uri="{C3380CC4-5D6E-409C-BE32-E72D297353CC}">
              <c16:uniqueId val="{00000001-13DB-4D08-A14E-8404F32ACA39}"/>
            </c:ext>
          </c:extLst>
        </c:ser>
        <c:dLbls>
          <c:showLegendKey val="0"/>
          <c:showVal val="0"/>
          <c:showCatName val="0"/>
          <c:showSerName val="0"/>
          <c:showPercent val="0"/>
          <c:showBubbleSize val="0"/>
        </c:dLbls>
        <c:smooth val="0"/>
        <c:axId val="791767360"/>
        <c:axId val="791767720"/>
      </c:lineChart>
      <c:catAx>
        <c:axId val="79176736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Population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91767720"/>
        <c:crosses val="autoZero"/>
        <c:auto val="1"/>
        <c:lblAlgn val="ctr"/>
        <c:lblOffset val="100"/>
        <c:noMultiLvlLbl val="0"/>
      </c:catAx>
      <c:valAx>
        <c:axId val="7917677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Number of Generations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917673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Effect of mutation factor range on the no. of gens needed for a solution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Sheet1!$E$31</c:f>
              <c:strCache>
                <c:ptCount val="1"/>
                <c:pt idx="0">
                  <c:v>Generations needed (Beale)</c:v>
                </c:pt>
              </c:strCache>
            </c:strRef>
          </c:tx>
          <c:spPr>
            <a:ln w="22225" cap="rnd">
              <a:solidFill>
                <a:schemeClr val="accent1"/>
              </a:solidFill>
            </a:ln>
            <a:effectLst>
              <a:glow rad="139700">
                <a:schemeClr val="accent1">
                  <a:satMod val="175000"/>
                  <a:alpha val="14000"/>
                </a:schemeClr>
              </a:glow>
            </a:effectLst>
          </c:spPr>
          <c:marker>
            <c:symbol val="none"/>
          </c:marker>
          <c:cat>
            <c:strRef>
              <c:f>Sheet1!$D$32:$D$35</c:f>
              <c:strCache>
                <c:ptCount val="4"/>
                <c:pt idx="0">
                  <c:v>0.99 – 1.01</c:v>
                </c:pt>
                <c:pt idx="1">
                  <c:v>0.95 – 1.05</c:v>
                </c:pt>
                <c:pt idx="2">
                  <c:v>0.9 – 1.1</c:v>
                </c:pt>
                <c:pt idx="3">
                  <c:v>0.01 - 1.99</c:v>
                </c:pt>
              </c:strCache>
            </c:strRef>
          </c:cat>
          <c:val>
            <c:numRef>
              <c:f>Sheet1!$E$32:$E$35</c:f>
              <c:numCache>
                <c:formatCode>General</c:formatCode>
                <c:ptCount val="4"/>
                <c:pt idx="0">
                  <c:v>745</c:v>
                </c:pt>
                <c:pt idx="1">
                  <c:v>84</c:v>
                </c:pt>
                <c:pt idx="2">
                  <c:v>68</c:v>
                </c:pt>
                <c:pt idx="3">
                  <c:v>17</c:v>
                </c:pt>
              </c:numCache>
            </c:numRef>
          </c:val>
          <c:smooth val="0"/>
          <c:extLst>
            <c:ext xmlns:c16="http://schemas.microsoft.com/office/drawing/2014/chart" uri="{C3380CC4-5D6E-409C-BE32-E72D297353CC}">
              <c16:uniqueId val="{00000000-6DC5-4212-B1FD-15A3FF8B0AEE}"/>
            </c:ext>
          </c:extLst>
        </c:ser>
        <c:ser>
          <c:idx val="1"/>
          <c:order val="1"/>
          <c:tx>
            <c:strRef>
              <c:f>Sheet1!$F$31</c:f>
              <c:strCache>
                <c:ptCount val="1"/>
                <c:pt idx="0">
                  <c:v>Generations needed (2DSODP)</c:v>
                </c:pt>
              </c:strCache>
            </c:strRef>
          </c:tx>
          <c:spPr>
            <a:ln w="22225" cap="rnd">
              <a:solidFill>
                <a:schemeClr val="accent2"/>
              </a:solidFill>
            </a:ln>
            <a:effectLst>
              <a:glow rad="139700">
                <a:schemeClr val="accent2">
                  <a:satMod val="175000"/>
                  <a:alpha val="14000"/>
                </a:schemeClr>
              </a:glow>
            </a:effectLst>
          </c:spPr>
          <c:marker>
            <c:symbol val="none"/>
          </c:marker>
          <c:cat>
            <c:strRef>
              <c:f>Sheet1!$D$32:$D$35</c:f>
              <c:strCache>
                <c:ptCount val="4"/>
                <c:pt idx="0">
                  <c:v>0.99 – 1.01</c:v>
                </c:pt>
                <c:pt idx="1">
                  <c:v>0.95 – 1.05</c:v>
                </c:pt>
                <c:pt idx="2">
                  <c:v>0.9 – 1.1</c:v>
                </c:pt>
                <c:pt idx="3">
                  <c:v>0.01 - 1.99</c:v>
                </c:pt>
              </c:strCache>
            </c:strRef>
          </c:cat>
          <c:val>
            <c:numRef>
              <c:f>Sheet1!$F$32:$F$35</c:f>
              <c:numCache>
                <c:formatCode>General</c:formatCode>
                <c:ptCount val="4"/>
                <c:pt idx="0">
                  <c:v>964</c:v>
                </c:pt>
                <c:pt idx="1">
                  <c:v>178</c:v>
                </c:pt>
                <c:pt idx="2">
                  <c:v>102</c:v>
                </c:pt>
                <c:pt idx="3">
                  <c:v>5</c:v>
                </c:pt>
              </c:numCache>
            </c:numRef>
          </c:val>
          <c:smooth val="0"/>
          <c:extLst>
            <c:ext xmlns:c16="http://schemas.microsoft.com/office/drawing/2014/chart" uri="{C3380CC4-5D6E-409C-BE32-E72D297353CC}">
              <c16:uniqueId val="{00000001-6DC5-4212-B1FD-15A3FF8B0AEE}"/>
            </c:ext>
          </c:extLst>
        </c:ser>
        <c:dLbls>
          <c:showLegendKey val="0"/>
          <c:showVal val="0"/>
          <c:showCatName val="0"/>
          <c:showSerName val="0"/>
          <c:showPercent val="0"/>
          <c:showBubbleSize val="0"/>
        </c:dLbls>
        <c:smooth val="0"/>
        <c:axId val="761997752"/>
        <c:axId val="761997392"/>
      </c:lineChart>
      <c:catAx>
        <c:axId val="76199775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Mutation Factor Range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61997392"/>
        <c:crosses val="autoZero"/>
        <c:auto val="1"/>
        <c:lblAlgn val="ctr"/>
        <c:lblOffset val="100"/>
        <c:noMultiLvlLbl val="0"/>
      </c:catAx>
      <c:valAx>
        <c:axId val="76199739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Generations Needed</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61997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Marwan_20220456</dc:creator>
  <cp:keywords/>
  <dc:description/>
  <cp:lastModifiedBy>Marwan_20220456</cp:lastModifiedBy>
  <cp:revision>6</cp:revision>
  <cp:lastPrinted>2024-12-18T21:07:00Z</cp:lastPrinted>
  <dcterms:created xsi:type="dcterms:W3CDTF">2024-12-09T09:27:00Z</dcterms:created>
  <dcterms:modified xsi:type="dcterms:W3CDTF">2024-12-18T21:08:00Z</dcterms:modified>
</cp:coreProperties>
</file>