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 w:before="5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AI-First Development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color w:val="595959"/>
          <w:sz w:val="28"/>
          <w:szCs w:val="28"/>
          <w:rtl/>
        </w:rPr>
        <w:t xml:space="preserve">البنية التقنية المقترحة — الأدوات، الحماية، الفحص، والأتمتة</w:t>
      </w:r>
    </w:p>
    <w:p>
      <w:pPr>
        <w:bidi/>
        <w:spacing w:after="400"/>
        <w:jc w:val="center"/>
      </w:pPr>
      <w:r>
        <w:rPr>
          <w:rFonts w:ascii="Arial" w:cs="Arial" w:eastAsia="Arial" w:hAnsi="Arial"/>
          <w:color w:val="595959"/>
          <w:sz w:val="22"/>
          <w:szCs w:val="22"/>
          <w:rtl/>
        </w:rPr>
        <w:t xml:space="preserve">إعداد: عمر عبد — ArabGT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1. الفكرة بسطرين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الذكاء الاصطناعي بدون ضبط: ما بيعرف مشروعنا، بيخمّن عند الغموض، وصلاحياته مفتوحة. البنية المقترحة بتحوّله لعضو فريق منضبط عبر طبقات: ذاكرة وقوانين (Rules)، صلاحيات (Permissions)، حراسة تنفيذية (Hooks)، إجراءات معيارية (Skills)، ووكلاء متخصصين (Subagents).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كل الطبقات ملفات نصية داخل الريبو: بتتراجع بالـ PR زي أي كود، وبتوصل لكل الفريق تلقائياً مع الـ clone.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2. Rules — ذاكرة المشروع وقوانينه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ملف بينحقن تلقائياً في سياق كل محادثة (Cursor: ‎.cursor/rules/project.mdc بخاصية alwaysApply). بيحتوي أربع فئات: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التقنيات والأنماط: الـ stack، بنية الـ features، المكتبات المعتمدة.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قوانين إلزامية: مثل حصر التنقل بالملف المركزي — مخالفتها بترفض بالمراجعة.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خطوط حمر: مجلدات الإنتاج والأسرار.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قواعد سلوك: «غير متأكد؟ اسأل — لا تخمّن»، والطلب الغامض بيرجع سؤال مش قرار.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3. Permissions — تقسيم الصلاحيات</w:t>
      </w:r>
    </w:p>
    <w:tbl>
      <w:tblPr>
        <w:bidiVisual/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900"/>
        <w:gridCol w:w="4000"/>
      </w:tblGrid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  <w:rtl/>
              </w:rPr>
              <w:t xml:space="preserve">السلة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  <w:rtl/>
              </w:rPr>
              <w:t xml:space="preserve">المعيار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  <w:rtl/>
              </w:rPr>
              <w:t xml:space="preserve">أمثلة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Allow — بدون سؤال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آمن وقابل للتراجع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قراءة كود، تشغيل فحوصات، commit محلي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Ask — بموافقة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أثر خارج الجهاز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push، فتح PR، تعديل بنية داتابيس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Deny — مرفوض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خطر أو أسرار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ملفات مفاتيح، نسخ الستور، أوامر مسح</w:t>
            </w:r>
          </w:p>
        </w:tc>
      </w:tr>
    </w:tbl>
    <w:p>
      <w:pPr>
        <w:bidi/>
        <w:spacing w:after="1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النتيجة: الشغل الرتيب بيمشي بسرعة، والقرارات المصيرية بتوقف على موافقة بشرية.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4. Hooks — الحراسة التنفيذية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سكربت بيركض قبل تنفيذ أي أمر (Cursor: ‎.cursor/hooks.json على حدثي terminal وMCP مع failClosed). بيستلم تفاصيل الأمر، بيفحص النص ضد أنماط ممنوعة، وبيرجّع قرار سماح أو رفض — الرفض بيمنع التنفيذ فعلياً.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الفرق الجوهري عن الطبقات السابقة: ما بيعتمد على فهم الـ AI أو التزامه — فحص نصي محايد، بيفحص الأمر لا نية صاحبه. حتى لو الـ AI انخدع بسياق مضلل، الأمر الممنوع لا ينفذ.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المصدود: طرق الإنتاج (تشغيل/بناء/رفع)، أوامر الداتا المدمرة، ملفات الأسرار، والعمليات الخطرة على Sentry وLinear.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5. Skills — الإجراءات المعيارية المشتركة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ملف بيوصف إجراء متكرر بسياسته الكاملة، بينادى بكلمة واحدة (‎/sentry-sweep). بيضمن إن الإجراء بيتنفذ بنفس الجودة مهما كان مين طلبه، لأن سياسات الفريق مخبوزة جواه — ومنها سياسات منع التخمين: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«المشروع الوجهة غير موجود؟ توقّف وأبلغ — ممنوع اختيار بديل».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«الحالة المطلوبة غير معرّفة؟ توقّف واطلب إنشاءها — ممنوع استبدالها بمشابهة».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«افحص التكرار أولاً — التذكرة موجودة؟ علّق عليها، لا تنشئ نسخة».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المشاركة: الـ skill ملف بالريبو — أي زميل يعمل pull بيلاقيه جاهز عنده. تحسينه commit واحد بيوصل للجميع. خبرة الفريق بتتراكم بملفات، مش برؤوس الأفراد.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6. Subagents — فريق المتخصصين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بدل agent واحد لكل شيء: شخصيات معرّفة بملفات، كل واحدة بدور ضيق وصلاحيات على قدّه — المراجع قراءة فقط، فيزيائياً لا يعدّل كود.</w:t>
      </w:r>
    </w:p>
    <w:tbl>
      <w:tblPr>
        <w:bidiVisual/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000"/>
        <w:gridCol w:w="200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  <w:rtl/>
              </w:rPr>
              <w:t xml:space="preserve">الوكيل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  <w:rtl/>
              </w:rPr>
              <w:t xml:space="preserve">الدور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  <w:rtl/>
              </w:rPr>
              <w:t xml:space="preserve">الصلاحيات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مراجع الموبايل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فحص ضد قوانين Flutter (التنقل المركزي، بنية الـ features، RTL)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قراءة فقط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مراجع الباكند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حدود الـ endpoints، الجداول read-only، الترجمات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قراءة فقط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مراجع الويب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القوالب، ثغرات XSS، الـ RTL والـ SEO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قراءة فقط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مراجع الأداء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N+1، الـ pagination، الكاش، الفهارس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قراءة فقط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كاتب الفحوصات QA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كتابة tests لكل feature أو إصلاح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مجلدات الفحص فقط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مراجع الـ PR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حكم READY / NOT READY وترتيب الدمج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قراءة فقط</w:t>
            </w:r>
          </w:p>
        </w:tc>
      </w:tr>
    </w:tbl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7. Multi-Agent — العمل المتوازي بعزل كامل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عدة agents بيشتغلوا بنفس الوقت (Cursor Multitask — حتى 8)، وكل واحد بعالم معزول: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git worktree: نسخة مجلد كاملة من الريبو على branch مستقل لكل agent — تعديلات وفحوصات وcommits بلا أي تداخل.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قانون التوزيع: قبل الإطلاق بتنرسم خريطة الملفات — ممنوع ملف واحد عند وكيلين؛ التداخل بيروح لوكيل واحد بالتسلسل.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عزل الداتابيس: كل worktree بياخد نسخة خاصة من داتابيس الـ dev (dump بحاوية محلية) — الوكلاء ما بيخربوا داتا بعض، وdev الأصلية لا تُمَس.</w:t>
      </w:r>
    </w:p>
    <w:p>
      <w:pPr>
        <w:bidi/>
        <w:spacing w:after="1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النتيجة العملية: ثلاث مشاكل production حقيقية اتوزعت على ثلاث وكلاء — ثلاث PRs جاهزة للمراجعة في جلسة واحدة، والمجلد الرئيسي لم يُلمس.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8. مراجعة الـ PR — وكيلنا على GitHub بدل Bugbot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Bugbot (منتج Cursor للمراجعة الآلية) يكلف ~1.20$ لكل مراجعة بلا سقف معلن. البديل المعتمد: تشغيل وكيل المراجعة تبعنا داخل GitHub Actions عبر Cursor CLI بمفتاح API (secret بالريبو) — بيراجع كل PR تلقائياً بقوانيننا وبعمق أكبر (بيتجول بالريبو وبيقارن عدة PRs ويطلع ترتيب دمج)، والدفع باستهلاك API الفعلي فقط.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9. الحماية على مستوى GitHub — البوابة الأخيرة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كل الطبقات السابقة على أجهزتنا؛ هذه الطبقة server-side عند GitHub وبتنطبق على الجميع، بشر وAI، من أي جهاز: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ممنوع الدفع المباشر على البرانشات الحساسة (dev / qa / staging / production) — الطريق الوحيد PR.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Required status checks: فحوصاتنا شرط دمج إلزامي — فحص أحمر = زر الدمج معطّل.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مراجعة بشرية إلزامية: الـ AI يفتح PR ولا يدمجه.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production لا يستقبل إلا من staging، وممنوع force push، والـ bypass مقفل حتى على الأدمن.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10. منظومة الفحص — من الكتابة للجهاز الحقيقي</w:t>
      </w:r>
    </w:p>
    <w:tbl>
      <w:tblPr>
        <w:bidiVisual/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180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  <w:rtl/>
              </w:rPr>
              <w:t xml:space="preserve">الطبقة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  <w:rtl/>
              </w:rPr>
              <w:t xml:space="preserve">الدور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  <w:rtl/>
              </w:rPr>
              <w:t xml:space="preserve">التشغيل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QA Subagent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كتابة الفحوصات (تست يفشل أولاً ثم الحل ينجّحه) + تحذير آلي لأي PR بلا tests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مرة عند التطوير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GitHub Actions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بوابة على كل PR (الفحوصات السريعة كاملة) + فحص شامل ليلي على محاكيات iOS/Android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تلقائي — على الأحداث والمواعيد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Patrol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إطار مجاني مفتوح المصدر: يكتب رحلات مستخدم كاملة تشمل الـ native (أذونات، إشعارات، WebView) — المستحيلة على فحص Flutter العادي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لغة كتابة الرحلات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Firebase Test Lab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تشغيل الرحلات على أجهزة حقيقية عند Google (فيديو + تقرير) — يلتقط ما لا يظهر على المحاكي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  <w:rtl/>
              </w:rPr>
              <w:t xml:space="preserve">أسبوعي عبر Actions</w:t>
            </w:r>
          </w:p>
        </w:tc>
      </w:tr>
    </w:tbl>
    <w:p>
      <w:pPr>
        <w:bidi/>
        <w:spacing w:after="1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المبدأ: الـ AI يكتب الفحص مرة واحدة — والتشغيل بعدها حتمي رخيص بلا AI.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11. التكلفة — سيناريو مرجعي وتوصية</w:t>
      </w:r>
    </w:p>
    <w:tbl>
      <w:tblPr>
        <w:bidiVisual/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F2D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spacing w:after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  <w:rtl/>
              </w:rPr>
              <w:t xml:space="preserve">📦 صندوق التكلفة — سيناريو: 10 أجهزة حقيقية يومياً، 15 دقيقة للجهاز، طوال الشهر (150 دقيقة-جهاز/يوم)</w:t>
            </w:r>
          </w:p>
          <w:p>
            <w:pPr>
              <w:bidi/>
              <w:spacing w:after="60" w:line="280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Firebase Test Lab:  </w:t>
            </w: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أول 30 دقيقة يومياً مجانية، بعدها 5$/ساعة-جهاز ← 10$/يوم ≈ 300$/شهر. وبالخطة المجانية (Spark): 10 تشغيلات وهمي + 5 حقيقي يومياً بلا أي دفع.</w:t>
            </w:r>
          </w:p>
          <w:p>
            <w:pPr>
              <w:bidi/>
              <w:spacing w:after="60" w:line="280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AWS Device Farm:  </w:t>
            </w: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0.17$/دقيقة-جهاز بلا حصة مجانية متكررة ← 25.5$/يوم ≈ 765$/شهر.</w:t>
            </w:r>
          </w:p>
          <w:p>
            <w:pPr>
              <w:bidi/>
              <w:spacing w:after="60" w:line="280"/>
            </w:pPr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BrowserStack:  </w:t>
            </w:r>
            <w:r>
              <w:rPr>
                <w:rFonts w:ascii="Arial" w:cs="Arial" w:eastAsia="Arial" w:hAnsi="Arial"/>
                <w:sz w:val="20"/>
                <w:szCs w:val="20"/>
                <w:rtl/>
              </w:rPr>
              <w:t xml:space="preserve">اشتراك ثابت يبدأ ~199$/شهر لكل خط تشغيل (يُدفع حتى بأيام التوقف، والتوسع يضاعفه) — والأسعار الكاملة غير منشورة.</w:t>
            </w:r>
          </w:p>
        </w:tc>
      </w:tr>
    </w:tbl>
    <w:p>
      <w:pPr>
        <w:bidi/>
        <w:spacing w:after="60" w:before="120"/>
      </w:pPr>
      <w:r>
        <w:rPr>
          <w:rFonts w:ascii="Arial" w:cs="Arial" w:eastAsia="Arial" w:hAnsi="Arial"/>
          <w:b/>
          <w:bCs/>
          <w:color w:val="375623"/>
          <w:sz w:val="24"/>
          <w:szCs w:val="24"/>
          <w:rtl/>
        </w:rPr>
        <w:t xml:space="preserve">التوصية: Firebase Test Lab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دفع حسب الاستعمال الفعلي فقط — يكبر معنا ويصغر معنا، بلا عقود ولا حد أدنى.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استعمالنا المقترح فعلياً (وهمي يومياً + جهازين حقيقيين أسبوعياً) يقع ضمن الحصة المجانية ≈ 0$.</w:t>
      </w:r>
    </w:p>
    <w:p>
      <w:pPr>
        <w:bidi/>
        <w:spacing w:after="80" w:line="290"/>
        <w:ind w:start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–  مدمج مع Firebase المستخدم أصلاً في التطبيق — نفس الحساب والـ console، بلا مورّد جديد.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12. PostHog — تحليلات سلوك المستخدم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Sentry يجاوب «ما الذي انكسر؟» — PostHog يجاوب «ماذا يفعل المستخدمون؟»: الشاشات، الرحلات، نقاط التسرب، ومدى استخدام الميزات الجديدة. مع ربطه بالـ AI (MCP) بيصير التقرير الصباحي يجمع الصورتين: صحة النظام وسلوك المستخدمين.</w:t>
      </w:r>
    </w:p>
    <w:p>
      <w:pPr>
        <w:pStyle w:val="Heading1"/>
        <w:bidi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  <w:rtl/>
        </w:rPr>
        <w:t xml:space="preserve">13. الأتمتة الكاملة — السلسلة من الخطأ إلى الـ PR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Sentry يلتقط الخطأ ← webhook يبلّغ فوراً ← agent يفتح تذكرة Linear بكل التفاصيل (مع قسم إغلاق يحوي رقم الخطأ ورابطه) ← الحل في worktree معزول: تست يفشل، إصلاح، فحوصات كاملة ← PR على dev ← التذكرة تنتقل تلقائياً لحالة «In Review from AI» ← الإنسان يراجع، يدمج، ويغلق الخطأ في Sentry.</w:t>
      </w:r>
    </w:p>
    <w:p>
      <w:pPr>
        <w:bidi/>
        <w:spacing w:after="12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السلسلة كلها تحت نفس الحراس: Sentry قراءة فقط، الوجهات ثابتة، الدفع والدمج بموافقة بشرية — الأتمتة تأخذ سرعة، لا صلاحيات إضافية.</w:t>
      </w:r>
    </w:p>
    <w:tbl>
      <w:tblPr>
        <w:bidiVisual/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bidi/>
              <w:spacing w:after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  <w:rtl/>
              </w:rPr>
              <w:t xml:space="preserve">الخلاصة للإدارة</w:t>
            </w:r>
          </w:p>
          <w:p>
            <w:pPr>
              <w:bidi/>
              <w:spacing w:after="60" w:line="28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  <w:rtl/>
              </w:rPr>
              <w:t xml:space="preserve">الرتيب صار أوتوماتيكياً ضمن حدود مرسومة ومفروضة تقنياً — والبشر يصرفون وقتهم على القرارات فقط.</w:t>
            </w:r>
          </w:p>
          <w:p>
            <w:pPr>
              <w:bidi/>
              <w:spacing w:after="60" w:line="28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  <w:rtl/>
              </w:rPr>
              <w:t xml:space="preserve">التكلفة التشغيلية للفحص بعشرات الدولارات شهرياً، وتكبر فقط عندما نكبر.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2026-08-17T10:33:01.350Z</dcterms:created>
  <dcterms:modified xsi:type="dcterms:W3CDTF">2026-08-17T10:33:01.351Z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