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tabs>
          <w:tab w:val="center" w:leader="none" w:pos="4824"/>
        </w:tabs>
        <w:spacing w:after="0" w:before="480" w:line="276"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Cairo University</w:t>
        <w:br w:type="textWrapping"/>
        <w:t xml:space="preserve">Faculty of Computers and Artificial Intelligence  </w:t>
      </w:r>
      <w:r w:rsidDel="00000000" w:rsidR="00000000" w:rsidRPr="00000000">
        <w:drawing>
          <wp:anchor allowOverlap="1" behindDoc="1" distB="114300" distT="114300" distL="114300" distR="114300" hidden="0" layoutInCell="1" locked="0" relativeHeight="0" simplePos="0">
            <wp:simplePos x="0" y="0"/>
            <wp:positionH relativeFrom="column">
              <wp:posOffset>5343525</wp:posOffset>
            </wp:positionH>
            <wp:positionV relativeFrom="paragraph">
              <wp:posOffset>114300</wp:posOffset>
            </wp:positionV>
            <wp:extent cx="1208722" cy="1114630"/>
            <wp:effectExtent b="0" l="0" r="0" t="0"/>
            <wp:wrapNone/>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208722" cy="1114630"/>
                    </a:xfrm>
                    <a:prstGeom prst="rect"/>
                    <a:ln/>
                  </pic:spPr>
                </pic:pic>
              </a:graphicData>
            </a:graphic>
          </wp:anchor>
        </w:drawing>
      </w:r>
    </w:p>
    <w:p w:rsidR="00000000" w:rsidDel="00000000" w:rsidP="00000000" w:rsidRDefault="00000000" w:rsidRPr="00000000" w14:paraId="00000002">
      <w:pPr>
        <w:rPr>
          <w:rFonts w:ascii="Calibri" w:cs="Calibri" w:eastAsia="Calibri" w:hAnsi="Calibri"/>
          <w:b w:val="1"/>
          <w:color w:val="000000"/>
          <w:sz w:val="96"/>
          <w:szCs w:val="9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b w:val="1"/>
          <w:color w:val="000000"/>
          <w:sz w:val="92"/>
          <w:szCs w:val="92"/>
        </w:rPr>
      </w:pPr>
      <w:r w:rsidDel="00000000" w:rsidR="00000000" w:rsidRPr="00000000">
        <w:rPr>
          <w:rFonts w:ascii="Calibri" w:cs="Calibri" w:eastAsia="Calibri" w:hAnsi="Calibri"/>
          <w:b w:val="1"/>
          <w:color w:val="000000"/>
          <w:sz w:val="92"/>
          <w:szCs w:val="92"/>
          <w:rtl w:val="0"/>
        </w:rPr>
        <w:t xml:space="preserve">CS251</w:t>
      </w:r>
    </w:p>
    <w:p w:rsidR="00000000" w:rsidDel="00000000" w:rsidP="00000000" w:rsidRDefault="00000000" w:rsidRPr="00000000" w14:paraId="00000004">
      <w:pPr>
        <w:spacing w:line="240" w:lineRule="auto"/>
        <w:jc w:val="center"/>
        <w:rPr>
          <w:rFonts w:ascii="Calibri" w:cs="Calibri" w:eastAsia="Calibri" w:hAnsi="Calibri"/>
          <w:b w:val="1"/>
          <w:color w:val="000000"/>
          <w:sz w:val="92"/>
          <w:szCs w:val="92"/>
        </w:rPr>
      </w:pPr>
      <w:r w:rsidDel="00000000" w:rsidR="00000000" w:rsidRPr="00000000">
        <w:rPr>
          <w:rFonts w:ascii="Calibri" w:cs="Calibri" w:eastAsia="Calibri" w:hAnsi="Calibri"/>
          <w:b w:val="1"/>
          <w:color w:val="000000"/>
          <w:sz w:val="92"/>
          <w:szCs w:val="92"/>
          <w:rtl w:val="0"/>
        </w:rPr>
        <w:t xml:space="preserve">Introduction to Software Engineering</w:t>
      </w:r>
      <w:r w:rsidDel="00000000" w:rsidR="00000000" w:rsidRPr="00000000">
        <w:rPr>
          <w:rtl w:val="0"/>
        </w:rPr>
      </w:r>
    </w:p>
    <w:p w:rsidR="00000000" w:rsidDel="00000000" w:rsidP="00000000" w:rsidRDefault="00000000" w:rsidRPr="00000000" w14:paraId="00000005">
      <w:pPr>
        <w:spacing w:line="240" w:lineRule="auto"/>
        <w:jc w:val="center"/>
        <w:rPr>
          <w:sz w:val="72"/>
          <w:szCs w:val="72"/>
        </w:rPr>
      </w:pPr>
      <w:r w:rsidDel="00000000" w:rsidR="00000000" w:rsidRPr="00000000">
        <w:rPr>
          <w:sz w:val="72"/>
          <w:szCs w:val="72"/>
          <w:rtl w:val="0"/>
        </w:rPr>
        <w:t xml:space="preserve">Infinite loop</w:t>
      </w:r>
    </w:p>
    <w:p w:rsidR="00000000" w:rsidDel="00000000" w:rsidP="00000000" w:rsidRDefault="00000000" w:rsidRPr="00000000" w14:paraId="00000006">
      <w:pPr>
        <w:spacing w:line="240" w:lineRule="auto"/>
        <w:ind w:left="-180" w:right="-252" w:firstLine="0"/>
        <w:jc w:val="center"/>
        <w:rPr>
          <w:sz w:val="60"/>
          <w:szCs w:val="60"/>
        </w:rPr>
      </w:pPr>
      <w:r w:rsidDel="00000000" w:rsidR="00000000" w:rsidRPr="00000000">
        <w:rPr>
          <w:sz w:val="60"/>
          <w:szCs w:val="60"/>
          <w:rtl w:val="0"/>
        </w:rPr>
        <w:t xml:space="preserve">Software Design Specifications</w:t>
      </w:r>
    </w:p>
    <w:p w:rsidR="00000000" w:rsidDel="00000000" w:rsidP="00000000" w:rsidRDefault="00000000" w:rsidRPr="00000000" w14:paraId="00000007">
      <w:pPr>
        <w:spacing w:line="240" w:lineRule="auto"/>
        <w:ind w:left="-180" w:right="-252" w:firstLine="0"/>
        <w:jc w:val="center"/>
        <w:rPr>
          <w:sz w:val="60"/>
          <w:szCs w:val="60"/>
        </w:rPr>
      </w:pPr>
      <w:r w:rsidDel="00000000" w:rsidR="00000000" w:rsidRPr="00000000">
        <w:rPr>
          <w:sz w:val="60"/>
          <w:szCs w:val="60"/>
          <w:rtl w:val="0"/>
        </w:rPr>
        <w:t xml:space="preserve">Version 3.0</w:t>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3690"/>
        <w:gridCol w:w="3915"/>
        <w:tblGridChange w:id="0">
          <w:tblGrid>
            <w:gridCol w:w="1380"/>
            <w:gridCol w:w="3690"/>
            <w:gridCol w:w="3915"/>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line="331.2" w:lineRule="auto"/>
              <w:ind w:left="80" w:firstLine="0"/>
              <w:jc w:val="center"/>
              <w:rPr>
                <w:b w:val="1"/>
              </w:rPr>
            </w:pPr>
            <w:r w:rsidDel="00000000" w:rsidR="00000000" w:rsidRPr="00000000">
              <w:rPr>
                <w:b w:val="1"/>
                <w:rtl w:val="0"/>
              </w:rPr>
              <w:t xml:space="preserve">ID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line="331.2" w:lineRule="auto"/>
              <w:jc w:val="center"/>
              <w:rPr>
                <w:b w:val="1"/>
              </w:rPr>
            </w:pPr>
            <w:r w:rsidDel="00000000" w:rsidR="00000000" w:rsidRPr="00000000">
              <w:rPr>
                <w:b w:val="1"/>
                <w:rtl w:val="0"/>
              </w:rPr>
              <w:t xml:space="preserve">Name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A">
            <w:pPr>
              <w:spacing w:line="331.2" w:lineRule="auto"/>
              <w:jc w:val="center"/>
              <w:rPr>
                <w:b w:val="1"/>
              </w:rPr>
            </w:pPr>
            <w:r w:rsidDel="00000000" w:rsidR="00000000" w:rsidRPr="00000000">
              <w:rPr>
                <w:b w:val="1"/>
                <w:rtl w:val="0"/>
              </w:rPr>
              <w:t xml:space="preserve">Email</w:t>
            </w:r>
          </w:p>
        </w:tc>
      </w:tr>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line="331.2" w:lineRule="auto"/>
              <w:jc w:val="center"/>
              <w:rPr/>
            </w:pPr>
            <w:r w:rsidDel="00000000" w:rsidR="00000000" w:rsidRPr="00000000">
              <w:rPr>
                <w:rtl w:val="0"/>
              </w:rPr>
              <w:t xml:space="preserve">20230610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C">
            <w:pPr>
              <w:spacing w:line="331.2" w:lineRule="auto"/>
              <w:jc w:val="center"/>
              <w:rPr/>
            </w:pPr>
            <w:r w:rsidDel="00000000" w:rsidR="00000000" w:rsidRPr="00000000">
              <w:rPr>
                <w:rtl w:val="0"/>
              </w:rPr>
              <w:t xml:space="preserve">Abdelrahman Ashraf Mohamed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line="331.2" w:lineRule="auto"/>
              <w:jc w:val="center"/>
              <w:rPr>
                <w:color w:val="1155cc"/>
                <w:u w:val="single"/>
              </w:rPr>
            </w:pPr>
            <w:r w:rsidDel="00000000" w:rsidR="00000000" w:rsidRPr="00000000">
              <w:rPr>
                <w:color w:val="1155cc"/>
                <w:u w:val="single"/>
                <w:rtl w:val="0"/>
              </w:rPr>
              <w:t xml:space="preserve">abdelrahmannashraf21@gmail.com</w:t>
            </w:r>
          </w:p>
        </w:tc>
      </w:tr>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E">
            <w:pPr>
              <w:spacing w:line="331.2" w:lineRule="auto"/>
              <w:jc w:val="center"/>
              <w:rPr/>
            </w:pPr>
            <w:r w:rsidDel="00000000" w:rsidR="00000000" w:rsidRPr="00000000">
              <w:rPr>
                <w:rtl w:val="0"/>
              </w:rPr>
              <w:t xml:space="preserve">20230267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F">
            <w:pPr>
              <w:spacing w:line="331.2" w:lineRule="auto"/>
              <w:jc w:val="center"/>
              <w:rPr/>
            </w:pPr>
            <w:r w:rsidDel="00000000" w:rsidR="00000000" w:rsidRPr="00000000">
              <w:rPr>
                <w:rtl w:val="0"/>
              </w:rPr>
              <w:t xml:space="preserve">Omar Mostafa Saad Mohamed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0">
            <w:pPr>
              <w:spacing w:line="331.2" w:lineRule="auto"/>
              <w:jc w:val="center"/>
              <w:rPr>
                <w:color w:val="1155cc"/>
                <w:u w:val="single"/>
              </w:rPr>
            </w:pPr>
            <w:r w:rsidDel="00000000" w:rsidR="00000000" w:rsidRPr="00000000">
              <w:rPr>
                <w:color w:val="1155cc"/>
                <w:u w:val="single"/>
                <w:rtl w:val="0"/>
              </w:rPr>
              <w:t xml:space="preserve">omar16220061622006@gmail.com</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spacing w:line="331.2" w:lineRule="auto"/>
              <w:jc w:val="center"/>
              <w:rPr/>
            </w:pPr>
            <w:r w:rsidDel="00000000" w:rsidR="00000000" w:rsidRPr="00000000">
              <w:rPr>
                <w:rtl w:val="0"/>
              </w:rPr>
              <w:t xml:space="preserve">20230515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line="331.2" w:lineRule="auto"/>
              <w:jc w:val="center"/>
              <w:rPr/>
            </w:pPr>
            <w:r w:rsidDel="00000000" w:rsidR="00000000" w:rsidRPr="00000000">
              <w:rPr>
                <w:rtl w:val="0"/>
              </w:rPr>
              <w:t xml:space="preserve">Yousef Hesham Ali</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spacing w:line="331.2" w:lineRule="auto"/>
              <w:jc w:val="center"/>
              <w:rPr>
                <w:color w:val="1155cc"/>
                <w:u w:val="single"/>
              </w:rPr>
            </w:pPr>
            <w:r w:rsidDel="00000000" w:rsidR="00000000" w:rsidRPr="00000000">
              <w:rPr>
                <w:color w:val="1155cc"/>
                <w:u w:val="single"/>
                <w:rtl w:val="0"/>
              </w:rPr>
              <w:t xml:space="preserve">yousefelzayann@gmail.com</w:t>
            </w:r>
          </w:p>
        </w:tc>
      </w:tr>
    </w:tbl>
    <w:p w:rsidR="00000000" w:rsidDel="00000000" w:rsidP="00000000" w:rsidRDefault="00000000" w:rsidRPr="00000000" w14:paraId="00000014">
      <w:pPr>
        <w:jc w:val="left"/>
        <w:rPr>
          <w:sz w:val="62"/>
          <w:szCs w:val="62"/>
        </w:rPr>
      </w:pPr>
      <w:r w:rsidDel="00000000" w:rsidR="00000000" w:rsidRPr="00000000">
        <w:rPr>
          <w:rtl w:val="0"/>
        </w:rPr>
      </w:r>
    </w:p>
    <w:p w:rsidR="00000000" w:rsidDel="00000000" w:rsidP="00000000" w:rsidRDefault="00000000" w:rsidRPr="00000000" w14:paraId="00000015">
      <w:pPr>
        <w:jc w:val="center"/>
        <w:rPr>
          <w:sz w:val="62"/>
          <w:szCs w:val="62"/>
        </w:rPr>
      </w:pPr>
      <w:r w:rsidDel="00000000" w:rsidR="00000000" w:rsidRPr="00000000">
        <w:rPr>
          <w:sz w:val="62"/>
          <w:szCs w:val="62"/>
          <w:rtl w:val="0"/>
        </w:rPr>
        <w:t xml:space="preserve">April 2025</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tabs>
          <w:tab w:val="center" w:leader="none" w:pos="4824"/>
        </w:tabs>
        <w:spacing w:after="0" w:before="480" w:line="276" w:lineRule="auto"/>
        <w:ind w:left="0" w:right="0" w:firstLine="0"/>
        <w:jc w:val="left"/>
        <w:rPr>
          <w:rFonts w:ascii="Cambria" w:cs="Cambria" w:eastAsia="Cambria" w:hAnsi="Cambria"/>
          <w:b w:val="1"/>
          <w:i w:val="0"/>
          <w:smallCaps w:val="0"/>
          <w:strike w:val="0"/>
          <w:color w:val="366091"/>
          <w:sz w:val="30"/>
          <w:szCs w:val="30"/>
          <w:u w:val="none"/>
          <w:shd w:fill="auto" w:val="clear"/>
          <w:vertAlign w:val="baseline"/>
        </w:rPr>
      </w:pPr>
      <w:r w:rsidDel="00000000" w:rsidR="00000000" w:rsidRPr="00000000">
        <w:rPr>
          <w:rFonts w:ascii="Cambria" w:cs="Cambria" w:eastAsia="Cambria" w:hAnsi="Cambria"/>
          <w:b w:val="1"/>
          <w:i w:val="0"/>
          <w:smallCaps w:val="0"/>
          <w:strike w:val="0"/>
          <w:color w:val="366091"/>
          <w:sz w:val="30"/>
          <w:szCs w:val="30"/>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juvxw4k2wg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i31whzd8dw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Purpose and Audience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e58o6rjvwo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Models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d4193gqvg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Architecture Diagram</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o0ypcn4wg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Class Diagram(s)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nf0pj3evw0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Class Descriptions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3z90joltf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Sequence diagrams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cbhiu5kog0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 Sequence Usage Table</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na1u94p7q1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State Diagram</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43nx0q38z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 SOLID Principles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yr4r851ov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VII. Design Patterns</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trys871i5e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qoc1o3o3p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 Report</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pStyle w:val="Heading1"/>
        <w:tabs>
          <w:tab w:val="center" w:leader="none" w:pos="4824"/>
        </w:tabs>
        <w:rPr/>
      </w:pPr>
      <w:bookmarkStart w:colFirst="0" w:colLast="0" w:name="_heading=h.juvxw4k2wg1m" w:id="0"/>
      <w:bookmarkEnd w:id="0"/>
      <w:r w:rsidDel="00000000" w:rsidR="00000000" w:rsidRPr="00000000">
        <w:rPr>
          <w:rtl w:val="0"/>
        </w:rPr>
        <w:t xml:space="preserve">Team</w:t>
      </w:r>
    </w:p>
    <w:tbl>
      <w:tblPr>
        <w:tblStyle w:val="Table2"/>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9"/>
        <w:gridCol w:w="3031"/>
        <w:gridCol w:w="3960"/>
        <w:gridCol w:w="1350"/>
        <w:tblGridChange w:id="0">
          <w:tblGrid>
            <w:gridCol w:w="1109"/>
            <w:gridCol w:w="3031"/>
            <w:gridCol w:w="3960"/>
            <w:gridCol w:w="13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ind w:left="72" w:firstLine="0"/>
              <w:jc w:val="center"/>
              <w:rPr>
                <w:b w:val="1"/>
              </w:rPr>
            </w:pPr>
            <w:r w:rsidDel="00000000" w:rsidR="00000000" w:rsidRPr="00000000">
              <w:rPr>
                <w:b w:val="1"/>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jc w:val="center"/>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jc w:val="center"/>
              <w:rPr>
                <w:b w:val="1"/>
              </w:rPr>
            </w:pPr>
            <w:r w:rsidDel="00000000" w:rsidR="00000000" w:rsidRPr="00000000">
              <w:rPr>
                <w:b w:val="1"/>
                <w:rtl w:val="0"/>
              </w:rPr>
              <w:t xml:space="preserve">Email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jc w:val="center"/>
              <w:rPr>
                <w:b w:val="1"/>
              </w:rPr>
            </w:pPr>
            <w:r w:rsidDel="00000000" w:rsidR="00000000" w:rsidRPr="00000000">
              <w:rPr>
                <w:b w:val="1"/>
                <w:rtl w:val="0"/>
              </w:rPr>
              <w:t xml:space="preserve">Mobile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rPr/>
            </w:pPr>
            <w:r w:rsidDel="00000000" w:rsidR="00000000" w:rsidRPr="00000000">
              <w:rPr>
                <w:rtl w:val="0"/>
              </w:rPr>
              <w:t xml:space="preserve">20230610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rPr/>
            </w:pPr>
            <w:r w:rsidDel="00000000" w:rsidR="00000000" w:rsidRPr="00000000">
              <w:rPr>
                <w:rtl w:val="0"/>
              </w:rPr>
              <w:t xml:space="preserve">Abdelrahman Ashraf Mohamed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F">
            <w:pPr>
              <w:rPr/>
            </w:pPr>
            <w:hyperlink r:id="rId8">
              <w:r w:rsidDel="00000000" w:rsidR="00000000" w:rsidRPr="00000000">
                <w:rPr>
                  <w:color w:val="1155cc"/>
                  <w:u w:val="single"/>
                  <w:rtl w:val="0"/>
                </w:rPr>
                <w:t xml:space="preserve">abdelrahmannashraf21@gmail.com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rPr/>
            </w:pPr>
            <w:r w:rsidDel="00000000" w:rsidR="00000000" w:rsidRPr="00000000">
              <w:rPr>
                <w:rtl w:val="0"/>
              </w:rPr>
              <w:t xml:space="preserve">20230267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rPr/>
            </w:pPr>
            <w:r w:rsidDel="00000000" w:rsidR="00000000" w:rsidRPr="00000000">
              <w:rPr>
                <w:rtl w:val="0"/>
              </w:rPr>
              <w:t xml:space="preserve">Omar Mostafa Saad Mohamed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rPr/>
            </w:pPr>
            <w:hyperlink r:id="rId9">
              <w:r w:rsidDel="00000000" w:rsidR="00000000" w:rsidRPr="00000000">
                <w:rPr>
                  <w:color w:val="1155cc"/>
                  <w:u w:val="single"/>
                  <w:rtl w:val="0"/>
                </w:rPr>
                <w:t xml:space="preserve">omar16220061622006@gmail.com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rPr/>
            </w:pPr>
            <w:r w:rsidDel="00000000" w:rsidR="00000000" w:rsidRPr="00000000">
              <w:rPr>
                <w:rtl w:val="0"/>
              </w:rPr>
              <w:t xml:space="preserve">20230515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rPr/>
            </w:pPr>
            <w:r w:rsidDel="00000000" w:rsidR="00000000" w:rsidRPr="00000000">
              <w:rPr>
                <w:rtl w:val="0"/>
              </w:rPr>
              <w:t xml:space="preserve">Yousef Hesham Ali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rPr/>
            </w:pPr>
            <w:hyperlink r:id="rId10">
              <w:r w:rsidDel="00000000" w:rsidR="00000000" w:rsidRPr="00000000">
                <w:rPr>
                  <w:color w:val="1155cc"/>
                  <w:u w:val="single"/>
                  <w:rtl w:val="0"/>
                </w:rPr>
                <w:t xml:space="preserve">yousefelzayann@gmail.com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rPr/>
            </w:pPr>
            <w:r w:rsidDel="00000000" w:rsidR="00000000" w:rsidRPr="00000000">
              <w:rPr>
                <w:rtl w:val="0"/>
              </w:rPr>
            </w:r>
          </w:p>
        </w:tc>
      </w:tr>
    </w:tbl>
    <w:p w:rsidR="00000000" w:rsidDel="00000000" w:rsidP="00000000" w:rsidRDefault="00000000" w:rsidRPr="00000000" w14:paraId="00000049">
      <w:pPr>
        <w:pStyle w:val="Heading1"/>
        <w:tabs>
          <w:tab w:val="center" w:leader="none" w:pos="4824"/>
        </w:tabs>
        <w:rPr/>
      </w:pPr>
      <w:bookmarkStart w:colFirst="0" w:colLast="0" w:name="_heading=h.gi31whzd8dwz" w:id="1"/>
      <w:bookmarkEnd w:id="1"/>
      <w:r w:rsidDel="00000000" w:rsidR="00000000" w:rsidRPr="00000000">
        <w:rPr>
          <w:rtl w:val="0"/>
        </w:rPr>
        <w:t xml:space="preserve">Document Purpose and Audience</w:t>
      </w:r>
    </w:p>
    <w:p w:rsidR="00000000" w:rsidDel="00000000" w:rsidP="00000000" w:rsidRDefault="00000000" w:rsidRPr="00000000" w14:paraId="0000004A">
      <w:pPr>
        <w:tabs>
          <w:tab w:val="center" w:leader="none" w:pos="4824"/>
        </w:tabs>
        <w:spacing w:line="240" w:lineRule="auto"/>
        <w:ind w:left="0" w:firstLine="0"/>
        <w:rPr/>
      </w:pPr>
      <w:r w:rsidDel="00000000" w:rsidR="00000000" w:rsidRPr="00000000">
        <w:rPr>
          <w:rtl w:val="0"/>
        </w:rPr>
        <w:t xml:space="preserve">This document is the Software Design Specification (SDS) for the project.</w:t>
      </w:r>
    </w:p>
    <w:p w:rsidR="00000000" w:rsidDel="00000000" w:rsidP="00000000" w:rsidRDefault="00000000" w:rsidRPr="00000000" w14:paraId="0000004B">
      <w:pPr>
        <w:tabs>
          <w:tab w:val="center" w:leader="none" w:pos="4824"/>
        </w:tabs>
        <w:spacing w:line="240" w:lineRule="auto"/>
        <w:ind w:left="0" w:firstLine="0"/>
        <w:rPr/>
      </w:pPr>
      <w:r w:rsidDel="00000000" w:rsidR="00000000" w:rsidRPr="00000000">
        <w:rPr>
          <w:rtl w:val="0"/>
        </w:rPr>
        <w:t xml:space="preserve">It provides detailed design specifications, including:</w:t>
      </w:r>
    </w:p>
    <w:p w:rsidR="00000000" w:rsidDel="00000000" w:rsidP="00000000" w:rsidRDefault="00000000" w:rsidRPr="00000000" w14:paraId="0000004C">
      <w:pPr>
        <w:numPr>
          <w:ilvl w:val="0"/>
          <w:numId w:val="3"/>
        </w:numPr>
        <w:tabs>
          <w:tab w:val="center" w:leader="none" w:pos="4824"/>
        </w:tabs>
        <w:spacing w:after="0" w:afterAutospacing="0"/>
        <w:ind w:left="1080" w:hanging="360"/>
        <w:rPr>
          <w:u w:val="none"/>
        </w:rPr>
      </w:pPr>
      <w:r w:rsidDel="00000000" w:rsidR="00000000" w:rsidRPr="00000000">
        <w:rPr>
          <w:rtl w:val="0"/>
        </w:rPr>
        <w:t xml:space="preserve">System architecture</w:t>
      </w:r>
    </w:p>
    <w:p w:rsidR="00000000" w:rsidDel="00000000" w:rsidP="00000000" w:rsidRDefault="00000000" w:rsidRPr="00000000" w14:paraId="0000004D">
      <w:pPr>
        <w:numPr>
          <w:ilvl w:val="0"/>
          <w:numId w:val="3"/>
        </w:numPr>
        <w:tabs>
          <w:tab w:val="center" w:leader="none" w:pos="4824"/>
        </w:tabs>
        <w:spacing w:after="0" w:afterAutospacing="0"/>
        <w:ind w:left="1080" w:hanging="360"/>
        <w:rPr>
          <w:u w:val="none"/>
        </w:rPr>
      </w:pPr>
      <w:r w:rsidDel="00000000" w:rsidR="00000000" w:rsidRPr="00000000">
        <w:rPr>
          <w:rtl w:val="0"/>
        </w:rPr>
        <w:t xml:space="preserve">Class diagrams and descriptions</w:t>
      </w:r>
    </w:p>
    <w:p w:rsidR="00000000" w:rsidDel="00000000" w:rsidP="00000000" w:rsidRDefault="00000000" w:rsidRPr="00000000" w14:paraId="0000004E">
      <w:pPr>
        <w:numPr>
          <w:ilvl w:val="0"/>
          <w:numId w:val="3"/>
        </w:numPr>
        <w:tabs>
          <w:tab w:val="center" w:leader="none" w:pos="4824"/>
        </w:tabs>
        <w:spacing w:after="0" w:afterAutospacing="0"/>
        <w:ind w:left="1080" w:hanging="360"/>
        <w:rPr>
          <w:u w:val="none"/>
        </w:rPr>
      </w:pPr>
      <w:r w:rsidDel="00000000" w:rsidR="00000000" w:rsidRPr="00000000">
        <w:rPr>
          <w:rtl w:val="0"/>
        </w:rPr>
        <w:t xml:space="preserve">Sequence diagrams</w:t>
      </w:r>
    </w:p>
    <w:p w:rsidR="00000000" w:rsidDel="00000000" w:rsidP="00000000" w:rsidRDefault="00000000" w:rsidRPr="00000000" w14:paraId="0000004F">
      <w:pPr>
        <w:numPr>
          <w:ilvl w:val="0"/>
          <w:numId w:val="3"/>
        </w:numPr>
        <w:tabs>
          <w:tab w:val="center" w:leader="none" w:pos="4824"/>
        </w:tabs>
        <w:spacing w:after="0" w:afterAutospacing="0"/>
        <w:ind w:left="1080" w:hanging="360"/>
        <w:rPr>
          <w:u w:val="none"/>
        </w:rPr>
      </w:pPr>
      <w:r w:rsidDel="00000000" w:rsidR="00000000" w:rsidRPr="00000000">
        <w:rPr>
          <w:rtl w:val="0"/>
        </w:rPr>
        <w:t xml:space="preserve">State diagrams</w:t>
      </w:r>
    </w:p>
    <w:p w:rsidR="00000000" w:rsidDel="00000000" w:rsidP="00000000" w:rsidRDefault="00000000" w:rsidRPr="00000000" w14:paraId="00000050">
      <w:pPr>
        <w:numPr>
          <w:ilvl w:val="0"/>
          <w:numId w:val="3"/>
        </w:numPr>
        <w:tabs>
          <w:tab w:val="center" w:leader="none" w:pos="4824"/>
        </w:tabs>
        <w:spacing w:after="0" w:afterAutospacing="0"/>
        <w:ind w:left="1080" w:hanging="360"/>
        <w:rPr>
          <w:u w:val="none"/>
        </w:rPr>
      </w:pPr>
      <w:r w:rsidDel="00000000" w:rsidR="00000000" w:rsidRPr="00000000">
        <w:rPr>
          <w:rtl w:val="0"/>
        </w:rPr>
        <w:t xml:space="preserve">Application of SOLID principles</w:t>
      </w:r>
    </w:p>
    <w:p w:rsidR="00000000" w:rsidDel="00000000" w:rsidP="00000000" w:rsidRDefault="00000000" w:rsidRPr="00000000" w14:paraId="00000051">
      <w:pPr>
        <w:numPr>
          <w:ilvl w:val="0"/>
          <w:numId w:val="3"/>
        </w:numPr>
        <w:tabs>
          <w:tab w:val="center" w:leader="none" w:pos="4824"/>
        </w:tabs>
        <w:spacing w:after="0" w:afterAutospacing="0"/>
        <w:ind w:left="1080" w:hanging="360"/>
        <w:rPr>
          <w:u w:val="none"/>
        </w:rPr>
      </w:pPr>
      <w:r w:rsidDel="00000000" w:rsidR="00000000" w:rsidRPr="00000000">
        <w:rPr>
          <w:rtl w:val="0"/>
        </w:rPr>
        <w:t xml:space="preserve">Use of design patterns</w:t>
      </w:r>
    </w:p>
    <w:p w:rsidR="00000000" w:rsidDel="00000000" w:rsidP="00000000" w:rsidRDefault="00000000" w:rsidRPr="00000000" w14:paraId="00000052">
      <w:pPr>
        <w:numPr>
          <w:ilvl w:val="0"/>
          <w:numId w:val="3"/>
        </w:numPr>
        <w:tabs>
          <w:tab w:val="center" w:leader="none" w:pos="4824"/>
        </w:tabs>
        <w:ind w:left="1080" w:hanging="360"/>
        <w:rPr>
          <w:u w:val="none"/>
        </w:rPr>
      </w:pPr>
      <w:r w:rsidDel="00000000" w:rsidR="00000000" w:rsidRPr="00000000">
        <w:rPr>
          <w:rtl w:val="0"/>
        </w:rPr>
        <w:t xml:space="preserve">Tools used for development</w:t>
      </w:r>
    </w:p>
    <w:p w:rsidR="00000000" w:rsidDel="00000000" w:rsidP="00000000" w:rsidRDefault="00000000" w:rsidRPr="00000000" w14:paraId="00000053">
      <w:pPr>
        <w:tabs>
          <w:tab w:val="center" w:leader="none" w:pos="4824"/>
        </w:tabs>
        <w:rPr/>
      </w:pPr>
      <w:r w:rsidDel="00000000" w:rsidR="00000000" w:rsidRPr="00000000">
        <w:rPr>
          <w:rtl w:val="0"/>
        </w:rPr>
        <w:t xml:space="preserve">The target audience includes:</w:t>
      </w:r>
    </w:p>
    <w:p w:rsidR="00000000" w:rsidDel="00000000" w:rsidP="00000000" w:rsidRDefault="00000000" w:rsidRPr="00000000" w14:paraId="00000054">
      <w:pPr>
        <w:numPr>
          <w:ilvl w:val="0"/>
          <w:numId w:val="8"/>
        </w:numPr>
        <w:tabs>
          <w:tab w:val="center" w:leader="none" w:pos="4824"/>
        </w:tabs>
        <w:spacing w:after="0" w:afterAutospacing="0"/>
        <w:ind w:left="720" w:hanging="360"/>
        <w:rPr>
          <w:u w:val="none"/>
        </w:rPr>
      </w:pPr>
      <w:r w:rsidDel="00000000" w:rsidR="00000000" w:rsidRPr="00000000">
        <w:rPr>
          <w:rtl w:val="0"/>
        </w:rPr>
        <w:t xml:space="preserve">Developers : To implement the system based on the provided design.</w:t>
      </w:r>
    </w:p>
    <w:p w:rsidR="00000000" w:rsidDel="00000000" w:rsidP="00000000" w:rsidRDefault="00000000" w:rsidRPr="00000000" w14:paraId="00000055">
      <w:pPr>
        <w:numPr>
          <w:ilvl w:val="0"/>
          <w:numId w:val="8"/>
        </w:numPr>
        <w:tabs>
          <w:tab w:val="center" w:leader="none" w:pos="4824"/>
        </w:tabs>
        <w:spacing w:after="0" w:afterAutospacing="0"/>
        <w:ind w:left="720" w:hanging="360"/>
        <w:rPr>
          <w:u w:val="none"/>
        </w:rPr>
      </w:pPr>
      <w:r w:rsidDel="00000000" w:rsidR="00000000" w:rsidRPr="00000000">
        <w:rPr>
          <w:rtl w:val="0"/>
        </w:rPr>
        <w:t xml:space="preserve">Software Designers : To review and refine the system architecture and design.</w:t>
      </w:r>
    </w:p>
    <w:p w:rsidR="00000000" w:rsidDel="00000000" w:rsidP="00000000" w:rsidRDefault="00000000" w:rsidRPr="00000000" w14:paraId="00000056">
      <w:pPr>
        <w:numPr>
          <w:ilvl w:val="0"/>
          <w:numId w:val="8"/>
        </w:numPr>
        <w:tabs>
          <w:tab w:val="center" w:leader="none" w:pos="4824"/>
        </w:tabs>
        <w:spacing w:after="0" w:afterAutospacing="0"/>
        <w:ind w:left="720" w:hanging="360"/>
        <w:rPr>
          <w:u w:val="none"/>
        </w:rPr>
      </w:pPr>
      <w:r w:rsidDel="00000000" w:rsidR="00000000" w:rsidRPr="00000000">
        <w:rPr>
          <w:rtl w:val="0"/>
        </w:rPr>
        <w:t xml:space="preserve">Project Managers : To ensure alignment with project requirements and timelines.</w:t>
      </w:r>
    </w:p>
    <w:p w:rsidR="00000000" w:rsidDel="00000000" w:rsidP="00000000" w:rsidRDefault="00000000" w:rsidRPr="00000000" w14:paraId="00000057">
      <w:pPr>
        <w:numPr>
          <w:ilvl w:val="0"/>
          <w:numId w:val="8"/>
        </w:numPr>
        <w:tabs>
          <w:tab w:val="center" w:leader="none" w:pos="4824"/>
        </w:tabs>
        <w:spacing w:after="0" w:afterAutospacing="0"/>
        <w:ind w:left="720" w:hanging="360"/>
        <w:rPr>
          <w:u w:val="none"/>
        </w:rPr>
      </w:pPr>
      <w:r w:rsidDel="00000000" w:rsidR="00000000" w:rsidRPr="00000000">
        <w:rPr>
          <w:rtl w:val="0"/>
        </w:rPr>
        <w:t xml:space="preserve">Quality Assurance (QA) Engineers : To create test cases based on the design and verify functionality.</w:t>
      </w:r>
    </w:p>
    <w:p w:rsidR="00000000" w:rsidDel="00000000" w:rsidP="00000000" w:rsidRDefault="00000000" w:rsidRPr="00000000" w14:paraId="00000058">
      <w:pPr>
        <w:numPr>
          <w:ilvl w:val="0"/>
          <w:numId w:val="8"/>
        </w:numPr>
        <w:tabs>
          <w:tab w:val="center" w:leader="none" w:pos="4824"/>
        </w:tabs>
        <w:spacing w:after="0" w:afterAutospacing="0"/>
        <w:ind w:left="720" w:hanging="360"/>
        <w:rPr>
          <w:u w:val="none"/>
        </w:rPr>
      </w:pPr>
      <w:r w:rsidDel="00000000" w:rsidR="00000000" w:rsidRPr="00000000">
        <w:rPr>
          <w:rtl w:val="0"/>
        </w:rPr>
        <w:t xml:space="preserve">Stakeholders/Customers : To understand how the system will meet their requirements.</w:t>
      </w:r>
    </w:p>
    <w:p w:rsidR="00000000" w:rsidDel="00000000" w:rsidP="00000000" w:rsidRDefault="00000000" w:rsidRPr="00000000" w14:paraId="00000059">
      <w:pPr>
        <w:numPr>
          <w:ilvl w:val="0"/>
          <w:numId w:val="8"/>
        </w:numPr>
        <w:tabs>
          <w:tab w:val="center" w:leader="none" w:pos="4824"/>
        </w:tabs>
        <w:ind w:left="720" w:hanging="360"/>
        <w:rPr>
          <w:u w:val="none"/>
        </w:rPr>
      </w:pPr>
      <w:r w:rsidDel="00000000" w:rsidR="00000000" w:rsidRPr="00000000">
        <w:rPr>
          <w:rtl w:val="0"/>
        </w:rPr>
        <w:t xml:space="preserve">Team Members : To collaborate effectively during implementation and ensure consistency across the project.</w:t>
      </w:r>
    </w:p>
    <w:p w:rsidR="00000000" w:rsidDel="00000000" w:rsidP="00000000" w:rsidRDefault="00000000" w:rsidRPr="00000000" w14:paraId="0000005A">
      <w:pPr>
        <w:tabs>
          <w:tab w:val="center" w:leader="none" w:pos="4824"/>
        </w:tabs>
        <w:rPr/>
      </w:pPr>
      <w:r w:rsidDel="00000000" w:rsidR="00000000" w:rsidRPr="00000000">
        <w:rPr>
          <w:rtl w:val="0"/>
        </w:rPr>
      </w:r>
    </w:p>
    <w:p w:rsidR="00000000" w:rsidDel="00000000" w:rsidP="00000000" w:rsidRDefault="00000000" w:rsidRPr="00000000" w14:paraId="0000005B">
      <w:pPr>
        <w:tabs>
          <w:tab w:val="center" w:leader="none" w:pos="4824"/>
        </w:tabs>
        <w:rPr/>
      </w:pPr>
      <w:r w:rsidDel="00000000" w:rsidR="00000000" w:rsidRPr="00000000">
        <w:rPr>
          <w:rtl w:val="0"/>
        </w:rPr>
      </w:r>
    </w:p>
    <w:p w:rsidR="00000000" w:rsidDel="00000000" w:rsidP="00000000" w:rsidRDefault="00000000" w:rsidRPr="00000000" w14:paraId="0000005C">
      <w:pPr>
        <w:tabs>
          <w:tab w:val="center" w:leader="none" w:pos="4824"/>
        </w:tabs>
        <w:rPr/>
      </w:pPr>
      <w:r w:rsidDel="00000000" w:rsidR="00000000" w:rsidRPr="00000000">
        <w:rPr>
          <w:rtl w:val="0"/>
        </w:rPr>
      </w:r>
    </w:p>
    <w:p w:rsidR="00000000" w:rsidDel="00000000" w:rsidP="00000000" w:rsidRDefault="00000000" w:rsidRPr="00000000" w14:paraId="0000005D">
      <w:pPr>
        <w:pStyle w:val="Heading1"/>
        <w:tabs>
          <w:tab w:val="center" w:leader="none" w:pos="4824"/>
        </w:tabs>
        <w:rPr/>
      </w:pPr>
      <w:bookmarkStart w:colFirst="0" w:colLast="0" w:name="_heading=h.le58o6rjvwo3" w:id="2"/>
      <w:bookmarkEnd w:id="2"/>
      <w:r w:rsidDel="00000000" w:rsidR="00000000" w:rsidRPr="00000000">
        <w:rPr>
          <w:rtl w:val="0"/>
        </w:rPr>
        <w:t xml:space="preserve">System Models</w:t>
      </w:r>
    </w:p>
    <w:p w:rsidR="00000000" w:rsidDel="00000000" w:rsidP="00000000" w:rsidRDefault="00000000" w:rsidRPr="00000000" w14:paraId="0000005E">
      <w:pPr>
        <w:pStyle w:val="Heading2"/>
        <w:tabs>
          <w:tab w:val="center" w:leader="none" w:pos="4824"/>
        </w:tabs>
        <w:rPr/>
      </w:pPr>
      <w:bookmarkStart w:colFirst="0" w:colLast="0" w:name="_heading=h.xd4193gqvg1x" w:id="3"/>
      <w:bookmarkEnd w:id="3"/>
      <w:r w:rsidDel="00000000" w:rsidR="00000000" w:rsidRPr="00000000">
        <w:rPr>
          <w:rtl w:val="0"/>
        </w:rPr>
        <w:t xml:space="preserve">I. Architecture Diagram </w:t>
      </w:r>
    </w:p>
    <w:p w:rsidR="00000000" w:rsidDel="00000000" w:rsidP="00000000" w:rsidRDefault="00000000" w:rsidRPr="00000000" w14:paraId="0000005F">
      <w:pPr>
        <w:spacing w:after="240" w:before="240" w:lineRule="auto"/>
        <w:rPr>
          <w:b w:val="1"/>
          <w:color w:val="434343"/>
        </w:rPr>
      </w:pPr>
      <w:r w:rsidDel="00000000" w:rsidR="00000000" w:rsidRPr="00000000">
        <w:rPr>
          <w:b w:val="1"/>
          <w:color w:val="434343"/>
          <w:rtl w:val="0"/>
        </w:rPr>
        <w:t xml:space="preserve">The Personal Budgeting system uses a Client-Server architecture.  In this model, the client application (Mobile and Web app) interacts with the backend server through APIs. The server handles authentication, budgeting logic, transaction management, setting payments, and communication with external services like banks and payment gateways.</w:t>
      </w:r>
    </w:p>
    <w:p w:rsidR="00000000" w:rsidDel="00000000" w:rsidP="00000000" w:rsidRDefault="00000000" w:rsidRPr="00000000" w14:paraId="00000060">
      <w:pPr>
        <w:spacing w:after="240" w:before="240" w:lineRule="auto"/>
        <w:rPr>
          <w:b w:val="1"/>
          <w:color w:val="434343"/>
        </w:rPr>
      </w:pPr>
      <w:r w:rsidDel="00000000" w:rsidR="00000000" w:rsidRPr="00000000">
        <w:rPr>
          <w:b w:val="1"/>
          <w:color w:val="434343"/>
          <w:rtl w:val="0"/>
        </w:rPr>
        <w:t xml:space="preserve">This architecture was chosen because it provides:</w:t>
      </w:r>
    </w:p>
    <w:p w:rsidR="00000000" w:rsidDel="00000000" w:rsidP="00000000" w:rsidRDefault="00000000" w:rsidRPr="00000000" w14:paraId="00000061">
      <w:pPr>
        <w:numPr>
          <w:ilvl w:val="0"/>
          <w:numId w:val="7"/>
        </w:numPr>
        <w:spacing w:after="0" w:afterAutospacing="0" w:before="240" w:lineRule="auto"/>
        <w:ind w:left="720" w:hanging="360"/>
        <w:rPr>
          <w:b w:val="1"/>
          <w:color w:val="434343"/>
        </w:rPr>
      </w:pPr>
      <w:r w:rsidDel="00000000" w:rsidR="00000000" w:rsidRPr="00000000">
        <w:rPr>
          <w:b w:val="1"/>
          <w:color w:val="434343"/>
          <w:rtl w:val="0"/>
        </w:rPr>
        <w:t xml:space="preserve">Clear separation between the user interface (frontend) and business logic (backend),</w:t>
      </w:r>
    </w:p>
    <w:p w:rsidR="00000000" w:rsidDel="00000000" w:rsidP="00000000" w:rsidRDefault="00000000" w:rsidRPr="00000000" w14:paraId="00000062">
      <w:pPr>
        <w:numPr>
          <w:ilvl w:val="0"/>
          <w:numId w:val="7"/>
        </w:numPr>
        <w:spacing w:after="0" w:afterAutospacing="0" w:before="0" w:beforeAutospacing="0" w:lineRule="auto"/>
        <w:ind w:left="720" w:hanging="360"/>
        <w:rPr>
          <w:b w:val="1"/>
          <w:color w:val="434343"/>
        </w:rPr>
      </w:pPr>
      <w:r w:rsidDel="00000000" w:rsidR="00000000" w:rsidRPr="00000000">
        <w:rPr>
          <w:b w:val="1"/>
          <w:color w:val="434343"/>
          <w:rtl w:val="0"/>
        </w:rPr>
        <w:t xml:space="preserve">Better security, since sensitive operations (e.g., budget calculations, bank API calls) happen on the server,</w:t>
      </w:r>
    </w:p>
    <w:p w:rsidR="00000000" w:rsidDel="00000000" w:rsidP="00000000" w:rsidRDefault="00000000" w:rsidRPr="00000000" w14:paraId="00000063">
      <w:pPr>
        <w:numPr>
          <w:ilvl w:val="0"/>
          <w:numId w:val="7"/>
        </w:numPr>
        <w:spacing w:after="0" w:afterAutospacing="0" w:before="0" w:beforeAutospacing="0" w:lineRule="auto"/>
        <w:ind w:left="720" w:hanging="360"/>
        <w:rPr>
          <w:b w:val="1"/>
          <w:color w:val="434343"/>
        </w:rPr>
      </w:pPr>
      <w:r w:rsidDel="00000000" w:rsidR="00000000" w:rsidRPr="00000000">
        <w:rPr>
          <w:b w:val="1"/>
          <w:color w:val="434343"/>
          <w:rtl w:val="0"/>
        </w:rPr>
        <w:t xml:space="preserve">Easier scalability as user load increases,</w:t>
      </w:r>
    </w:p>
    <w:p w:rsidR="00000000" w:rsidDel="00000000" w:rsidP="00000000" w:rsidRDefault="00000000" w:rsidRPr="00000000" w14:paraId="00000064">
      <w:pPr>
        <w:numPr>
          <w:ilvl w:val="0"/>
          <w:numId w:val="7"/>
        </w:numPr>
        <w:spacing w:after="240" w:before="0" w:beforeAutospacing="0" w:lineRule="auto"/>
        <w:ind w:left="720" w:hanging="360"/>
        <w:rPr>
          <w:b w:val="1"/>
          <w:color w:val="434343"/>
        </w:rPr>
      </w:pPr>
      <w:r w:rsidDel="00000000" w:rsidR="00000000" w:rsidRPr="00000000">
        <w:rPr>
          <w:b w:val="1"/>
          <w:color w:val="434343"/>
          <w:rtl w:val="0"/>
        </w:rPr>
        <w:t xml:space="preserve">Simplified maintenance because backend services can evolve independently from the client app.</w:t>
      </w:r>
    </w:p>
    <w:p w:rsidR="00000000" w:rsidDel="00000000" w:rsidP="00000000" w:rsidRDefault="00000000" w:rsidRPr="00000000" w14:paraId="00000065">
      <w:pPr>
        <w:rPr>
          <w:b w:val="1"/>
        </w:rPr>
      </w:pPr>
      <w:r w:rsidDel="00000000" w:rsidR="00000000" w:rsidRPr="00000000">
        <w:rPr>
          <w:b w:val="1"/>
          <w:rtl w:val="0"/>
        </w:rPr>
        <w:t xml:space="preserve">Level 1:</w:t>
      </w:r>
    </w:p>
    <w:p w:rsidR="00000000" w:rsidDel="00000000" w:rsidP="00000000" w:rsidRDefault="00000000" w:rsidRPr="00000000" w14:paraId="00000066">
      <w:pPr>
        <w:rPr>
          <w:b w:val="1"/>
        </w:rPr>
      </w:pPr>
      <w:r w:rsidDel="00000000" w:rsidR="00000000" w:rsidRPr="00000000">
        <w:rPr>
          <w:b w:val="1"/>
        </w:rPr>
        <w:drawing>
          <wp:inline distB="114300" distT="114300" distL="114300" distR="114300">
            <wp:extent cx="6198235" cy="29210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9823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Level 2:</w:t>
      </w:r>
    </w:p>
    <w:p w:rsidR="00000000" w:rsidDel="00000000" w:rsidP="00000000" w:rsidRDefault="00000000" w:rsidRPr="00000000" w14:paraId="0000006A">
      <w:pPr>
        <w:rPr>
          <w:b w:val="1"/>
        </w:rPr>
      </w:pPr>
      <w:r w:rsidDel="00000000" w:rsidR="00000000" w:rsidRPr="00000000">
        <w:rPr>
          <w:b w:val="1"/>
        </w:rPr>
        <w:drawing>
          <wp:inline distB="114300" distT="114300" distL="114300" distR="114300">
            <wp:extent cx="6198235" cy="3441700"/>
            <wp:effectExtent b="0" l="0" r="0" t="0"/>
            <wp:docPr id="2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9823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Level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409575</wp:posOffset>
            </wp:positionV>
            <wp:extent cx="6198235" cy="358140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98235" cy="3581400"/>
                    </a:xfrm>
                    <a:prstGeom prst="rect"/>
                    <a:ln/>
                  </pic:spPr>
                </pic:pic>
              </a:graphicData>
            </a:graphic>
          </wp:anchor>
        </w:drawing>
      </w:r>
    </w:p>
    <w:p w:rsidR="00000000" w:rsidDel="00000000" w:rsidP="00000000" w:rsidRDefault="00000000" w:rsidRPr="00000000" w14:paraId="0000006C">
      <w:pPr>
        <w:pStyle w:val="Heading2"/>
        <w:tabs>
          <w:tab w:val="center" w:leader="none" w:pos="4824"/>
        </w:tabs>
        <w:rPr/>
      </w:pPr>
      <w:bookmarkStart w:colFirst="0" w:colLast="0" w:name="_heading=h.6o0ypcn4wgb1" w:id="4"/>
      <w:bookmarkEnd w:id="4"/>
      <w:r w:rsidDel="00000000" w:rsidR="00000000" w:rsidRPr="00000000">
        <w:rPr>
          <w:rtl w:val="0"/>
        </w:rPr>
        <w:t xml:space="preserve">II. Class Diagram(s)</w:t>
      </w:r>
    </w:p>
    <w:p w:rsidR="00000000" w:rsidDel="00000000" w:rsidP="00000000" w:rsidRDefault="00000000" w:rsidRPr="00000000" w14:paraId="0000006D">
      <w:pPr>
        <w:tabs>
          <w:tab w:val="center" w:leader="none" w:pos="4824"/>
        </w:tabs>
        <w:rPr>
          <w:vertAlign w:val="baseline"/>
        </w:rPr>
      </w:pPr>
      <w:r w:rsidDel="00000000" w:rsidR="00000000" w:rsidRPr="00000000">
        <w:rPr/>
        <w:drawing>
          <wp:inline distB="114300" distT="114300" distL="114300" distR="114300">
            <wp:extent cx="6198235" cy="3759200"/>
            <wp:effectExtent b="0" l="0" r="0" t="0"/>
            <wp:docPr id="28" name="image8.png"/>
            <a:graphic>
              <a:graphicData uri="http://schemas.openxmlformats.org/drawingml/2006/picture">
                <pic:pic>
                  <pic:nvPicPr>
                    <pic:cNvPr id="0" name="image8.png"/>
                    <pic:cNvPicPr preferRelativeResize="0"/>
                  </pic:nvPicPr>
                  <pic:blipFill>
                    <a:blip r:embed="rId14"/>
                    <a:srcRect b="1175" l="0" r="0" t="1175"/>
                    <a:stretch>
                      <a:fillRect/>
                    </a:stretch>
                  </pic:blipFill>
                  <pic:spPr>
                    <a:xfrm>
                      <a:off x="0" y="0"/>
                      <a:ext cx="619823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1276" w:firstLine="0"/>
        <w:rPr/>
      </w:pPr>
      <w:r w:rsidDel="00000000" w:rsidR="00000000" w:rsidRPr="00000000">
        <w:rPr>
          <w:rtl w:val="0"/>
        </w:rPr>
      </w:r>
    </w:p>
    <w:p w:rsidR="00000000" w:rsidDel="00000000" w:rsidP="00000000" w:rsidRDefault="00000000" w:rsidRPr="00000000" w14:paraId="0000006F">
      <w:pPr>
        <w:pStyle w:val="Heading2"/>
        <w:tabs>
          <w:tab w:val="center" w:leader="none" w:pos="4824"/>
        </w:tabs>
        <w:rPr>
          <w:rFonts w:ascii="Calibri" w:cs="Calibri" w:eastAsia="Calibri" w:hAnsi="Calibri"/>
          <w:b w:val="1"/>
          <w:i w:val="0"/>
          <w:smallCaps w:val="0"/>
          <w:strike w:val="0"/>
          <w:color w:val="c00000"/>
          <w:sz w:val="22"/>
          <w:szCs w:val="22"/>
          <w:u w:val="none"/>
          <w:shd w:fill="auto" w:val="clear"/>
          <w:vertAlign w:val="baseline"/>
        </w:rPr>
      </w:pPr>
      <w:bookmarkStart w:colFirst="0" w:colLast="0" w:name="_heading=h.8nf0pj3evw0h" w:id="5"/>
      <w:bookmarkEnd w:id="5"/>
      <w:r w:rsidDel="00000000" w:rsidR="00000000" w:rsidRPr="00000000">
        <w:rPr>
          <w:rtl w:val="0"/>
        </w:rPr>
        <w:t xml:space="preserve">III. Class Descriptions </w:t>
      </w:r>
      <w:r w:rsidDel="00000000" w:rsidR="00000000" w:rsidRPr="00000000">
        <w:rPr>
          <w:rtl w:val="0"/>
        </w:rPr>
      </w:r>
    </w:p>
    <w:tbl>
      <w:tblPr>
        <w:tblStyle w:val="Table3"/>
        <w:tblW w:w="9497.0" w:type="dxa"/>
        <w:jc w:val="left"/>
        <w:tblInd w:w="425.99999999999994" w:type="dxa"/>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1014"/>
        <w:gridCol w:w="1962"/>
        <w:gridCol w:w="6521"/>
        <w:tblGridChange w:id="0">
          <w:tblGrid>
            <w:gridCol w:w="1014"/>
            <w:gridCol w:w="1962"/>
            <w:gridCol w:w="6521"/>
          </w:tblGrid>
        </w:tblGridChange>
      </w:tblGrid>
      <w:tr>
        <w:trPr>
          <w:cantSplit w:val="1"/>
          <w:tblHeader w:val="1"/>
        </w:trPr>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ID</w:t>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Name</w:t>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&amp; Responsibility</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User</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Represents a system user; responsible for authentication, storing personal details, incomes, expenses, goals, reminders, debts, and donations.</w:t>
            </w: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Income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Models user’s income records; responsible for storing income details and supporting add/edit/delete operations</w:t>
            </w: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Expense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Models user’s expenses; tracks categories, amounts, dates, recurring status, and supports CRUD functions</w:t>
            </w: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Budget</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Represents spending plans; responsible for limits, periods, and tracking associated expenses.</w:t>
            </w: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5</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Goal</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Models financial objectives (e.g., savings target); tracks target amount and progress</w:t>
            </w: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Reminder</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Represents reminders for user activities/events; notifies users of important dates or financial deadlines.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Debt</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Represents borrowed money or liabilities; tracks lender, amount, repayment due dates, and payment status.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Donation</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Models charitable donations by the user; keeps record of recipients, amounts, and dates.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Report</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Stores analytical results and financial reports; can be exported and is generated by Analytics.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LoginUI</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User interface for login/authentication screens, including two-factor authentication.  </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DashboardUI</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Main interface showing user’s financial summaries, including reports and analytics.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BudgetUI</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Interface for budget creation and editing; displays budget information and related expenses.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ReminderUI</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Interface for managing reminders; allows users to set, view, and receive notifications.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IncomeUI</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Interface for adding/editing/viewing income records.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AuthController</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Handles authentication, login, and password recovery logic.         </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ExpenseController</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Controls management and categorization of user expenses.    </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BudgetController</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Oversees budgets, including management and generating recommendations.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ReminderController</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Handles business logic for reminders, including notification scheduling. </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19</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IncomeController</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Manages operations related to user income records.</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Analytics</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Analyzes user’s spending, trends, and generates financial reports &amp; insights for display or export.</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ExpensePrediction</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Uses AI to predict user’s future expenses and trends based on historical data.</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PaymentGateway</w:t>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Interface defining external payment integration methods (process payments, check balance, fetch transactions)</w:t>
            </w:r>
          </w:p>
        </w:tc>
      </w:tr>
    </w:tbl>
    <w:p w:rsidR="00000000" w:rsidDel="00000000" w:rsidP="00000000" w:rsidRDefault="00000000" w:rsidRPr="00000000" w14:paraId="000000B5">
      <w:pPr>
        <w:pStyle w:val="Heading2"/>
        <w:tabs>
          <w:tab w:val="center" w:leader="none" w:pos="4824"/>
        </w:tabs>
        <w:rPr/>
      </w:pPr>
      <w:r w:rsidDel="00000000" w:rsidR="00000000" w:rsidRPr="00000000">
        <w:rPr>
          <w:rtl w:val="0"/>
        </w:rPr>
      </w:r>
    </w:p>
    <w:p w:rsidR="00000000" w:rsidDel="00000000" w:rsidP="00000000" w:rsidRDefault="00000000" w:rsidRPr="00000000" w14:paraId="000000B6">
      <w:pPr>
        <w:rPr>
          <w:rFonts w:ascii="Cambria" w:cs="Cambria" w:eastAsia="Cambria" w:hAnsi="Cambria"/>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tabs>
          <w:tab w:val="center" w:leader="none" w:pos="4824"/>
        </w:tabs>
        <w:rPr/>
      </w:pPr>
      <w:bookmarkStart w:colFirst="0" w:colLast="0" w:name="_heading=h.f3z90joltffx" w:id="6"/>
      <w:bookmarkEnd w:id="6"/>
      <w:r w:rsidDel="00000000" w:rsidR="00000000" w:rsidRPr="00000000">
        <w:rPr>
          <w:rtl w:val="0"/>
        </w:rPr>
        <w:t xml:space="preserve">IV. Sequence diagrams</w:t>
      </w:r>
    </w:p>
    <w:p w:rsidR="00000000" w:rsidDel="00000000" w:rsidP="00000000" w:rsidRDefault="00000000" w:rsidRPr="00000000" w14:paraId="000000B8">
      <w:pPr>
        <w:spacing w:after="0" w:lineRule="auto"/>
        <w:ind w:left="720" w:firstLine="0"/>
        <w:rPr>
          <w:b w:val="1"/>
        </w:rPr>
      </w:pPr>
      <w:r w:rsidDel="00000000" w:rsidR="00000000" w:rsidRPr="00000000">
        <w:rPr>
          <w:b w:val="1"/>
          <w:rtl w:val="0"/>
        </w:rPr>
        <w:t xml:space="preserve">User Story #1</w:t>
      </w:r>
    </w:p>
    <w:p w:rsidR="00000000" w:rsidDel="00000000" w:rsidP="00000000" w:rsidRDefault="00000000" w:rsidRPr="00000000" w14:paraId="000000B9">
      <w:pPr>
        <w:spacing w:after="0" w:lineRule="auto"/>
        <w:ind w:left="720" w:firstLine="0"/>
        <w:rPr>
          <w:b w:val="1"/>
        </w:rPr>
      </w:pPr>
      <w:r w:rsidDel="00000000" w:rsidR="00000000" w:rsidRPr="00000000">
        <w:rPr>
          <w:rtl w:val="0"/>
        </w:rPr>
      </w:r>
    </w:p>
    <w:p w:rsidR="00000000" w:rsidDel="00000000" w:rsidP="00000000" w:rsidRDefault="00000000" w:rsidRPr="00000000" w14:paraId="000000BA">
      <w:pPr>
        <w:jc w:val="center"/>
        <w:rPr>
          <w:b w:val="1"/>
          <w:color w:val="c00000"/>
        </w:rPr>
      </w:pPr>
      <w:r w:rsidDel="00000000" w:rsidR="00000000" w:rsidRPr="00000000">
        <w:rPr>
          <w:b w:val="1"/>
          <w:color w:val="c00000"/>
        </w:rPr>
        <w:drawing>
          <wp:inline distB="114300" distT="114300" distL="114300" distR="114300">
            <wp:extent cx="6198235" cy="3327400"/>
            <wp:effectExtent b="0" l="0" r="0" t="0"/>
            <wp:docPr id="29" name="image5.jpg"/>
            <a:graphic>
              <a:graphicData uri="http://schemas.openxmlformats.org/drawingml/2006/picture">
                <pic:pic>
                  <pic:nvPicPr>
                    <pic:cNvPr id="0" name="image5.jpg"/>
                    <pic:cNvPicPr preferRelativeResize="0"/>
                  </pic:nvPicPr>
                  <pic:blipFill>
                    <a:blip r:embed="rId15"/>
                    <a:srcRect b="87" l="0" r="0" t="87"/>
                    <a:stretch>
                      <a:fillRect/>
                    </a:stretch>
                  </pic:blipFill>
                  <pic:spPr>
                    <a:xfrm>
                      <a:off x="0" y="0"/>
                      <a:ext cx="619823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86350" cy="3762375"/>
            <wp:effectExtent b="0" l="0" r="0" t="0"/>
            <wp:docPr id="14"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086350" cy="3762375"/>
                    </a:xfrm>
                    <a:prstGeom prst="rect"/>
                    <a:ln/>
                  </pic:spPr>
                </pic:pic>
              </a:graphicData>
            </a:graphic>
          </wp:inline>
        </w:drawing>
      </w:r>
      <w:r w:rsidDel="00000000" w:rsidR="00000000" w:rsidRPr="00000000">
        <w:rPr/>
        <w:drawing>
          <wp:inline distB="114300" distT="114300" distL="114300" distR="114300">
            <wp:extent cx="5944553" cy="3186865"/>
            <wp:effectExtent b="0" l="0" r="0" t="0"/>
            <wp:docPr id="16" name="image12.jpg"/>
            <a:graphic>
              <a:graphicData uri="http://schemas.openxmlformats.org/drawingml/2006/picture">
                <pic:pic>
                  <pic:nvPicPr>
                    <pic:cNvPr id="0" name="image12.jpg"/>
                    <pic:cNvPicPr preferRelativeResize="0"/>
                  </pic:nvPicPr>
                  <pic:blipFill>
                    <a:blip r:embed="rId17"/>
                    <a:srcRect b="155" l="0" r="0" t="155"/>
                    <a:stretch>
                      <a:fillRect/>
                    </a:stretch>
                  </pic:blipFill>
                  <pic:spPr>
                    <a:xfrm>
                      <a:off x="0" y="0"/>
                      <a:ext cx="5944553" cy="318686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5460"/>
        </w:tabs>
        <w:rPr>
          <w:b w:val="1"/>
        </w:rPr>
      </w:pPr>
      <w:r w:rsidDel="00000000" w:rsidR="00000000" w:rsidRPr="00000000">
        <w:rPr>
          <w:b w:val="1"/>
          <w:rtl w:val="0"/>
        </w:rPr>
        <w:t xml:space="preserve">User Story #2</w:t>
      </w:r>
      <w:r w:rsidDel="00000000" w:rsidR="00000000" w:rsidRPr="00000000">
        <w:rPr>
          <w:rtl w:val="0"/>
        </w:rPr>
      </w:r>
    </w:p>
    <w:p w:rsidR="00000000" w:rsidDel="00000000" w:rsidP="00000000" w:rsidRDefault="00000000" w:rsidRPr="00000000" w14:paraId="000000BD">
      <w:pPr>
        <w:pStyle w:val="Heading3"/>
        <w:tabs>
          <w:tab w:val="left" w:leader="none" w:pos="5460"/>
        </w:tabs>
        <w:rPr>
          <w:color w:val="4f81bd"/>
        </w:rPr>
      </w:pPr>
      <w:bookmarkStart w:colFirst="0" w:colLast="0" w:name="_heading=h.ebai1k9zjyrx" w:id="7"/>
      <w:bookmarkEnd w:id="7"/>
      <w:r w:rsidDel="00000000" w:rsidR="00000000" w:rsidRPr="00000000">
        <w:rPr>
          <w:color w:val="4f81bd"/>
        </w:rPr>
        <w:drawing>
          <wp:inline distB="114300" distT="114300" distL="114300" distR="114300">
            <wp:extent cx="5077778" cy="2947446"/>
            <wp:effectExtent b="0" l="0" r="0" t="0"/>
            <wp:docPr id="1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077778" cy="2947446"/>
                    </a:xfrm>
                    <a:prstGeom prst="rect"/>
                    <a:ln/>
                  </pic:spPr>
                </pic:pic>
              </a:graphicData>
            </a:graphic>
          </wp:inline>
        </w:drawing>
      </w:r>
      <w:r w:rsidDel="00000000" w:rsidR="00000000" w:rsidRPr="00000000">
        <w:rPr>
          <w:color w:val="4f81bd"/>
        </w:rPr>
        <w:drawing>
          <wp:inline distB="114300" distT="114300" distL="114300" distR="114300">
            <wp:extent cx="5354003" cy="3151007"/>
            <wp:effectExtent b="0" l="0" r="0" t="0"/>
            <wp:docPr id="20"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354003" cy="315100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tabs>
          <w:tab w:val="left" w:leader="none" w:pos="5460"/>
        </w:tabs>
        <w:rPr>
          <w:color w:val="4f81bd"/>
        </w:rPr>
      </w:pPr>
      <w:bookmarkStart w:colFirst="0" w:colLast="0" w:name="_heading=h.jbh3t6bwis02" w:id="8"/>
      <w:bookmarkEnd w:id="8"/>
      <w:r w:rsidDel="00000000" w:rsidR="00000000" w:rsidRPr="00000000">
        <w:rPr>
          <w:rtl w:val="0"/>
        </w:rPr>
      </w:r>
    </w:p>
    <w:p w:rsidR="00000000" w:rsidDel="00000000" w:rsidP="00000000" w:rsidRDefault="00000000" w:rsidRPr="00000000" w14:paraId="000000BF">
      <w:pPr>
        <w:tabs>
          <w:tab w:val="left" w:leader="none" w:pos="5460"/>
        </w:tabs>
        <w:rPr/>
      </w:pPr>
      <w:r w:rsidDel="00000000" w:rsidR="00000000" w:rsidRPr="00000000">
        <w:rPr>
          <w:rtl w:val="0"/>
        </w:rPr>
      </w:r>
    </w:p>
    <w:p w:rsidR="00000000" w:rsidDel="00000000" w:rsidP="00000000" w:rsidRDefault="00000000" w:rsidRPr="00000000" w14:paraId="000000C0">
      <w:pPr>
        <w:tabs>
          <w:tab w:val="left" w:leader="none" w:pos="5460"/>
        </w:tabs>
        <w:rPr>
          <w:b w:val="1"/>
        </w:rPr>
      </w:pPr>
      <w:r w:rsidDel="00000000" w:rsidR="00000000" w:rsidRPr="00000000">
        <w:rPr>
          <w:b w:val="1"/>
          <w:rtl w:val="0"/>
        </w:rPr>
        <w:t xml:space="preserve">User Story #3</w:t>
      </w:r>
      <w:r w:rsidDel="00000000" w:rsidR="00000000" w:rsidRPr="00000000">
        <w:rPr>
          <w:b w:val="1"/>
        </w:rPr>
        <w:drawing>
          <wp:inline distB="114300" distT="114300" distL="114300" distR="114300">
            <wp:extent cx="6198235" cy="2463800"/>
            <wp:effectExtent b="0" l="0" r="0" t="0"/>
            <wp:docPr id="23"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619823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5460"/>
        </w:tabs>
        <w:rPr>
          <w:b w:val="1"/>
        </w:rPr>
      </w:pPr>
      <w:r w:rsidDel="00000000" w:rsidR="00000000" w:rsidRPr="00000000">
        <w:rPr>
          <w:b w:val="1"/>
          <w:rtl w:val="0"/>
        </w:rPr>
        <w:t xml:space="preserve">User Story #4</w:t>
      </w:r>
    </w:p>
    <w:p w:rsidR="00000000" w:rsidDel="00000000" w:rsidP="00000000" w:rsidRDefault="00000000" w:rsidRPr="00000000" w14:paraId="000000C2">
      <w:pPr>
        <w:tabs>
          <w:tab w:val="left" w:leader="none" w:pos="5460"/>
        </w:tabs>
        <w:rPr>
          <w:b w:val="1"/>
        </w:rPr>
      </w:pPr>
      <w:r w:rsidDel="00000000" w:rsidR="00000000" w:rsidRPr="00000000">
        <w:rPr>
          <w:b w:val="1"/>
        </w:rPr>
        <w:drawing>
          <wp:inline distB="114300" distT="114300" distL="114300" distR="114300">
            <wp:extent cx="4849178" cy="3565281"/>
            <wp:effectExtent b="0" l="0" r="0" t="0"/>
            <wp:docPr id="22"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4849178" cy="356528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leader="none" w:pos="5460"/>
        </w:tabs>
        <w:rPr/>
      </w:pPr>
      <w:r w:rsidDel="00000000" w:rsidR="00000000" w:rsidRPr="00000000">
        <w:rPr>
          <w:rtl w:val="0"/>
        </w:rPr>
      </w:r>
    </w:p>
    <w:p w:rsidR="00000000" w:rsidDel="00000000" w:rsidP="00000000" w:rsidRDefault="00000000" w:rsidRPr="00000000" w14:paraId="000000C4">
      <w:pPr>
        <w:tabs>
          <w:tab w:val="left" w:leader="none" w:pos="5460"/>
        </w:tabs>
        <w:rPr>
          <w:b w:val="1"/>
        </w:rPr>
      </w:pPr>
      <w:r w:rsidDel="00000000" w:rsidR="00000000" w:rsidRPr="00000000">
        <w:rPr>
          <w:b w:val="1"/>
          <w:rtl w:val="0"/>
        </w:rPr>
        <w:t xml:space="preserve">User Story #5</w:t>
      </w:r>
    </w:p>
    <w:p w:rsidR="00000000" w:rsidDel="00000000" w:rsidP="00000000" w:rsidRDefault="00000000" w:rsidRPr="00000000" w14:paraId="000000C5">
      <w:pPr>
        <w:tabs>
          <w:tab w:val="left" w:leader="none" w:pos="5460"/>
        </w:tabs>
        <w:rPr>
          <w:color w:val="4f81bd"/>
        </w:rPr>
      </w:pPr>
      <w:r w:rsidDel="00000000" w:rsidR="00000000" w:rsidRPr="00000000">
        <w:rPr>
          <w:b w:val="1"/>
        </w:rPr>
        <w:drawing>
          <wp:inline distB="114300" distT="114300" distL="114300" distR="114300">
            <wp:extent cx="5153025" cy="3943350"/>
            <wp:effectExtent b="0" l="0" r="0" t="0"/>
            <wp:docPr id="30"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1530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leader="none" w:pos="5460"/>
        </w:tabs>
        <w:rPr>
          <w:b w:val="1"/>
        </w:rPr>
      </w:pPr>
      <w:r w:rsidDel="00000000" w:rsidR="00000000" w:rsidRPr="00000000">
        <w:rPr>
          <w:b w:val="1"/>
          <w:rtl w:val="0"/>
        </w:rPr>
        <w:t xml:space="preserve">User Story #6</w:t>
      </w:r>
      <w:r w:rsidDel="00000000" w:rsidR="00000000" w:rsidRPr="00000000">
        <w:rPr>
          <w:rtl w:val="0"/>
        </w:rPr>
      </w:r>
    </w:p>
    <w:p w:rsidR="00000000" w:rsidDel="00000000" w:rsidP="00000000" w:rsidRDefault="00000000" w:rsidRPr="00000000" w14:paraId="000000C7">
      <w:pPr>
        <w:pStyle w:val="Heading3"/>
        <w:tabs>
          <w:tab w:val="left" w:leader="none" w:pos="5460"/>
        </w:tabs>
        <w:rPr>
          <w:color w:val="4f81bd"/>
        </w:rPr>
      </w:pPr>
      <w:bookmarkStart w:colFirst="0" w:colLast="0" w:name="_heading=h.itdh23jqr9f8" w:id="9"/>
      <w:bookmarkEnd w:id="9"/>
      <w:r w:rsidDel="00000000" w:rsidR="00000000" w:rsidRPr="00000000">
        <w:rPr>
          <w:color w:val="4f81bd"/>
        </w:rPr>
        <w:drawing>
          <wp:inline distB="114300" distT="114300" distL="114300" distR="114300">
            <wp:extent cx="5943600" cy="1962150"/>
            <wp:effectExtent b="0" l="0" r="0" t="0"/>
            <wp:docPr id="21"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943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tabs>
          <w:tab w:val="left" w:leader="none" w:pos="5460"/>
        </w:tabs>
        <w:rPr>
          <w:color w:val="4f81bd"/>
        </w:rPr>
      </w:pPr>
      <w:bookmarkStart w:colFirst="0" w:colLast="0" w:name="_heading=h.icbhiu5kog02" w:id="10"/>
      <w:bookmarkEnd w:id="10"/>
      <w:r w:rsidDel="00000000" w:rsidR="00000000" w:rsidRPr="00000000">
        <w:rPr>
          <w:color w:val="4f81bd"/>
          <w:rtl w:val="0"/>
        </w:rPr>
        <w:t xml:space="preserve">Class - Sequence Usage Table</w:t>
      </w:r>
    </w:p>
    <w:p w:rsidR="00000000" w:rsidDel="00000000" w:rsidP="00000000" w:rsidRDefault="00000000" w:rsidRPr="00000000" w14:paraId="000000C9">
      <w:pPr>
        <w:tabs>
          <w:tab w:val="left" w:leader="none" w:pos="5460"/>
        </w:tabs>
        <w:rPr>
          <w:b w:val="1"/>
        </w:rPr>
      </w:pPr>
      <w:r w:rsidDel="00000000" w:rsidR="00000000" w:rsidRPr="00000000">
        <w:rPr>
          <w:rtl w:val="0"/>
        </w:rPr>
      </w:r>
    </w:p>
    <w:tbl>
      <w:tblPr>
        <w:tblStyle w:val="Table4"/>
        <w:tblW w:w="9630.0" w:type="dxa"/>
        <w:jc w:val="left"/>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2340"/>
        <w:gridCol w:w="3614"/>
        <w:gridCol w:w="3676"/>
        <w:tblGridChange w:id="0">
          <w:tblGrid>
            <w:gridCol w:w="2340"/>
            <w:gridCol w:w="3614"/>
            <w:gridCol w:w="3676"/>
          </w:tblGrid>
        </w:tblGridChange>
      </w:tblGrid>
      <w:tr>
        <w:trPr>
          <w:cantSplit w:val="1"/>
          <w:tblHeader w:val="1"/>
        </w:trPr>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Sequence Diagram</w:t>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Classes Used</w:t>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All Methods Used</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20" w:lineRule="auto"/>
              <w:ind w:left="720" w:right="0" w:hanging="360"/>
              <w:jc w:val="left"/>
              <w:rPr/>
            </w:pPr>
            <w:r w:rsidDel="00000000" w:rsidR="00000000" w:rsidRPr="00000000">
              <w:rPr>
                <w:rFonts w:ascii="Arial" w:cs="Arial" w:eastAsia="Arial" w:hAnsi="Arial"/>
                <w:sz w:val="18"/>
                <w:szCs w:val="18"/>
                <w:rtl w:val="0"/>
              </w:rPr>
              <w:t xml:space="preserve">Sign In</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AuthUI</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AuthController</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showLoginForm()</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validateLogin(email, password)</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authenticate(email, password)</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20" w:lineRule="auto"/>
              <w:ind w:left="720" w:right="0" w:hanging="360"/>
              <w:jc w:val="left"/>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Sign Up</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AuthUI</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AuthController</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showSignupForm()</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validateSignup(username, email,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mobilePhone, password)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sendOTP(email)</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verifyOTP(OTP)</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20" w:lineRule="auto"/>
              <w:ind w:left="720" w:right="0" w:hanging="360"/>
              <w:jc w:val="left"/>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Add Income</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IncomeUI</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IncomeController</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addIncome(source, amount)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addIncome(source, amount) - at income controller.</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20" w:lineRule="auto"/>
              <w:ind w:left="720" w:right="0" w:hanging="360"/>
              <w:jc w:val="left"/>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Add Budget</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budgetUI</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DashboardUI</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createBudget()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showSummary()</w:t>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20" w:lineRule="auto"/>
              <w:ind w:left="720" w:right="0" w:hanging="360"/>
              <w:jc w:val="left"/>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Add Reminder</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ReminderUI</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ReminderController</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setReminder()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sheduleReminder()</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sendNotification()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vAlign w:val="center"/>
          </w:tcPr>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20" w:lineRule="auto"/>
              <w:ind w:left="720" w:right="0" w:hanging="360"/>
              <w:jc w:val="left"/>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Add Expense</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DashboardUI</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Expense</w:t>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displayFinancialSummary()</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addExpense()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13">
      <w:pPr>
        <w:pStyle w:val="Heading2"/>
        <w:tabs>
          <w:tab w:val="center" w:leader="none" w:pos="4824"/>
        </w:tabs>
        <w:rPr/>
      </w:pPr>
      <w:bookmarkStart w:colFirst="0" w:colLast="0" w:name="_heading=h.cna1u94p7q1w" w:id="11"/>
      <w:bookmarkEnd w:id="11"/>
      <w:r w:rsidDel="00000000" w:rsidR="00000000" w:rsidRPr="00000000">
        <w:rPr>
          <w:rtl w:val="0"/>
        </w:rPr>
        <w:t xml:space="preserve">V. State Diagram </w:t>
      </w:r>
    </w:p>
    <w:p w:rsidR="00000000" w:rsidDel="00000000" w:rsidP="00000000" w:rsidRDefault="00000000" w:rsidRPr="00000000" w14:paraId="00000114">
      <w:pPr>
        <w:tabs>
          <w:tab w:val="center" w:leader="none" w:pos="4824"/>
        </w:tabs>
        <w:rPr/>
      </w:pPr>
      <w:r w:rsidDel="00000000" w:rsidR="00000000" w:rsidRPr="00000000">
        <w:rPr/>
        <w:drawing>
          <wp:inline distB="114300" distT="114300" distL="114300" distR="114300">
            <wp:extent cx="6076950" cy="2114550"/>
            <wp:effectExtent b="0" l="0" r="0" t="0"/>
            <wp:docPr id="2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0769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center" w:leader="none" w:pos="4824"/>
        </w:tabs>
        <w:spacing w:after="240" w:before="240" w:lineRule="auto"/>
        <w:rPr/>
      </w:pPr>
      <w:r w:rsidDel="00000000" w:rsidR="00000000" w:rsidRPr="00000000">
        <w:rPr>
          <w:rtl w:val="0"/>
        </w:rPr>
        <w:t xml:space="preserve">Since the "Budget" class is essential to the financial planning system, it was selected as the object for the state diagram. The diagram models the budget's lifecycle, starting from creation, allowing optional edits, and potentially ending with deletion. This helps developers understand the allowed transitions based on user actions.</w:t>
      </w:r>
    </w:p>
    <w:p w:rsidR="00000000" w:rsidDel="00000000" w:rsidP="00000000" w:rsidRDefault="00000000" w:rsidRPr="00000000" w14:paraId="00000116">
      <w:pPr>
        <w:numPr>
          <w:ilvl w:val="0"/>
          <w:numId w:val="2"/>
        </w:numPr>
        <w:tabs>
          <w:tab w:val="center" w:leader="none" w:pos="4824"/>
        </w:tabs>
        <w:spacing w:after="0" w:afterAutospacing="0" w:before="240" w:lineRule="auto"/>
        <w:ind w:left="720" w:hanging="360"/>
      </w:pPr>
      <w:r w:rsidDel="00000000" w:rsidR="00000000" w:rsidRPr="00000000">
        <w:rPr>
          <w:rtl w:val="0"/>
        </w:rPr>
        <w:t xml:space="preserve">After calling "createBudget()," a budget moves into the "Created" state.</w:t>
      </w:r>
    </w:p>
    <w:p w:rsidR="00000000" w:rsidDel="00000000" w:rsidP="00000000" w:rsidRDefault="00000000" w:rsidRPr="00000000" w14:paraId="00000117">
      <w:pPr>
        <w:numPr>
          <w:ilvl w:val="0"/>
          <w:numId w:val="2"/>
        </w:numPr>
        <w:tabs>
          <w:tab w:val="center" w:leader="none" w:pos="4824"/>
        </w:tabs>
        <w:spacing w:after="0" w:afterAutospacing="0" w:before="0" w:beforeAutospacing="0" w:lineRule="auto"/>
        <w:ind w:left="720" w:hanging="360"/>
      </w:pPr>
      <w:r w:rsidDel="00000000" w:rsidR="00000000" w:rsidRPr="00000000">
        <w:rPr>
          <w:rtl w:val="0"/>
        </w:rPr>
        <w:t xml:space="preserve">It can optionally be updated using “editBudget()” to enter the “Edited” state.</w:t>
      </w:r>
    </w:p>
    <w:p w:rsidR="00000000" w:rsidDel="00000000" w:rsidP="00000000" w:rsidRDefault="00000000" w:rsidRPr="00000000" w14:paraId="00000118">
      <w:pPr>
        <w:numPr>
          <w:ilvl w:val="0"/>
          <w:numId w:val="2"/>
        </w:numPr>
        <w:tabs>
          <w:tab w:val="center" w:leader="none" w:pos="4824"/>
        </w:tabs>
        <w:spacing w:after="0" w:afterAutospacing="0" w:before="0" w:beforeAutospacing="0" w:lineRule="auto"/>
        <w:ind w:left="720" w:hanging="360"/>
      </w:pPr>
      <w:r w:rsidDel="00000000" w:rsidR="00000000" w:rsidRPr="00000000">
        <w:rPr>
          <w:rtl w:val="0"/>
        </w:rPr>
        <w:t xml:space="preserve">The user has the option to call "deleteBudget()" at any time after creation or editing, which puts the object in the "Deleted" state.</w:t>
      </w:r>
    </w:p>
    <w:p w:rsidR="00000000" w:rsidDel="00000000" w:rsidP="00000000" w:rsidRDefault="00000000" w:rsidRPr="00000000" w14:paraId="00000119">
      <w:pPr>
        <w:numPr>
          <w:ilvl w:val="0"/>
          <w:numId w:val="2"/>
        </w:numPr>
        <w:tabs>
          <w:tab w:val="center" w:leader="none" w:pos="4824"/>
        </w:tabs>
        <w:spacing w:after="240" w:before="0" w:beforeAutospacing="0" w:lineRule="auto"/>
        <w:ind w:left="720" w:hanging="360"/>
        <w:rPr/>
      </w:pPr>
      <w:r w:rsidDel="00000000" w:rsidR="00000000" w:rsidRPr="00000000">
        <w:rPr>
          <w:rtl w:val="0"/>
        </w:rPr>
        <w:t xml:space="preserve">The “Deleted” state leads to the “End” state, indicating the budget is no longer in use.</w:t>
      </w:r>
      <w:r w:rsidDel="00000000" w:rsidR="00000000" w:rsidRPr="00000000">
        <w:rPr>
          <w:rtl w:val="0"/>
        </w:rPr>
      </w:r>
    </w:p>
    <w:p w:rsidR="00000000" w:rsidDel="00000000" w:rsidP="00000000" w:rsidRDefault="00000000" w:rsidRPr="00000000" w14:paraId="0000011A">
      <w:pPr>
        <w:pStyle w:val="Heading2"/>
        <w:tabs>
          <w:tab w:val="center" w:leader="none" w:pos="4824"/>
        </w:tabs>
        <w:rPr/>
      </w:pPr>
      <w:bookmarkStart w:colFirst="0" w:colLast="0" w:name="_heading=h.g2v5805662j3" w:id="12"/>
      <w:bookmarkEnd w:id="12"/>
      <w:r w:rsidDel="00000000" w:rsidR="00000000" w:rsidRPr="00000000">
        <w:rPr>
          <w:rtl w:val="0"/>
        </w:rPr>
      </w:r>
    </w:p>
    <w:p w:rsidR="00000000" w:rsidDel="00000000" w:rsidP="00000000" w:rsidRDefault="00000000" w:rsidRPr="00000000" w14:paraId="0000011B">
      <w:pPr>
        <w:pStyle w:val="Heading2"/>
        <w:tabs>
          <w:tab w:val="center" w:leader="none" w:pos="4824"/>
        </w:tabs>
        <w:rPr/>
      </w:pPr>
      <w:bookmarkStart w:colFirst="0" w:colLast="0" w:name="_heading=h.e43nx0q38zm0" w:id="13"/>
      <w:bookmarkEnd w:id="13"/>
      <w:r w:rsidDel="00000000" w:rsidR="00000000" w:rsidRPr="00000000">
        <w:rPr>
          <w:rtl w:val="0"/>
        </w:rPr>
        <w:t xml:space="preserve">VI. SOLID Principles </w:t>
      </w:r>
    </w:p>
    <w:p w:rsidR="00000000" w:rsidDel="00000000" w:rsidP="00000000" w:rsidRDefault="00000000" w:rsidRPr="00000000" w14:paraId="0000011C">
      <w:pPr>
        <w:tabs>
          <w:tab w:val="center" w:leader="none" w:pos="4824"/>
        </w:tabs>
        <w:rPr/>
      </w:pPr>
      <w:r w:rsidDel="00000000" w:rsidR="00000000" w:rsidRPr="00000000">
        <w:rPr>
          <w:rtl w:val="0"/>
        </w:rPr>
        <w:t xml:space="preserve">1. Single Responsibility Principle (SRP)</w:t>
      </w:r>
    </w:p>
    <w:p w:rsidR="00000000" w:rsidDel="00000000" w:rsidP="00000000" w:rsidRDefault="00000000" w:rsidRPr="00000000" w14:paraId="0000011D">
      <w:pPr>
        <w:tabs>
          <w:tab w:val="center" w:leader="none" w:pos="4824"/>
        </w:tabs>
        <w:rPr/>
      </w:pPr>
      <w:r w:rsidDel="00000000" w:rsidR="00000000" w:rsidRPr="00000000">
        <w:rPr>
          <w:rtl w:val="0"/>
        </w:rPr>
        <w:t xml:space="preserve">Explanation:</w:t>
      </w:r>
    </w:p>
    <w:p w:rsidR="00000000" w:rsidDel="00000000" w:rsidP="00000000" w:rsidRDefault="00000000" w:rsidRPr="00000000" w14:paraId="0000011E">
      <w:pPr>
        <w:tabs>
          <w:tab w:val="center" w:leader="none" w:pos="4824"/>
        </w:tabs>
        <w:rPr/>
      </w:pPr>
      <w:r w:rsidDel="00000000" w:rsidR="00000000" w:rsidRPr="00000000">
        <w:rPr>
          <w:rtl w:val="0"/>
        </w:rPr>
        <w:t xml:space="preserve">The Single Responsibility Principle states that a class should have only one reason to change. Each class in the design is responsible for a single, well-defined task.</w:t>
      </w:r>
    </w:p>
    <w:p w:rsidR="00000000" w:rsidDel="00000000" w:rsidP="00000000" w:rsidRDefault="00000000" w:rsidRPr="00000000" w14:paraId="0000011F">
      <w:pPr>
        <w:tabs>
          <w:tab w:val="center" w:leader="none" w:pos="4824"/>
        </w:tabs>
        <w:rPr/>
      </w:pPr>
      <w:r w:rsidDel="00000000" w:rsidR="00000000" w:rsidRPr="00000000">
        <w:rPr>
          <w:rtl w:val="0"/>
        </w:rPr>
        <w:t xml:space="preserve">Application in the Design:</w:t>
      </w:r>
    </w:p>
    <w:p w:rsidR="00000000" w:rsidDel="00000000" w:rsidP="00000000" w:rsidRDefault="00000000" w:rsidRPr="00000000" w14:paraId="00000120">
      <w:pPr>
        <w:tabs>
          <w:tab w:val="center" w:leader="none" w:pos="4824"/>
        </w:tabs>
        <w:rPr/>
      </w:pPr>
      <w:r w:rsidDel="00000000" w:rsidR="00000000" w:rsidRPr="00000000">
        <w:rPr>
          <w:rtl w:val="0"/>
        </w:rPr>
        <w:t xml:space="preserve">- Applied in: AuthController Class</w:t>
      </w:r>
    </w:p>
    <w:p w:rsidR="00000000" w:rsidDel="00000000" w:rsidP="00000000" w:rsidRDefault="00000000" w:rsidRPr="00000000" w14:paraId="00000121">
      <w:pPr>
        <w:tabs>
          <w:tab w:val="center" w:leader="none" w:pos="4824"/>
        </w:tabs>
        <w:rPr/>
      </w:pPr>
      <w:r w:rsidDel="00000000" w:rsidR="00000000" w:rsidRPr="00000000">
        <w:rPr>
          <w:rtl w:val="0"/>
        </w:rPr>
        <w:t xml:space="preserve">  - The AuthController class is solely responsible for handling authentication-related operations, such as validating login credentials (validateLogin(email, password)), resetting passwords (resetPassword()), enabling two-factor authentication (enableTwoFactorAuthentication()), and verifying OTPs (verifyOTP(OTP)).</w:t>
      </w:r>
    </w:p>
    <w:p w:rsidR="00000000" w:rsidDel="00000000" w:rsidP="00000000" w:rsidRDefault="00000000" w:rsidRPr="00000000" w14:paraId="00000122">
      <w:pPr>
        <w:tabs>
          <w:tab w:val="center" w:leader="none" w:pos="4824"/>
        </w:tabs>
        <w:rPr/>
      </w:pPr>
      <w:r w:rsidDel="00000000" w:rsidR="00000000" w:rsidRPr="00000000">
        <w:rPr>
          <w:rtl w:val="0"/>
        </w:rPr>
        <w:t xml:space="preserve">  - Why SRP is Applied: Authentication logic is isolated from other functionalities like income or expense management, ensuring that changes to authentication do not affect other parts of the system.</w:t>
      </w:r>
    </w:p>
    <w:p w:rsidR="00000000" w:rsidDel="00000000" w:rsidP="00000000" w:rsidRDefault="00000000" w:rsidRPr="00000000" w14:paraId="00000123">
      <w:pPr>
        <w:tabs>
          <w:tab w:val="center" w:leader="none" w:pos="4824"/>
        </w:tabs>
        <w:rPr/>
      </w:pPr>
      <w:r w:rsidDel="00000000" w:rsidR="00000000" w:rsidRPr="00000000">
        <w:rPr>
          <w:rtl w:val="0"/>
        </w:rPr>
      </w:r>
    </w:p>
    <w:p w:rsidR="00000000" w:rsidDel="00000000" w:rsidP="00000000" w:rsidRDefault="00000000" w:rsidRPr="00000000" w14:paraId="00000124">
      <w:pPr>
        <w:tabs>
          <w:tab w:val="center" w:leader="none" w:pos="4824"/>
        </w:tabs>
        <w:rPr/>
      </w:pPr>
      <w:r w:rsidDel="00000000" w:rsidR="00000000" w:rsidRPr="00000000">
        <w:rPr/>
        <w:drawing>
          <wp:inline distB="114300" distT="114300" distL="114300" distR="114300">
            <wp:extent cx="6200775" cy="2353773"/>
            <wp:effectExtent b="0" l="0" r="0" t="0"/>
            <wp:docPr id="25" name="image17.png"/>
            <a:graphic>
              <a:graphicData uri="http://schemas.openxmlformats.org/drawingml/2006/picture">
                <pic:pic>
                  <pic:nvPicPr>
                    <pic:cNvPr id="0" name="image17.png"/>
                    <pic:cNvPicPr preferRelativeResize="0"/>
                  </pic:nvPicPr>
                  <pic:blipFill>
                    <a:blip r:embed="rId25"/>
                    <a:srcRect b="3092" l="0" r="0" t="0"/>
                    <a:stretch>
                      <a:fillRect/>
                    </a:stretch>
                  </pic:blipFill>
                  <pic:spPr>
                    <a:xfrm>
                      <a:off x="0" y="0"/>
                      <a:ext cx="6200775" cy="235377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center" w:leader="none" w:pos="4824"/>
        </w:tabs>
        <w:rPr/>
      </w:pPr>
      <w:r w:rsidDel="00000000" w:rsidR="00000000" w:rsidRPr="00000000">
        <w:rPr>
          <w:rtl w:val="0"/>
        </w:rPr>
      </w:r>
    </w:p>
    <w:p w:rsidR="00000000" w:rsidDel="00000000" w:rsidP="00000000" w:rsidRDefault="00000000" w:rsidRPr="00000000" w14:paraId="00000126">
      <w:pPr>
        <w:tabs>
          <w:tab w:val="center" w:leader="none" w:pos="4824"/>
        </w:tabs>
        <w:rPr/>
      </w:pPr>
      <w:r w:rsidDel="00000000" w:rsidR="00000000" w:rsidRPr="00000000">
        <w:rPr>
          <w:rtl w:val="0"/>
        </w:rPr>
        <w:t xml:space="preserve">2. Open/Closed Principle (OCP)</w:t>
      </w:r>
    </w:p>
    <w:p w:rsidR="00000000" w:rsidDel="00000000" w:rsidP="00000000" w:rsidRDefault="00000000" w:rsidRPr="00000000" w14:paraId="00000127">
      <w:pPr>
        <w:tabs>
          <w:tab w:val="center" w:leader="none" w:pos="4824"/>
        </w:tabs>
        <w:rPr/>
      </w:pPr>
      <w:r w:rsidDel="00000000" w:rsidR="00000000" w:rsidRPr="00000000">
        <w:rPr>
          <w:rtl w:val="0"/>
        </w:rPr>
        <w:t xml:space="preserve">Explanation:</w:t>
      </w:r>
    </w:p>
    <w:p w:rsidR="00000000" w:rsidDel="00000000" w:rsidP="00000000" w:rsidRDefault="00000000" w:rsidRPr="00000000" w14:paraId="00000128">
      <w:pPr>
        <w:tabs>
          <w:tab w:val="center" w:leader="none" w:pos="4824"/>
        </w:tabs>
        <w:rPr/>
      </w:pPr>
      <w:r w:rsidDel="00000000" w:rsidR="00000000" w:rsidRPr="00000000">
        <w:rPr>
          <w:rtl w:val="0"/>
        </w:rPr>
        <w:t xml:space="preserve">The Open/Closed Principle states that software entities (classes, modules, functions) should be open for extension but closed for modification. This means you can add new functionality without changing existing code.</w:t>
      </w:r>
    </w:p>
    <w:p w:rsidR="00000000" w:rsidDel="00000000" w:rsidP="00000000" w:rsidRDefault="00000000" w:rsidRPr="00000000" w14:paraId="00000129">
      <w:pPr>
        <w:tabs>
          <w:tab w:val="center" w:leader="none" w:pos="4824"/>
        </w:tabs>
        <w:rPr/>
      </w:pPr>
      <w:r w:rsidDel="00000000" w:rsidR="00000000" w:rsidRPr="00000000">
        <w:rPr>
          <w:rtl w:val="0"/>
        </w:rPr>
        <w:t xml:space="preserve">-Applied in: PaymentGateway Interface</w:t>
      </w:r>
    </w:p>
    <w:p w:rsidR="00000000" w:rsidDel="00000000" w:rsidP="00000000" w:rsidRDefault="00000000" w:rsidRPr="00000000" w14:paraId="0000012A">
      <w:pPr>
        <w:tabs>
          <w:tab w:val="center" w:leader="none" w:pos="4824"/>
        </w:tabs>
        <w:rPr/>
      </w:pPr>
      <w:r w:rsidDel="00000000" w:rsidR="00000000" w:rsidRPr="00000000">
        <w:rPr>
          <w:rtl w:val="0"/>
        </w:rPr>
        <w:t xml:space="preserve">  - The PaymentGateway class is designed as an interface that defines methods like processPayment(), getBalance(), and fetchTransactions().</w:t>
      </w:r>
    </w:p>
    <w:p w:rsidR="00000000" w:rsidDel="00000000" w:rsidP="00000000" w:rsidRDefault="00000000" w:rsidRPr="00000000" w14:paraId="0000012B">
      <w:pPr>
        <w:tabs>
          <w:tab w:val="center" w:leader="none" w:pos="4824"/>
        </w:tabs>
        <w:rPr/>
      </w:pPr>
      <w:r w:rsidDel="00000000" w:rsidR="00000000" w:rsidRPr="00000000">
        <w:rPr>
          <w:rtl w:val="0"/>
        </w:rPr>
        <w:t xml:space="preserve">  - Specific implementations (e.g., VodafoneCashGateway, OrangeCashGateway) extend this interface to handle payment processing for different digital wallets.</w:t>
      </w:r>
    </w:p>
    <w:p w:rsidR="00000000" w:rsidDel="00000000" w:rsidP="00000000" w:rsidRDefault="00000000" w:rsidRPr="00000000" w14:paraId="0000012C">
      <w:pPr>
        <w:tabs>
          <w:tab w:val="center" w:leader="none" w:pos="4824"/>
        </w:tabs>
        <w:rPr/>
      </w:pPr>
      <w:r w:rsidDel="00000000" w:rsidR="00000000" w:rsidRPr="00000000">
        <w:rPr>
          <w:rtl w:val="0"/>
        </w:rPr>
        <w:t xml:space="preserve">  - Why OCP is Applied: If a new payment method (e.g., PayPal) needs to be added, you can create a new class (e.g., PayPalGateway) that implements the PaymentGateway interface without modifying the existing payment processing logic.</w:t>
      </w:r>
    </w:p>
    <w:p w:rsidR="00000000" w:rsidDel="00000000" w:rsidP="00000000" w:rsidRDefault="00000000" w:rsidRPr="00000000" w14:paraId="0000012D">
      <w:pPr>
        <w:tabs>
          <w:tab w:val="center" w:leader="none" w:pos="4824"/>
        </w:tabs>
        <w:rPr/>
      </w:pPr>
      <w:r w:rsidDel="00000000" w:rsidR="00000000" w:rsidRPr="00000000">
        <w:rPr>
          <w:rtl w:val="0"/>
        </w:rPr>
        <w:t xml:space="preserve">- Benefit:</w:t>
      </w:r>
    </w:p>
    <w:p w:rsidR="00000000" w:rsidDel="00000000" w:rsidP="00000000" w:rsidRDefault="00000000" w:rsidRPr="00000000" w14:paraId="0000012E">
      <w:pPr>
        <w:tabs>
          <w:tab w:val="center" w:leader="none" w:pos="4824"/>
        </w:tabs>
        <w:rPr/>
      </w:pPr>
      <w:r w:rsidDel="00000000" w:rsidR="00000000" w:rsidRPr="00000000">
        <w:rPr>
          <w:rtl w:val="0"/>
        </w:rPr>
        <w:t xml:space="preserve">  - Adding new payment integrations does not require changes to the core system, making the design more flexible and maintainable.</w:t>
      </w:r>
    </w:p>
    <w:p w:rsidR="00000000" w:rsidDel="00000000" w:rsidP="00000000" w:rsidRDefault="00000000" w:rsidRPr="00000000" w14:paraId="0000012F">
      <w:pPr>
        <w:tabs>
          <w:tab w:val="center" w:leader="none" w:pos="4824"/>
        </w:tabs>
        <w:rPr/>
      </w:pPr>
      <w:r w:rsidDel="00000000" w:rsidR="00000000" w:rsidRPr="00000000">
        <w:rPr/>
        <w:drawing>
          <wp:inline distB="114300" distT="114300" distL="114300" distR="114300">
            <wp:extent cx="4606290" cy="2505075"/>
            <wp:effectExtent b="0" l="0" r="0" t="0"/>
            <wp:docPr id="19" name="image13.png"/>
            <a:graphic>
              <a:graphicData uri="http://schemas.openxmlformats.org/drawingml/2006/picture">
                <pic:pic>
                  <pic:nvPicPr>
                    <pic:cNvPr id="0" name="image13.png"/>
                    <pic:cNvPicPr preferRelativeResize="0"/>
                  </pic:nvPicPr>
                  <pic:blipFill>
                    <a:blip r:embed="rId26"/>
                    <a:srcRect b="18462" l="0" r="8582" t="0"/>
                    <a:stretch>
                      <a:fillRect/>
                    </a:stretch>
                  </pic:blipFill>
                  <pic:spPr>
                    <a:xfrm>
                      <a:off x="0" y="0"/>
                      <a:ext cx="460629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center" w:leader="none" w:pos="4824"/>
        </w:tabs>
        <w:rPr/>
      </w:pPr>
      <w:r w:rsidDel="00000000" w:rsidR="00000000" w:rsidRPr="00000000">
        <w:rPr>
          <w:rtl w:val="0"/>
        </w:rPr>
        <w:t xml:space="preserve">3. Dependency Inversion Principle (DIP)</w:t>
      </w:r>
    </w:p>
    <w:p w:rsidR="00000000" w:rsidDel="00000000" w:rsidP="00000000" w:rsidRDefault="00000000" w:rsidRPr="00000000" w14:paraId="00000131">
      <w:pPr>
        <w:tabs>
          <w:tab w:val="center" w:leader="none" w:pos="4824"/>
        </w:tabs>
        <w:rPr/>
      </w:pPr>
      <w:r w:rsidDel="00000000" w:rsidR="00000000" w:rsidRPr="00000000">
        <w:rPr>
          <w:rtl w:val="0"/>
        </w:rPr>
        <w:t xml:space="preserve">Explanation:</w:t>
      </w:r>
    </w:p>
    <w:p w:rsidR="00000000" w:rsidDel="00000000" w:rsidP="00000000" w:rsidRDefault="00000000" w:rsidRPr="00000000" w14:paraId="00000132">
      <w:pPr>
        <w:tabs>
          <w:tab w:val="center" w:leader="none" w:pos="4824"/>
        </w:tabs>
        <w:rPr/>
      </w:pPr>
      <w:r w:rsidDel="00000000" w:rsidR="00000000" w:rsidRPr="00000000">
        <w:rPr>
          <w:rtl w:val="0"/>
        </w:rPr>
        <w:t xml:space="preserve">The Dependency Inversion Principle states that high-level modules should not depend on low-level modules. Both should depend on abstractions. Additionally, abstractions should not depend on details; details should depend on abstractions.</w:t>
      </w:r>
    </w:p>
    <w:p w:rsidR="00000000" w:rsidDel="00000000" w:rsidP="00000000" w:rsidRDefault="00000000" w:rsidRPr="00000000" w14:paraId="00000133">
      <w:pPr>
        <w:tabs>
          <w:tab w:val="center" w:leader="none" w:pos="4824"/>
        </w:tabs>
        <w:rPr/>
      </w:pPr>
      <w:r w:rsidDel="00000000" w:rsidR="00000000" w:rsidRPr="00000000">
        <w:rPr>
          <w:rtl w:val="0"/>
        </w:rPr>
        <w:t xml:space="preserve">Applied in: BudgetController and Budget</w:t>
      </w:r>
    </w:p>
    <w:p w:rsidR="00000000" w:rsidDel="00000000" w:rsidP="00000000" w:rsidRDefault="00000000" w:rsidRPr="00000000" w14:paraId="00000134">
      <w:pPr>
        <w:tabs>
          <w:tab w:val="center" w:leader="none" w:pos="4824"/>
        </w:tabs>
        <w:rPr/>
      </w:pPr>
      <w:r w:rsidDel="00000000" w:rsidR="00000000" w:rsidRPr="00000000">
        <w:rPr>
          <w:rtl w:val="0"/>
        </w:rPr>
        <w:t xml:space="preserve">  - The BudgetController class depends on the Budget abstraction rather than directly interacting with specific implementations of budgets.</w:t>
      </w:r>
    </w:p>
    <w:p w:rsidR="00000000" w:rsidDel="00000000" w:rsidP="00000000" w:rsidRDefault="00000000" w:rsidRPr="00000000" w14:paraId="00000135">
      <w:pPr>
        <w:tabs>
          <w:tab w:val="center" w:leader="none" w:pos="4824"/>
        </w:tabs>
        <w:rPr/>
      </w:pPr>
      <w:r w:rsidDel="00000000" w:rsidR="00000000" w:rsidRPr="00000000">
        <w:rPr>
          <w:rtl w:val="0"/>
        </w:rPr>
        <w:t xml:space="preserve">  - Why DIP is Applied: The BudgetController uses an interface or abstract class (Budget) to manage budgets, allowing flexibility to introduce new types of budgets (e.g., monthly budgets, yearly budgets) without modifying the controller.</w:t>
      </w:r>
    </w:p>
    <w:p w:rsidR="00000000" w:rsidDel="00000000" w:rsidP="00000000" w:rsidRDefault="00000000" w:rsidRPr="00000000" w14:paraId="00000136">
      <w:pPr>
        <w:tabs>
          <w:tab w:val="center" w:leader="none" w:pos="4824"/>
        </w:tabs>
        <w:rPr/>
      </w:pPr>
      <w:r w:rsidDel="00000000" w:rsidR="00000000" w:rsidRPr="00000000">
        <w:rPr>
          <w:rtl w:val="0"/>
        </w:rPr>
      </w:r>
    </w:p>
    <w:p w:rsidR="00000000" w:rsidDel="00000000" w:rsidP="00000000" w:rsidRDefault="00000000" w:rsidRPr="00000000" w14:paraId="00000137">
      <w:pPr>
        <w:tabs>
          <w:tab w:val="center" w:leader="none" w:pos="4824"/>
        </w:tabs>
        <w:rPr/>
      </w:pPr>
      <w:r w:rsidDel="00000000" w:rsidR="00000000" w:rsidRPr="00000000">
        <w:rPr>
          <w:rtl w:val="0"/>
        </w:rPr>
      </w:r>
    </w:p>
    <w:p w:rsidR="00000000" w:rsidDel="00000000" w:rsidP="00000000" w:rsidRDefault="00000000" w:rsidRPr="00000000" w14:paraId="00000138">
      <w:pPr>
        <w:tabs>
          <w:tab w:val="center" w:leader="none" w:pos="4824"/>
        </w:tabs>
        <w:rPr/>
      </w:pPr>
      <w:r w:rsidDel="00000000" w:rsidR="00000000" w:rsidRPr="00000000">
        <w:rPr>
          <w:rtl w:val="0"/>
        </w:rPr>
        <w:t xml:space="preserve">Diagram Reference:</w:t>
      </w:r>
    </w:p>
    <w:p w:rsidR="00000000" w:rsidDel="00000000" w:rsidP="00000000" w:rsidRDefault="00000000" w:rsidRPr="00000000" w14:paraId="00000139">
      <w:pPr>
        <w:tabs>
          <w:tab w:val="center" w:leader="none" w:pos="4824"/>
        </w:tabs>
        <w:rPr/>
      </w:pPr>
      <w:r w:rsidDel="00000000" w:rsidR="00000000" w:rsidRPr="00000000">
        <w:rPr/>
        <w:drawing>
          <wp:inline distB="114300" distT="114300" distL="114300" distR="114300">
            <wp:extent cx="3552825" cy="2228850"/>
            <wp:effectExtent b="0" l="0" r="0" t="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5528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tabs>
          <w:tab w:val="center" w:leader="none" w:pos="4824"/>
        </w:tabs>
        <w:rPr/>
      </w:pPr>
      <w:r w:rsidDel="00000000" w:rsidR="00000000" w:rsidRPr="00000000">
        <w:rPr>
          <w:rtl w:val="0"/>
        </w:rPr>
      </w:r>
    </w:p>
    <w:p w:rsidR="00000000" w:rsidDel="00000000" w:rsidP="00000000" w:rsidRDefault="00000000" w:rsidRPr="00000000" w14:paraId="0000013B">
      <w:pPr>
        <w:pStyle w:val="Heading2"/>
        <w:tabs>
          <w:tab w:val="center" w:leader="none" w:pos="4824"/>
        </w:tabs>
        <w:rPr/>
      </w:pPr>
      <w:bookmarkStart w:colFirst="0" w:colLast="0" w:name="_heading=h.6yr4r851oviv" w:id="14"/>
      <w:bookmarkEnd w:id="14"/>
      <w:r w:rsidDel="00000000" w:rsidR="00000000" w:rsidRPr="00000000">
        <w:rPr>
          <w:rtl w:val="0"/>
        </w:rPr>
        <w:t xml:space="preserve">VII. Design Patterns </w:t>
      </w:r>
    </w:p>
    <w:p w:rsidR="00000000" w:rsidDel="00000000" w:rsidP="00000000" w:rsidRDefault="00000000" w:rsidRPr="00000000" w14:paraId="0000013C">
      <w:pPr>
        <w:numPr>
          <w:ilvl w:val="0"/>
          <w:numId w:val="6"/>
        </w:numPr>
        <w:tabs>
          <w:tab w:val="center" w:leader="none" w:pos="4824"/>
        </w:tabs>
        <w:ind w:left="720" w:hanging="360"/>
        <w:rPr>
          <w:b w:val="1"/>
        </w:rPr>
      </w:pPr>
      <w:r w:rsidDel="00000000" w:rsidR="00000000" w:rsidRPr="00000000">
        <w:rPr>
          <w:b w:val="1"/>
          <w:rtl w:val="0"/>
        </w:rPr>
        <w:t xml:space="preserve">The Bridge Design Pattern:</w:t>
      </w:r>
    </w:p>
    <w:p w:rsidR="00000000" w:rsidDel="00000000" w:rsidP="00000000" w:rsidRDefault="00000000" w:rsidRPr="00000000" w14:paraId="0000013D">
      <w:pPr>
        <w:tabs>
          <w:tab w:val="center" w:leader="none" w:pos="4824"/>
        </w:tabs>
        <w:ind w:left="720" w:firstLine="0"/>
        <w:rPr>
          <w:b w:val="1"/>
        </w:rPr>
      </w:pPr>
      <w:r w:rsidDel="00000000" w:rsidR="00000000" w:rsidRPr="00000000">
        <w:rPr>
          <w:b w:val="1"/>
          <w:rtl w:val="0"/>
        </w:rPr>
        <w:t xml:space="preserve">Where we used it ?</w:t>
      </w:r>
    </w:p>
    <w:p w:rsidR="00000000" w:rsidDel="00000000" w:rsidP="00000000" w:rsidRDefault="00000000" w:rsidRPr="00000000" w14:paraId="0000013E">
      <w:pPr>
        <w:tabs>
          <w:tab w:val="center" w:leader="none" w:pos="4824"/>
        </w:tabs>
        <w:ind w:left="720" w:firstLine="0"/>
        <w:rPr/>
      </w:pPr>
      <w:r w:rsidDel="00000000" w:rsidR="00000000" w:rsidRPr="00000000">
        <w:rPr>
          <w:rtl w:val="0"/>
        </w:rPr>
        <w:t xml:space="preserve">We used it in the PaymentGateway interface and the different implementation of it.</w:t>
      </w:r>
    </w:p>
    <w:p w:rsidR="00000000" w:rsidDel="00000000" w:rsidP="00000000" w:rsidRDefault="00000000" w:rsidRPr="00000000" w14:paraId="0000013F">
      <w:pPr>
        <w:tabs>
          <w:tab w:val="center" w:leader="none" w:pos="4824"/>
        </w:tabs>
        <w:ind w:left="720" w:firstLine="0"/>
        <w:rPr>
          <w:b w:val="1"/>
        </w:rPr>
      </w:pPr>
      <w:r w:rsidDel="00000000" w:rsidR="00000000" w:rsidRPr="00000000">
        <w:rPr>
          <w:b w:val="1"/>
          <w:rtl w:val="0"/>
        </w:rPr>
        <w:t xml:space="preserve">What was the benefit of using it ?</w:t>
      </w:r>
    </w:p>
    <w:p w:rsidR="00000000" w:rsidDel="00000000" w:rsidP="00000000" w:rsidRDefault="00000000" w:rsidRPr="00000000" w14:paraId="00000140">
      <w:pPr>
        <w:tabs>
          <w:tab w:val="center" w:leader="none" w:pos="4824"/>
        </w:tabs>
        <w:ind w:left="720" w:firstLine="0"/>
        <w:rPr/>
      </w:pPr>
      <w:r w:rsidDel="00000000" w:rsidR="00000000" w:rsidRPr="00000000">
        <w:rPr>
          <w:rtl w:val="0"/>
        </w:rPr>
        <w:t xml:space="preserve">It allowed us to decouple the PaymentGateway abstract functionality that is needed in our application and the different implementations of it.</w:t>
      </w:r>
    </w:p>
    <w:p w:rsidR="00000000" w:rsidDel="00000000" w:rsidP="00000000" w:rsidRDefault="00000000" w:rsidRPr="00000000" w14:paraId="00000141">
      <w:pPr>
        <w:numPr>
          <w:ilvl w:val="0"/>
          <w:numId w:val="6"/>
        </w:numPr>
        <w:tabs>
          <w:tab w:val="center" w:leader="none" w:pos="4824"/>
        </w:tabs>
        <w:ind w:left="720" w:hanging="360"/>
        <w:rPr>
          <w:b w:val="1"/>
        </w:rPr>
      </w:pPr>
      <w:r w:rsidDel="00000000" w:rsidR="00000000" w:rsidRPr="00000000">
        <w:rPr>
          <w:b w:val="1"/>
          <w:rtl w:val="0"/>
        </w:rPr>
        <w:t xml:space="preserve">The Observer Design Pattern:</w:t>
      </w:r>
    </w:p>
    <w:p w:rsidR="00000000" w:rsidDel="00000000" w:rsidP="00000000" w:rsidRDefault="00000000" w:rsidRPr="00000000" w14:paraId="00000142">
      <w:pPr>
        <w:tabs>
          <w:tab w:val="center" w:leader="none" w:pos="4824"/>
        </w:tabs>
        <w:ind w:left="720" w:firstLine="0"/>
        <w:rPr>
          <w:b w:val="1"/>
        </w:rPr>
      </w:pPr>
      <w:r w:rsidDel="00000000" w:rsidR="00000000" w:rsidRPr="00000000">
        <w:rPr>
          <w:b w:val="1"/>
          <w:rtl w:val="0"/>
        </w:rPr>
        <w:t xml:space="preserve">Where we used it ?</w:t>
      </w:r>
    </w:p>
    <w:p w:rsidR="00000000" w:rsidDel="00000000" w:rsidP="00000000" w:rsidRDefault="00000000" w:rsidRPr="00000000" w14:paraId="00000143">
      <w:pPr>
        <w:tabs>
          <w:tab w:val="center" w:leader="none" w:pos="4824"/>
        </w:tabs>
        <w:ind w:left="720" w:firstLine="0"/>
        <w:rPr/>
      </w:pPr>
      <w:r w:rsidDel="00000000" w:rsidR="00000000" w:rsidRPr="00000000">
        <w:rPr>
          <w:rtl w:val="0"/>
        </w:rPr>
        <w:t xml:space="preserve">We used the Observer design pattern a lot throughout all the application in more than one place</w:t>
      </w:r>
    </w:p>
    <w:p w:rsidR="00000000" w:rsidDel="00000000" w:rsidP="00000000" w:rsidRDefault="00000000" w:rsidRPr="00000000" w14:paraId="00000144">
      <w:pPr>
        <w:numPr>
          <w:ilvl w:val="0"/>
          <w:numId w:val="1"/>
        </w:numPr>
        <w:tabs>
          <w:tab w:val="center" w:leader="none" w:pos="4824"/>
        </w:tabs>
        <w:ind w:left="1440" w:hanging="360"/>
        <w:rPr>
          <w:b w:val="1"/>
        </w:rPr>
      </w:pPr>
      <w:r w:rsidDel="00000000" w:rsidR="00000000" w:rsidRPr="00000000">
        <w:rPr>
          <w:b w:val="1"/>
          <w:rtl w:val="0"/>
        </w:rPr>
        <w:t xml:space="preserve">Reminder, ReminderUI, ReminderController and the User classes:</w:t>
      </w:r>
    </w:p>
    <w:p w:rsidR="00000000" w:rsidDel="00000000" w:rsidP="00000000" w:rsidRDefault="00000000" w:rsidRPr="00000000" w14:paraId="00000145">
      <w:pPr>
        <w:tabs>
          <w:tab w:val="center" w:leader="none" w:pos="4824"/>
        </w:tabs>
        <w:ind w:left="1440" w:firstLine="0"/>
        <w:rPr>
          <w:b w:val="1"/>
        </w:rPr>
      </w:pPr>
      <w:r w:rsidDel="00000000" w:rsidR="00000000" w:rsidRPr="00000000">
        <w:rPr>
          <w:b w:val="1"/>
          <w:rtl w:val="0"/>
        </w:rPr>
        <w:t xml:space="preserve">What was the benefit of using it ?</w:t>
      </w:r>
    </w:p>
    <w:p w:rsidR="00000000" w:rsidDel="00000000" w:rsidP="00000000" w:rsidRDefault="00000000" w:rsidRPr="00000000" w14:paraId="00000146">
      <w:pPr>
        <w:tabs>
          <w:tab w:val="center" w:leader="none" w:pos="4824"/>
        </w:tabs>
        <w:ind w:left="1440" w:firstLine="0"/>
        <w:rPr/>
      </w:pPr>
      <w:r w:rsidDel="00000000" w:rsidR="00000000" w:rsidRPr="00000000">
        <w:rPr>
          <w:rtl w:val="0"/>
        </w:rPr>
        <w:t xml:space="preserve">it allowed the user class - as a subscriber - to get notified about the new reminders added by the user in the ReminderUI - as a publisher.</w:t>
      </w:r>
    </w:p>
    <w:p w:rsidR="00000000" w:rsidDel="00000000" w:rsidP="00000000" w:rsidRDefault="00000000" w:rsidRPr="00000000" w14:paraId="00000147">
      <w:pPr>
        <w:numPr>
          <w:ilvl w:val="0"/>
          <w:numId w:val="1"/>
        </w:numPr>
        <w:tabs>
          <w:tab w:val="center" w:leader="none" w:pos="4824"/>
        </w:tabs>
        <w:ind w:left="1440" w:hanging="360"/>
        <w:rPr>
          <w:b w:val="1"/>
        </w:rPr>
      </w:pPr>
      <w:r w:rsidDel="00000000" w:rsidR="00000000" w:rsidRPr="00000000">
        <w:rPr>
          <w:b w:val="1"/>
          <w:rtl w:val="0"/>
        </w:rPr>
        <w:t xml:space="preserve">Expense, budgetUI, ExpenseController and the User classes:</w:t>
      </w:r>
    </w:p>
    <w:p w:rsidR="00000000" w:rsidDel="00000000" w:rsidP="00000000" w:rsidRDefault="00000000" w:rsidRPr="00000000" w14:paraId="00000148">
      <w:pPr>
        <w:tabs>
          <w:tab w:val="center" w:leader="none" w:pos="4824"/>
        </w:tabs>
        <w:ind w:left="1440" w:firstLine="0"/>
        <w:rPr>
          <w:b w:val="1"/>
        </w:rPr>
      </w:pPr>
      <w:r w:rsidDel="00000000" w:rsidR="00000000" w:rsidRPr="00000000">
        <w:rPr>
          <w:b w:val="1"/>
          <w:rtl w:val="0"/>
        </w:rPr>
        <w:t xml:space="preserve">What was the benefit of using it ?</w:t>
      </w:r>
    </w:p>
    <w:p w:rsidR="00000000" w:rsidDel="00000000" w:rsidP="00000000" w:rsidRDefault="00000000" w:rsidRPr="00000000" w14:paraId="00000149">
      <w:pPr>
        <w:tabs>
          <w:tab w:val="center" w:leader="none" w:pos="4824"/>
        </w:tabs>
        <w:ind w:left="1440" w:firstLine="0"/>
        <w:rPr/>
      </w:pPr>
      <w:r w:rsidDel="00000000" w:rsidR="00000000" w:rsidRPr="00000000">
        <w:rPr>
          <w:rtl w:val="0"/>
        </w:rPr>
        <w:t xml:space="preserve">it allowed the user class - as a subscriber - to get notified about the new expenses added by the user in the budgetUI - as a publisher.</w:t>
      </w:r>
    </w:p>
    <w:p w:rsidR="00000000" w:rsidDel="00000000" w:rsidP="00000000" w:rsidRDefault="00000000" w:rsidRPr="00000000" w14:paraId="0000014A">
      <w:pPr>
        <w:numPr>
          <w:ilvl w:val="0"/>
          <w:numId w:val="1"/>
        </w:numPr>
        <w:tabs>
          <w:tab w:val="center" w:leader="none" w:pos="4824"/>
        </w:tabs>
        <w:ind w:left="1440" w:hanging="360"/>
        <w:rPr>
          <w:b w:val="1"/>
        </w:rPr>
      </w:pPr>
      <w:r w:rsidDel="00000000" w:rsidR="00000000" w:rsidRPr="00000000">
        <w:rPr>
          <w:b w:val="1"/>
          <w:rtl w:val="0"/>
        </w:rPr>
        <w:t xml:space="preserve">Goal, IncomeUI, IncomeController and the User classes:</w:t>
      </w:r>
    </w:p>
    <w:p w:rsidR="00000000" w:rsidDel="00000000" w:rsidP="00000000" w:rsidRDefault="00000000" w:rsidRPr="00000000" w14:paraId="0000014B">
      <w:pPr>
        <w:tabs>
          <w:tab w:val="center" w:leader="none" w:pos="4824"/>
        </w:tabs>
        <w:ind w:left="1440" w:firstLine="0"/>
        <w:rPr>
          <w:b w:val="1"/>
        </w:rPr>
      </w:pPr>
      <w:r w:rsidDel="00000000" w:rsidR="00000000" w:rsidRPr="00000000">
        <w:rPr>
          <w:b w:val="1"/>
          <w:rtl w:val="0"/>
        </w:rPr>
        <w:t xml:space="preserve">What was the benefit of using it ?</w:t>
      </w:r>
    </w:p>
    <w:p w:rsidR="00000000" w:rsidDel="00000000" w:rsidP="00000000" w:rsidRDefault="00000000" w:rsidRPr="00000000" w14:paraId="0000014C">
      <w:pPr>
        <w:tabs>
          <w:tab w:val="center" w:leader="none" w:pos="4824"/>
        </w:tabs>
        <w:ind w:left="1440" w:firstLine="0"/>
        <w:rPr/>
      </w:pPr>
      <w:r w:rsidDel="00000000" w:rsidR="00000000" w:rsidRPr="00000000">
        <w:rPr>
          <w:rtl w:val="0"/>
        </w:rPr>
        <w:t xml:space="preserve">it allowed the user class - as a subscriber - to get notified about the new goals added by the user in the IncomeUI - as a publisher.</w:t>
      </w:r>
    </w:p>
    <w:p w:rsidR="00000000" w:rsidDel="00000000" w:rsidP="00000000" w:rsidRDefault="00000000" w:rsidRPr="00000000" w14:paraId="0000014D">
      <w:pPr>
        <w:numPr>
          <w:ilvl w:val="0"/>
          <w:numId w:val="1"/>
        </w:numPr>
        <w:tabs>
          <w:tab w:val="center" w:leader="none" w:pos="4824"/>
        </w:tabs>
        <w:ind w:left="1440" w:hanging="360"/>
        <w:rPr>
          <w:b w:val="1"/>
        </w:rPr>
      </w:pPr>
      <w:r w:rsidDel="00000000" w:rsidR="00000000" w:rsidRPr="00000000">
        <w:rPr>
          <w:b w:val="1"/>
          <w:rtl w:val="0"/>
        </w:rPr>
        <w:t xml:space="preserve">Income, DashboardUI and the User classes: </w:t>
      </w:r>
    </w:p>
    <w:p w:rsidR="00000000" w:rsidDel="00000000" w:rsidP="00000000" w:rsidRDefault="00000000" w:rsidRPr="00000000" w14:paraId="0000014E">
      <w:pPr>
        <w:tabs>
          <w:tab w:val="center" w:leader="none" w:pos="4824"/>
        </w:tabs>
        <w:ind w:left="1440" w:firstLine="0"/>
        <w:rPr>
          <w:b w:val="1"/>
        </w:rPr>
      </w:pPr>
      <w:r w:rsidDel="00000000" w:rsidR="00000000" w:rsidRPr="00000000">
        <w:rPr>
          <w:b w:val="1"/>
          <w:rtl w:val="0"/>
        </w:rPr>
        <w:t xml:space="preserve">What was the benefit of using it ?</w:t>
      </w:r>
    </w:p>
    <w:p w:rsidR="00000000" w:rsidDel="00000000" w:rsidP="00000000" w:rsidRDefault="00000000" w:rsidRPr="00000000" w14:paraId="0000014F">
      <w:pPr>
        <w:tabs>
          <w:tab w:val="center" w:leader="none" w:pos="4824"/>
        </w:tabs>
        <w:ind w:left="1440" w:firstLine="0"/>
        <w:rPr>
          <w:b w:val="1"/>
        </w:rPr>
      </w:pPr>
      <w:r w:rsidDel="00000000" w:rsidR="00000000" w:rsidRPr="00000000">
        <w:rPr>
          <w:rtl w:val="0"/>
        </w:rPr>
        <w:t xml:space="preserve">it allowed the user class - as a subscriber - to get notified about the new incomes added by the user in the IncomeUI - as a publisher.</w:t>
      </w:r>
      <w:r w:rsidDel="00000000" w:rsidR="00000000" w:rsidRPr="00000000">
        <w:rPr>
          <w:rtl w:val="0"/>
        </w:rPr>
      </w:r>
    </w:p>
    <w:p w:rsidR="00000000" w:rsidDel="00000000" w:rsidP="00000000" w:rsidRDefault="00000000" w:rsidRPr="00000000" w14:paraId="00000150">
      <w:pPr>
        <w:tabs>
          <w:tab w:val="center" w:leader="none" w:pos="4824"/>
        </w:tabs>
        <w:ind w:left="1440" w:firstLine="0"/>
        <w:rPr>
          <w:b w:val="1"/>
        </w:rPr>
      </w:pPr>
      <w:r w:rsidDel="00000000" w:rsidR="00000000" w:rsidRPr="00000000">
        <w:rPr>
          <w:rtl w:val="0"/>
        </w:rPr>
      </w:r>
    </w:p>
    <w:p w:rsidR="00000000" w:rsidDel="00000000" w:rsidP="00000000" w:rsidRDefault="00000000" w:rsidRPr="00000000" w14:paraId="00000151">
      <w:pPr>
        <w:numPr>
          <w:ilvl w:val="0"/>
          <w:numId w:val="6"/>
        </w:numPr>
        <w:tabs>
          <w:tab w:val="center" w:leader="none" w:pos="4824"/>
        </w:tabs>
        <w:ind w:left="720" w:hanging="360"/>
        <w:rPr>
          <w:b w:val="1"/>
          <w:u w:val="none"/>
        </w:rPr>
      </w:pPr>
      <w:r w:rsidDel="00000000" w:rsidR="00000000" w:rsidRPr="00000000">
        <w:rPr>
          <w:b w:val="1"/>
          <w:rtl w:val="0"/>
        </w:rPr>
        <w:t xml:space="preserve">The Singleton Design Pattern: </w:t>
      </w:r>
    </w:p>
    <w:p w:rsidR="00000000" w:rsidDel="00000000" w:rsidP="00000000" w:rsidRDefault="00000000" w:rsidRPr="00000000" w14:paraId="00000152">
      <w:pPr>
        <w:tabs>
          <w:tab w:val="center" w:leader="none" w:pos="4824"/>
        </w:tabs>
        <w:ind w:left="720" w:firstLine="0"/>
        <w:rPr>
          <w:b w:val="1"/>
        </w:rPr>
      </w:pPr>
      <w:r w:rsidDel="00000000" w:rsidR="00000000" w:rsidRPr="00000000">
        <w:rPr>
          <w:b w:val="1"/>
          <w:rtl w:val="0"/>
        </w:rPr>
        <w:t xml:space="preserve">Where was it used ?</w:t>
      </w:r>
    </w:p>
    <w:p w:rsidR="00000000" w:rsidDel="00000000" w:rsidP="00000000" w:rsidRDefault="00000000" w:rsidRPr="00000000" w14:paraId="00000153">
      <w:pPr>
        <w:tabs>
          <w:tab w:val="center" w:leader="none" w:pos="4824"/>
        </w:tabs>
        <w:ind w:left="720" w:firstLine="0"/>
        <w:rPr/>
      </w:pPr>
      <w:r w:rsidDel="00000000" w:rsidR="00000000" w:rsidRPr="00000000">
        <w:rPr>
          <w:rtl w:val="0"/>
        </w:rPr>
        <w:t xml:space="preserve">It will be used for creating objects from the implementations of PaymentGateway interface.</w:t>
      </w:r>
    </w:p>
    <w:p w:rsidR="00000000" w:rsidDel="00000000" w:rsidP="00000000" w:rsidRDefault="00000000" w:rsidRPr="00000000" w14:paraId="00000154">
      <w:pPr>
        <w:tabs>
          <w:tab w:val="center" w:leader="none" w:pos="4824"/>
        </w:tabs>
        <w:ind w:left="720" w:firstLine="0"/>
        <w:rPr>
          <w:b w:val="1"/>
        </w:rPr>
      </w:pPr>
      <w:r w:rsidDel="00000000" w:rsidR="00000000" w:rsidRPr="00000000">
        <w:rPr>
          <w:b w:val="1"/>
          <w:rtl w:val="0"/>
        </w:rPr>
        <w:t xml:space="preserve">What is the benefit from using it ?</w:t>
      </w:r>
    </w:p>
    <w:p w:rsidR="00000000" w:rsidDel="00000000" w:rsidP="00000000" w:rsidRDefault="00000000" w:rsidRPr="00000000" w14:paraId="00000155">
      <w:pPr>
        <w:tabs>
          <w:tab w:val="center" w:leader="none" w:pos="4824"/>
        </w:tabs>
        <w:ind w:left="720" w:firstLine="0"/>
        <w:rPr>
          <w:rFonts w:ascii="Calibri" w:cs="Calibri" w:eastAsia="Calibri" w:hAnsi="Calibri"/>
          <w:b w:val="1"/>
          <w:i w:val="0"/>
          <w:smallCaps w:val="0"/>
          <w:strike w:val="0"/>
          <w:color w:val="c00000"/>
          <w:sz w:val="22"/>
          <w:szCs w:val="22"/>
          <w:u w:val="none"/>
          <w:shd w:fill="auto" w:val="clear"/>
          <w:vertAlign w:val="baseline"/>
        </w:rPr>
      </w:pPr>
      <w:r w:rsidDel="00000000" w:rsidR="00000000" w:rsidRPr="00000000">
        <w:rPr>
          <w:rtl w:val="0"/>
        </w:rPr>
        <w:t xml:space="preserve">While it might not be apparent in the class diagram, we will use these global objects to communicate with 3rd parties throughout all the application, for you will not duplicate integration points.</w:t>
      </w:r>
      <w:r w:rsidDel="00000000" w:rsidR="00000000" w:rsidRPr="00000000">
        <w:rPr>
          <w:rtl w:val="0"/>
        </w:rPr>
      </w:r>
    </w:p>
    <w:p w:rsidR="00000000" w:rsidDel="00000000" w:rsidP="00000000" w:rsidRDefault="00000000" w:rsidRPr="00000000" w14:paraId="00000156">
      <w:pPr>
        <w:pStyle w:val="Heading1"/>
        <w:tabs>
          <w:tab w:val="center" w:leader="none" w:pos="4824"/>
        </w:tabs>
        <w:rPr>
          <w:rFonts w:ascii="Calibri" w:cs="Calibri" w:eastAsia="Calibri" w:hAnsi="Calibri"/>
          <w:b w:val="1"/>
          <w:i w:val="0"/>
          <w:smallCaps w:val="0"/>
          <w:strike w:val="0"/>
          <w:color w:val="c00000"/>
          <w:sz w:val="22"/>
          <w:szCs w:val="22"/>
          <w:u w:val="none"/>
          <w:shd w:fill="auto" w:val="clear"/>
          <w:vertAlign w:val="baseline"/>
        </w:rPr>
      </w:pPr>
      <w:bookmarkStart w:colFirst="0" w:colLast="0" w:name="_heading=h.4trys871i5eu" w:id="15"/>
      <w:bookmarkEnd w:id="15"/>
      <w:r w:rsidDel="00000000" w:rsidR="00000000" w:rsidRPr="00000000">
        <w:rPr>
          <w:rtl w:val="0"/>
        </w:rPr>
        <w:t xml:space="preserve">Tools</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rPr>
      </w:pPr>
      <w:r w:rsidDel="00000000" w:rsidR="00000000" w:rsidRPr="00000000">
        <w:rPr>
          <w:b w:val="1"/>
          <w:rtl w:val="0"/>
        </w:rPr>
        <w:t xml:space="preserve">Lucidchart</w:t>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u w:val="none"/>
        </w:rPr>
      </w:pPr>
      <w:r w:rsidDel="00000000" w:rsidR="00000000" w:rsidRPr="00000000">
        <w:rPr>
          <w:b w:val="1"/>
          <w:rtl w:val="0"/>
        </w:rPr>
        <w:t xml:space="preserve">Draw.io</w:t>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u w:val="none"/>
        </w:rPr>
      </w:pPr>
      <w:r w:rsidDel="00000000" w:rsidR="00000000" w:rsidRPr="00000000">
        <w:rPr>
          <w:b w:val="1"/>
          <w:rtl w:val="0"/>
        </w:rPr>
        <w:t xml:space="preserve">Visual Paradigm</w:t>
      </w:r>
    </w:p>
    <w:p w:rsidR="00000000" w:rsidDel="00000000" w:rsidP="00000000" w:rsidRDefault="00000000" w:rsidRPr="00000000" w14:paraId="0000015A">
      <w:pPr>
        <w:pStyle w:val="Heading1"/>
        <w:tabs>
          <w:tab w:val="center" w:leader="none" w:pos="4824"/>
        </w:tabs>
        <w:rPr>
          <w:vertAlign w:val="baseline"/>
        </w:rPr>
      </w:pPr>
      <w:bookmarkStart w:colFirst="0" w:colLast="0" w:name="_heading=h.wqoc1o3o3p0o" w:id="16"/>
      <w:bookmarkEnd w:id="16"/>
      <w:r w:rsidDel="00000000" w:rsidR="00000000" w:rsidRPr="00000000">
        <w:rPr>
          <w:rtl w:val="0"/>
        </w:rPr>
        <w:t xml:space="preserve">Ownership Report</w:t>
      </w:r>
      <w:r w:rsidDel="00000000" w:rsidR="00000000" w:rsidRPr="00000000">
        <w:rPr>
          <w:rtl w:val="0"/>
        </w:rPr>
      </w:r>
    </w:p>
    <w:tbl>
      <w:tblPr>
        <w:tblStyle w:val="Table5"/>
        <w:tblpPr w:leftFromText="180" w:rightFromText="180" w:topFromText="0" w:bottomFromText="0" w:vertAnchor="text" w:horzAnchor="text" w:tblpX="558" w:tblpY="1"/>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20"/>
        <w:gridCol w:w="3636"/>
        <w:tblGridChange w:id="0">
          <w:tblGrid>
            <w:gridCol w:w="5220"/>
            <w:gridCol w:w="36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B">
            <w:pPr>
              <w:jc w:val="center"/>
              <w:rPr>
                <w:b w:val="1"/>
                <w:i w:val="1"/>
              </w:rPr>
            </w:pPr>
            <w:r w:rsidDel="00000000" w:rsidR="00000000" w:rsidRPr="00000000">
              <w:rPr>
                <w:b w:val="1"/>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C">
            <w:pPr>
              <w:jc w:val="center"/>
              <w:rPr>
                <w:b w:val="1"/>
              </w:rPr>
            </w:pPr>
            <w:r w:rsidDel="00000000" w:rsidR="00000000" w:rsidRPr="00000000">
              <w:rPr>
                <w:b w:val="1"/>
                <w:rtl w:val="0"/>
              </w:rPr>
              <w:t xml:space="preserve">Owners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rPr/>
            </w:pPr>
            <w:r w:rsidDel="00000000" w:rsidR="00000000" w:rsidRPr="00000000">
              <w:rPr>
                <w:b w:val="1"/>
                <w:rtl w:val="0"/>
              </w:rPr>
              <w:t xml:space="preserve">Yousef Hesham Ali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spacing w:after="0" w:line="216" w:lineRule="auto"/>
              <w:rPr>
                <w:i w:val="1"/>
              </w:rPr>
            </w:pPr>
            <w:r w:rsidDel="00000000" w:rsidR="00000000" w:rsidRPr="00000000">
              <w:rPr>
                <w:i w:val="1"/>
                <w:rtl w:val="0"/>
              </w:rPr>
              <w:t xml:space="preserve">Class diagram, Class Descriptions, SOLID Principles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spacing w:after="0" w:line="240" w:lineRule="auto"/>
              <w:rPr>
                <w:b w:val="1"/>
              </w:rPr>
            </w:pPr>
            <w:r w:rsidDel="00000000" w:rsidR="00000000" w:rsidRPr="00000000">
              <w:rPr>
                <w:b w:val="1"/>
                <w:rtl w:val="0"/>
              </w:rPr>
              <w:t xml:space="preserve">Abdelrahman Ashraf Mohamed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spacing w:after="0" w:line="240" w:lineRule="auto"/>
              <w:rPr>
                <w:i w:val="1"/>
              </w:rPr>
            </w:pPr>
            <w:r w:rsidDel="00000000" w:rsidR="00000000" w:rsidRPr="00000000">
              <w:rPr>
                <w:i w:val="1"/>
                <w:rtl w:val="0"/>
              </w:rPr>
              <w:t xml:space="preserve">Architecture Diagram, State Diagram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1">
            <w:pPr>
              <w:spacing w:after="0" w:line="240" w:lineRule="auto"/>
              <w:rPr>
                <w:b w:val="1"/>
              </w:rPr>
            </w:pPr>
            <w:r w:rsidDel="00000000" w:rsidR="00000000" w:rsidRPr="00000000">
              <w:rPr>
                <w:b w:val="1"/>
                <w:rtl w:val="0"/>
              </w:rPr>
              <w:t xml:space="preserve">Omar Mostafa Saad Mohamed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2">
            <w:pPr>
              <w:spacing w:after="0" w:line="240" w:lineRule="auto"/>
              <w:rPr>
                <w:i w:val="1"/>
              </w:rPr>
            </w:pPr>
            <w:r w:rsidDel="00000000" w:rsidR="00000000" w:rsidRPr="00000000">
              <w:rPr>
                <w:i w:val="1"/>
                <w:rtl w:val="0"/>
              </w:rPr>
              <w:t xml:space="preserve">Sequence Diagrams, Sequence Descriptions and Design Patterns</w:t>
            </w:r>
          </w:p>
        </w:tc>
      </w:tr>
    </w:tb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28" w:type="default"/>
      <w:footerReference r:id="rId29" w:type="default"/>
      <w:pgSz w:h="15840" w:w="12240" w:orient="portrait"/>
      <w:pgMar w:bottom="1008" w:top="1152" w:left="1296" w:right="118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Fonts w:ascii="Calibri" w:cs="Calibri" w:eastAsia="Calibri" w:hAnsi="Calibri"/>
        <w:b w:val="1"/>
        <w:i w:val="0"/>
        <w:smallCaps w:val="0"/>
        <w:strike w:val="0"/>
        <w:color w:val="000000"/>
        <w:sz w:val="19"/>
        <w:szCs w:val="19"/>
        <w:u w:val="none"/>
        <w:shd w:fill="auto" w:val="clear"/>
        <w:vertAlign w:val="baseline"/>
        <w:rtl w:val="0"/>
      </w:rPr>
      <w:t xml:space="preserve">CU – FCAI – CS251 Introduction to Software Engineering – 2025 - Software Design Specifications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Fonts w:ascii="Calibri" w:cs="Calibri" w:eastAsia="Calibri" w:hAnsi="Calibri"/>
        <w:b w:val="1"/>
        <w:i w:val="0"/>
        <w:smallCaps w:val="0"/>
        <w:strike w:val="0"/>
        <w:color w:val="000000"/>
        <w:sz w:val="19"/>
        <w:szCs w:val="19"/>
        <w:u w:val="none"/>
        <w:shd w:fill="auto" w:val="clear"/>
        <w:vertAlign w:val="baseline"/>
        <w:rtl w:val="0"/>
      </w:rPr>
      <w:t xml:space="preserve">Prepared by Mostafa Saad and Mohammad El-Ramly V1.0</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1"/>
        <w:i w:val="0"/>
        <w:smallCaps w:val="0"/>
        <w:strike w:val="0"/>
        <w:color w:val="000000"/>
        <w:sz w:val="19"/>
        <w:szCs w:val="19"/>
        <w:u w:val="none"/>
        <w:shd w:fill="auto" w:val="clear"/>
        <w:vertAlign w:val="baseline"/>
        <w:rtl w:val="0"/>
      </w:rPr>
      <w:t xml:space="preserve">Edited by Mohamed Samir, Updated to V2.0 by Mohammad El-Ramly 10/4/2020</w:t>
    </w:r>
    <w:r w:rsidDel="00000000" w:rsidR="00000000" w:rsidRPr="00000000">
      <w:rPr>
        <w:rFonts w:ascii="Calibri" w:cs="Calibri" w:eastAsia="Calibri" w:hAnsi="Calibri"/>
        <w:b w:val="1"/>
        <w:i w:val="0"/>
        <w:smallCaps w:val="0"/>
        <w:strike w:val="0"/>
        <w:color w:val="000000"/>
        <w:sz w:val="23"/>
        <w:szCs w:val="23"/>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
        <w:szCs w:val="19"/>
        <w:u w:val="none"/>
        <w:shd w:fill="auto" w:val="clear"/>
        <w:vertAlign w:val="baseline"/>
        <w:rtl w:val="0"/>
      </w:rPr>
      <w:t xml:space="preserve">and V3.0</w:t>
    </w:r>
    <w:r w:rsidDel="00000000" w:rsidR="00000000" w:rsidRPr="00000000">
      <w:rPr>
        <w:rFonts w:ascii="Calibri" w:cs="Calibri" w:eastAsia="Calibri" w:hAnsi="Calibri"/>
        <w:b w:val="1"/>
        <w:i w:val="0"/>
        <w:smallCaps w:val="0"/>
        <w:strike w:val="0"/>
        <w:color w:val="000000"/>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9"/>
        <w:szCs w:val="19"/>
        <w:u w:val="none"/>
        <w:shd w:fill="auto" w:val="clear"/>
        <w:vertAlign w:val="baseline"/>
        <w:rtl w:val="0"/>
      </w:rPr>
      <w:t xml:space="preserve">25/5/2021, 20/4/2025</w:t>
    </w:r>
    <w:r w:rsidDel="00000000" w:rsidR="00000000" w:rsidRPr="00000000">
      <w:rPr>
        <w:rFonts w:ascii="Calibri" w:cs="Calibri" w:eastAsia="Calibri" w:hAnsi="Calibri"/>
        <w:b w:val="1"/>
        <w:i w:val="0"/>
        <w:smallCaps w:val="0"/>
        <w:strike w:val="0"/>
        <w:color w:val="000000"/>
        <w:sz w:val="23"/>
        <w:szCs w:val="23"/>
        <w:u w:val="none"/>
        <w:shd w:fill="auto" w:val="clear"/>
        <w:vertAlign w:val="baseline"/>
        <w:rtl w:val="0"/>
      </w:rPr>
      <w:tab/>
      <w:t xml:space="preserve">| </w:t>
    </w:r>
    <w:r w:rsidDel="00000000" w:rsidR="00000000" w:rsidRPr="00000000">
      <w:rPr>
        <w:rFonts w:ascii="Calibri" w:cs="Calibri" w:eastAsia="Calibri" w:hAnsi="Calibri"/>
        <w:b w:val="1"/>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b w:val="0"/>
        <w:i w:val="0"/>
        <w:smallCaps w:val="0"/>
        <w:strike w:val="0"/>
        <w:color w:val="3f3f3f"/>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5387975</wp:posOffset>
          </wp:positionH>
          <wp:positionV relativeFrom="paragraph">
            <wp:posOffset>-307974</wp:posOffset>
          </wp:positionV>
          <wp:extent cx="1014620" cy="944217"/>
          <wp:effectExtent b="0" l="0" r="0" t="0"/>
          <wp:wrapNone/>
          <wp:docPr id="24" name="image11.gif"/>
          <a:graphic>
            <a:graphicData uri="http://schemas.openxmlformats.org/drawingml/2006/picture">
              <pic:pic>
                <pic:nvPicPr>
                  <pic:cNvPr id="0" name="image11.gif"/>
                  <pic:cNvPicPr preferRelativeResize="0"/>
                </pic:nvPicPr>
                <pic:blipFill>
                  <a:blip r:embed="rId1"/>
                  <a:srcRect b="0" l="0" r="0" t="0"/>
                  <a:stretch>
                    <a:fillRect/>
                  </a:stretch>
                </pic:blipFill>
                <pic:spPr>
                  <a:xfrm>
                    <a:off x="0" y="0"/>
                    <a:ext cx="1014620" cy="944217"/>
                  </a:xfrm>
                  <a:prstGeom prst="rect"/>
                  <a:ln/>
                </pic:spPr>
              </pic:pic>
            </a:graphicData>
          </a:graphic>
        </wp:anchor>
      </w:drawing>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b w:val="0"/>
        <w:i w:val="0"/>
        <w:smallCaps w:val="0"/>
        <w:strike w:val="0"/>
        <w:sz w:val="40"/>
        <w:szCs w:val="40"/>
        <w:u w:val="none"/>
        <w:shd w:fill="auto" w:val="clear"/>
        <w:vertAlign w:val="baseline"/>
      </w:rPr>
    </w:pPr>
    <w:r w:rsidDel="00000000" w:rsidR="00000000" w:rsidRPr="00000000">
      <w:rPr>
        <w:rFonts w:ascii="Cambria" w:cs="Cambria" w:eastAsia="Cambria" w:hAnsi="Cambria"/>
        <w:b w:val="0"/>
        <w:i w:val="0"/>
        <w:smallCaps w:val="0"/>
        <w:strike w:val="0"/>
        <w:color w:val="3f3f3f"/>
        <w:sz w:val="40"/>
        <w:szCs w:val="40"/>
        <w:u w:val="none"/>
        <w:shd w:fill="auto" w:val="clear"/>
        <w:vertAlign w:val="baseline"/>
        <w:rtl w:val="0"/>
      </w:rPr>
      <w:t xml:space="preserve">CS251:</w:t>
    </w:r>
    <w:r w:rsidDel="00000000" w:rsidR="00000000" w:rsidRPr="00000000">
      <w:rPr>
        <w:rFonts w:ascii="Cambria" w:cs="Cambria" w:eastAsia="Cambria" w:hAnsi="Cambria"/>
        <w:b w:val="0"/>
        <w:i w:val="0"/>
        <w:smallCaps w:val="0"/>
        <w:strike w:val="0"/>
        <w:sz w:val="40"/>
        <w:szCs w:val="40"/>
        <w:u w:val="none"/>
        <w:shd w:fill="auto" w:val="clear"/>
        <w:vertAlign w:val="baseline"/>
        <w:rtl w:val="0"/>
      </w:rPr>
      <w:t xml:space="preserve"> </w:t>
    </w:r>
    <w:r w:rsidDel="00000000" w:rsidR="00000000" w:rsidRPr="00000000">
      <w:rPr>
        <w:rFonts w:ascii="Cambria" w:cs="Cambria" w:eastAsia="Cambria" w:hAnsi="Cambria"/>
        <w:sz w:val="40"/>
        <w:szCs w:val="40"/>
        <w:rtl w:val="0"/>
      </w:rPr>
      <w:t xml:space="preserve">Alpha coders</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color w:val="3f3f3f"/>
        <w:sz w:val="40"/>
        <w:szCs w:val="40"/>
      </w:rPr>
    </w:pPr>
    <w:r w:rsidDel="00000000" w:rsidR="00000000" w:rsidRPr="00000000">
      <w:rPr>
        <w:rFonts w:ascii="Cambria" w:cs="Cambria" w:eastAsia="Cambria" w:hAnsi="Cambria"/>
        <w:b w:val="0"/>
        <w:i w:val="0"/>
        <w:smallCaps w:val="0"/>
        <w:strike w:val="0"/>
        <w:color w:val="3f3f3f"/>
        <w:sz w:val="40"/>
        <w:szCs w:val="40"/>
        <w:u w:val="none"/>
        <w:shd w:fill="auto" w:val="clear"/>
        <w:vertAlign w:val="baseline"/>
        <w:rtl w:val="0"/>
      </w:rPr>
      <w:t xml:space="preserve">Project:</w:t>
    </w:r>
    <w:r w:rsidDel="00000000" w:rsidR="00000000" w:rsidRPr="00000000">
      <w:rPr>
        <w:rFonts w:ascii="Cambria" w:cs="Cambria" w:eastAsia="Cambria" w:hAnsi="Cambria"/>
        <w:color w:val="3f3f3f"/>
        <w:sz w:val="40"/>
        <w:szCs w:val="40"/>
        <w:rtl w:val="0"/>
      </w:rPr>
      <w:t xml:space="preserve"> Infinite loop</w:t>
    </w:r>
    <w:r w:rsidDel="00000000" w:rsidR="00000000" w:rsidRPr="00000000">
      <w:rPr>
        <w:rtl w:val="0"/>
      </w:rPr>
    </w:r>
  </w:p>
  <w:p w:rsidR="00000000" w:rsidDel="00000000" w:rsidP="00000000" w:rsidRDefault="00000000" w:rsidRPr="00000000" w14:paraId="00000167">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b w:val="1"/>
        <w:color w:val="b2a1c7"/>
        <w:sz w:val="44"/>
        <w:szCs w:val="44"/>
      </w:rPr>
    </w:pPr>
    <w:r w:rsidDel="00000000" w:rsidR="00000000" w:rsidRPr="00000000">
      <w:rPr>
        <w:rFonts w:ascii="Cambria" w:cs="Cambria" w:eastAsia="Cambria" w:hAnsi="Cambria"/>
        <w:b w:val="1"/>
        <w:i w:val="0"/>
        <w:smallCaps w:val="0"/>
        <w:strike w:val="0"/>
        <w:color w:val="b2a1c7"/>
        <w:sz w:val="44"/>
        <w:szCs w:val="44"/>
        <w:u w:val="none"/>
        <w:shd w:fill="auto" w:val="clear"/>
        <w:vertAlign w:val="baseline"/>
        <w:rtl w:val="0"/>
      </w:rPr>
      <w:t xml:space="preserve">Software Design Specification</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b w:val="0"/>
        <w:i w:val="0"/>
        <w:smallCaps w:val="0"/>
        <w:strike w:val="0"/>
        <w:color w:val="28929c"/>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center" w:leader="none" w:pos="4824"/>
      </w:tabs>
      <w:spacing w:after="60" w:before="240" w:line="240" w:lineRule="auto"/>
    </w:pPr>
    <w:rPr>
      <w:rFonts w:ascii="Cambria" w:cs="Cambria" w:eastAsia="Cambria" w:hAnsi="Cambria"/>
      <w:b w:val="1"/>
      <w:color w:val="ff6600"/>
      <w:sz w:val="32"/>
      <w:szCs w:val="32"/>
    </w:rPr>
  </w:style>
  <w:style w:type="paragraph" w:styleId="Heading2">
    <w:name w:val="heading 2"/>
    <w:basedOn w:val="Normal"/>
    <w:next w:val="Normal"/>
    <w:pPr>
      <w:tabs>
        <w:tab w:val="center" w:leader="none" w:pos="4824"/>
      </w:tabs>
      <w:spacing w:after="60" w:before="240" w:line="240" w:lineRule="auto"/>
    </w:pPr>
    <w:rPr>
      <w:rFonts w:ascii="Cambria" w:cs="Cambria" w:eastAsia="Cambria" w:hAnsi="Cambria"/>
      <w:b w:val="1"/>
      <w:color w:val="4f81bd"/>
      <w:sz w:val="28"/>
      <w:szCs w:val="28"/>
    </w:rPr>
  </w:style>
  <w:style w:type="paragraph" w:styleId="Heading3">
    <w:name w:val="heading 3"/>
    <w:basedOn w:val="Normal"/>
    <w:next w:val="Normal"/>
    <w:pPr>
      <w:tabs>
        <w:tab w:val="left" w:leader="none" w:pos="5460"/>
      </w:tabs>
      <w:spacing w:after="60" w:before="240" w:line="240" w:lineRule="auto"/>
    </w:pPr>
    <w:rPr>
      <w:rFonts w:ascii="Cambria" w:cs="Cambria" w:eastAsia="Cambria" w:hAnsi="Cambria"/>
      <w:b w:val="1"/>
      <w:color w:val="9bbb59"/>
      <w:sz w:val="26"/>
      <w:szCs w:val="26"/>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240" w:lineRule="auto"/>
      <w:jc w:val="center"/>
    </w:pPr>
    <w:rPr>
      <w:rFonts w:ascii="Arial" w:cs="Arial" w:eastAsia="Arial" w:hAnsi="Arial"/>
      <w:b w:val="1"/>
      <w:sz w:val="32"/>
      <w:szCs w:val="32"/>
    </w:rPr>
  </w:style>
  <w:style w:type="paragraph" w:styleId="1" w:default="1">
    <w:name w:val="Normal"/>
    <w:uiPriority w:val="0"/>
    <w:qFormat w:val="1"/>
    <w:pPr>
      <w:spacing w:after="200" w:line="276" w:lineRule="auto"/>
    </w:pPr>
    <w:rPr>
      <w:rFonts w:asciiTheme="minorHAnsi" w:cstheme="minorBidi" w:eastAsiaTheme="minorHAnsi" w:hAnsiTheme="minorHAnsi"/>
      <w:sz w:val="22"/>
      <w:szCs w:val="22"/>
      <w:lang w:bidi="ar-SA" w:eastAsia="en-US" w:val="en-US"/>
    </w:rPr>
  </w:style>
  <w:style w:type="paragraph" w:styleId="2">
    <w:name w:val="heading 1"/>
    <w:basedOn w:val="1"/>
    <w:next w:val="1"/>
    <w:link w:val="36"/>
    <w:uiPriority w:val="9"/>
    <w:qFormat w:val="1"/>
    <w:pPr>
      <w:tabs>
        <w:tab w:val="center" w:pos="4824"/>
      </w:tabs>
      <w:spacing w:after="60" w:before="240" w:line="240" w:lineRule="auto"/>
      <w:outlineLvl w:val="0"/>
    </w:pPr>
    <w:rPr>
      <w:rFonts w:asciiTheme="majorHAnsi" w:eastAsiaTheme="minorEastAsia" w:hAnsiTheme="majorHAnsi"/>
      <w:b w:val="1"/>
      <w:bCs w:val="1"/>
      <w:color w:val="ff6600"/>
      <w:sz w:val="32"/>
      <w:szCs w:val="24"/>
    </w:rPr>
  </w:style>
  <w:style w:type="paragraph" w:styleId="3">
    <w:name w:val="heading 2"/>
    <w:basedOn w:val="2"/>
    <w:next w:val="1"/>
    <w:link w:val="37"/>
    <w:uiPriority w:val="9"/>
    <w:unhideWhenUsed w:val="1"/>
    <w:qFormat w:val="1"/>
    <w:pPr>
      <w:outlineLvl w:val="1"/>
    </w:pPr>
    <w:rPr>
      <w:color w:val="4f81bd" w:themeColor="accent1"/>
      <w:sz w:val="28"/>
      <w:szCs w:val="28"/>
    </w:rPr>
  </w:style>
  <w:style w:type="paragraph" w:styleId="4">
    <w:name w:val="heading 3"/>
    <w:basedOn w:val="3"/>
    <w:next w:val="1"/>
    <w:link w:val="41"/>
    <w:uiPriority w:val="9"/>
    <w:unhideWhenUsed w:val="1"/>
    <w:qFormat w:val="1"/>
    <w:pPr>
      <w:tabs>
        <w:tab w:val="left" w:pos="5460"/>
      </w:tabs>
      <w:outlineLvl w:val="2"/>
    </w:pPr>
    <w:rPr>
      <w:color w:val="9bbb59" w:themeColor="accent3"/>
      <w:sz w:val="26"/>
      <w:szCs w:val="26"/>
    </w:rPr>
  </w:style>
  <w:style w:type="paragraph" w:styleId="5">
    <w:name w:val="heading 4"/>
    <w:basedOn w:val="1"/>
    <w:link w:val="28"/>
    <w:uiPriority w:val="0"/>
    <w:qFormat w:val="1"/>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character" w:styleId="6" w:default="1">
    <w:name w:val="Default Paragraph Font"/>
    <w:uiPriority w:val="1"/>
    <w:semiHidden w:val="1"/>
    <w:unhideWhenUsed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Balloon Text"/>
    <w:basedOn w:val="1"/>
    <w:link w:val="23"/>
    <w:uiPriority w:val="99"/>
    <w:semiHidden w:val="1"/>
    <w:unhideWhenUsed w:val="1"/>
    <w:pPr>
      <w:spacing w:after="0" w:line="240" w:lineRule="auto"/>
    </w:pPr>
    <w:rPr>
      <w:rFonts w:ascii="Tahoma" w:cs="Tahoma" w:hAnsi="Tahoma"/>
      <w:sz w:val="16"/>
      <w:szCs w:val="16"/>
    </w:rPr>
  </w:style>
  <w:style w:type="paragraph" w:styleId="9">
    <w:name w:val="footer"/>
    <w:basedOn w:val="1"/>
    <w:link w:val="25"/>
    <w:uiPriority w:val="99"/>
    <w:unhideWhenUsed w:val="1"/>
    <w:qFormat w:val="1"/>
    <w:pPr>
      <w:tabs>
        <w:tab w:val="center" w:pos="4320"/>
        <w:tab w:val="right" w:pos="8640"/>
      </w:tabs>
      <w:spacing w:after="0" w:line="240" w:lineRule="auto"/>
    </w:pPr>
  </w:style>
  <w:style w:type="paragraph" w:styleId="10">
    <w:name w:val="header"/>
    <w:basedOn w:val="1"/>
    <w:link w:val="24"/>
    <w:uiPriority w:val="99"/>
    <w:unhideWhenUsed w:val="1"/>
    <w:pPr>
      <w:tabs>
        <w:tab w:val="center" w:pos="4320"/>
        <w:tab w:val="right" w:pos="8640"/>
      </w:tabs>
      <w:spacing w:after="0" w:line="240" w:lineRule="auto"/>
    </w:pPr>
  </w:style>
  <w:style w:type="character" w:styleId="11">
    <w:name w:val="HTML Code"/>
    <w:basedOn w:val="6"/>
    <w:uiPriority w:val="0"/>
    <w:qFormat w:val="1"/>
    <w:rPr>
      <w:rFonts w:ascii="Courier New" w:cs="Courier New" w:eastAsia="Times New Roman" w:hAnsi="Courier New"/>
      <w:sz w:val="20"/>
      <w:szCs w:val="20"/>
    </w:rPr>
  </w:style>
  <w:style w:type="paragraph" w:styleId="12">
    <w:name w:val="HTML Preformatted"/>
    <w:basedOn w:val="1"/>
    <w:link w:val="29"/>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13">
    <w:name w:val="HTML Variable"/>
    <w:basedOn w:val="6"/>
    <w:uiPriority w:val="99"/>
    <w:semiHidden w:val="1"/>
    <w:unhideWhenUsed w:val="1"/>
    <w:qFormat w:val="1"/>
    <w:rPr>
      <w:i w:val="1"/>
      <w:iCs w:val="1"/>
    </w:rPr>
  </w:style>
  <w:style w:type="character" w:styleId="14">
    <w:name w:val="Hyperlink"/>
    <w:basedOn w:val="6"/>
    <w:uiPriority w:val="99"/>
    <w:unhideWhenUsed w:val="1"/>
    <w:qFormat w:val="1"/>
    <w:rPr>
      <w:color w:val="0000ff" w:themeColor="hyperlink"/>
      <w:u w:val="single"/>
    </w:rPr>
  </w:style>
  <w:style w:type="paragraph" w:styleId="15">
    <w:name w:val="Normal (Web)"/>
    <w:basedOn w:val="1"/>
    <w:uiPriority w:val="99"/>
    <w:unhideWhenUsed w:val="1"/>
    <w:qFormat w:val="1"/>
    <w:pPr>
      <w:spacing w:after="100" w:afterAutospacing="1" w:before="100" w:beforeAutospacing="1" w:line="240" w:lineRule="auto"/>
    </w:pPr>
    <w:rPr>
      <w:rFonts w:ascii="Times" w:cs="Times New Roman" w:hAnsi="Times" w:eastAsiaTheme="minorEastAsia"/>
      <w:sz w:val="20"/>
      <w:szCs w:val="20"/>
    </w:rPr>
  </w:style>
  <w:style w:type="character" w:styleId="16">
    <w:name w:val="Strong"/>
    <w:basedOn w:val="6"/>
    <w:uiPriority w:val="22"/>
    <w:qFormat w:val="1"/>
    <w:rPr>
      <w:b w:val="1"/>
      <w:bCs w:val="1"/>
    </w:rPr>
  </w:style>
  <w:style w:type="table" w:styleId="17">
    <w:name w:val="Table Grid"/>
    <w:basedOn w:val="7"/>
    <w:uiPriority w:val="59"/>
    <w:qFormat w:val="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18">
    <w:name w:val="Title"/>
    <w:basedOn w:val="1"/>
    <w:link w:val="30"/>
    <w:uiPriority w:val="0"/>
    <w:qFormat w:val="1"/>
    <w:pPr>
      <w:spacing w:after="60" w:before="240" w:line="240" w:lineRule="auto"/>
      <w:jc w:val="center"/>
      <w:outlineLvl w:val="0"/>
    </w:pPr>
    <w:rPr>
      <w:rFonts w:ascii="Arial" w:cs="Arial" w:eastAsia="Times New Roman" w:hAnsi="Arial"/>
      <w:b w:val="1"/>
      <w:bCs w:val="1"/>
      <w:kern w:val="28"/>
      <w:sz w:val="32"/>
      <w:szCs w:val="32"/>
    </w:rPr>
  </w:style>
  <w:style w:type="paragraph" w:styleId="19">
    <w:name w:val="toc 1"/>
    <w:basedOn w:val="1"/>
    <w:next w:val="1"/>
    <w:autoRedefine w:val="1"/>
    <w:uiPriority w:val="39"/>
    <w:unhideWhenUsed w:val="1"/>
    <w:qFormat w:val="1"/>
    <w:pPr>
      <w:spacing w:after="100"/>
    </w:pPr>
  </w:style>
  <w:style w:type="paragraph" w:styleId="20">
    <w:name w:val="toc 2"/>
    <w:basedOn w:val="1"/>
    <w:next w:val="1"/>
    <w:autoRedefine w:val="1"/>
    <w:uiPriority w:val="39"/>
    <w:unhideWhenUsed w:val="1"/>
    <w:pPr>
      <w:spacing w:after="100"/>
      <w:ind w:left="220"/>
    </w:pPr>
  </w:style>
  <w:style w:type="paragraph" w:styleId="21">
    <w:name w:val="toc 3"/>
    <w:basedOn w:val="1"/>
    <w:next w:val="1"/>
    <w:autoRedefine w:val="1"/>
    <w:uiPriority w:val="39"/>
    <w:unhideWhenUsed w:val="1"/>
    <w:pPr>
      <w:spacing w:after="100"/>
      <w:ind w:left="440"/>
    </w:pPr>
  </w:style>
  <w:style w:type="paragraph" w:styleId="22">
    <w:name w:val="List Paragraph"/>
    <w:basedOn w:val="1"/>
    <w:uiPriority w:val="34"/>
    <w:qFormat w:val="1"/>
    <w:pPr>
      <w:ind w:left="720"/>
      <w:contextualSpacing w:val="1"/>
    </w:pPr>
  </w:style>
  <w:style w:type="character" w:styleId="23" w:customStyle="1">
    <w:name w:val="Balloon Text Char"/>
    <w:basedOn w:val="6"/>
    <w:link w:val="8"/>
    <w:uiPriority w:val="99"/>
    <w:semiHidden w:val="1"/>
    <w:rPr>
      <w:rFonts w:ascii="Tahoma" w:cs="Tahoma" w:hAnsi="Tahoma"/>
      <w:sz w:val="16"/>
      <w:szCs w:val="16"/>
    </w:rPr>
  </w:style>
  <w:style w:type="character" w:styleId="24" w:customStyle="1">
    <w:name w:val="Header Char"/>
    <w:basedOn w:val="6"/>
    <w:link w:val="10"/>
    <w:uiPriority w:val="99"/>
    <w:qFormat w:val="1"/>
  </w:style>
  <w:style w:type="character" w:styleId="25" w:customStyle="1">
    <w:name w:val="Footer Char"/>
    <w:basedOn w:val="6"/>
    <w:link w:val="9"/>
    <w:uiPriority w:val="99"/>
    <w:qFormat w:val="1"/>
  </w:style>
  <w:style w:type="character" w:styleId="26" w:customStyle="1">
    <w:name w:val="apple-converted-space"/>
    <w:basedOn w:val="6"/>
    <w:uiPriority w:val="0"/>
    <w:qFormat w:val="1"/>
  </w:style>
  <w:style w:type="paragraph" w:styleId="27" w:customStyle="1">
    <w:name w:val="Default"/>
    <w:uiPriority w:val="0"/>
    <w:qFormat w:val="1"/>
    <w:pPr>
      <w:autoSpaceDE w:val="0"/>
      <w:autoSpaceDN w:val="0"/>
      <w:adjustRightInd w:val="0"/>
      <w:spacing w:after="0" w:line="240" w:lineRule="auto"/>
    </w:pPr>
    <w:rPr>
      <w:rFonts w:ascii="Cambria" w:cs="Cambria" w:hAnsi="Cambria" w:eastAsiaTheme="minorHAnsi"/>
      <w:color w:val="000000"/>
      <w:sz w:val="24"/>
      <w:szCs w:val="24"/>
      <w:lang w:bidi="ar-SA" w:eastAsia="en-US" w:val="en-US"/>
    </w:rPr>
  </w:style>
  <w:style w:type="character" w:styleId="28" w:customStyle="1">
    <w:name w:val="Heading 4 Char"/>
    <w:basedOn w:val="6"/>
    <w:link w:val="5"/>
    <w:uiPriority w:val="0"/>
    <w:qFormat w:val="1"/>
    <w:rPr>
      <w:rFonts w:ascii="Times New Roman" w:cs="Times New Roman" w:eastAsia="Times New Roman" w:hAnsi="Times New Roman"/>
      <w:b w:val="1"/>
      <w:bCs w:val="1"/>
      <w:sz w:val="24"/>
      <w:szCs w:val="24"/>
    </w:rPr>
  </w:style>
  <w:style w:type="character" w:styleId="29" w:customStyle="1">
    <w:name w:val="HTML Preformatted Char"/>
    <w:basedOn w:val="6"/>
    <w:link w:val="12"/>
    <w:uiPriority w:val="99"/>
    <w:qFormat w:val="1"/>
    <w:rPr>
      <w:rFonts w:ascii="Courier New" w:cs="Courier New" w:eastAsia="Times New Roman" w:hAnsi="Courier New"/>
      <w:sz w:val="20"/>
      <w:szCs w:val="20"/>
    </w:rPr>
  </w:style>
  <w:style w:type="character" w:styleId="30" w:customStyle="1">
    <w:name w:val="Title Char"/>
    <w:basedOn w:val="6"/>
    <w:link w:val="18"/>
    <w:uiPriority w:val="0"/>
    <w:qFormat w:val="1"/>
    <w:rPr>
      <w:rFonts w:ascii="Arial" w:cs="Arial" w:eastAsia="Times New Roman" w:hAnsi="Arial"/>
      <w:b w:val="1"/>
      <w:bCs w:val="1"/>
      <w:kern w:val="28"/>
      <w:sz w:val="32"/>
      <w:szCs w:val="32"/>
    </w:rPr>
  </w:style>
  <w:style w:type="character" w:styleId="31">
    <w:name w:val="Placeholder Text"/>
    <w:basedOn w:val="6"/>
    <w:uiPriority w:val="99"/>
    <w:semiHidden w:val="1"/>
    <w:qFormat w:val="1"/>
    <w:rPr>
      <w:color w:val="808080"/>
    </w:rPr>
  </w:style>
  <w:style w:type="character" w:styleId="32" w:customStyle="1">
    <w:name w:val="acadox14px999"/>
    <w:basedOn w:val="6"/>
    <w:uiPriority w:val="0"/>
    <w:qFormat w:val="1"/>
  </w:style>
  <w:style w:type="character" w:styleId="33" w:customStyle="1">
    <w:name w:val="divclasswelcomemessagecode"/>
    <w:basedOn w:val="6"/>
    <w:uiPriority w:val="0"/>
    <w:qFormat w:val="1"/>
  </w:style>
  <w:style w:type="character" w:styleId="34" w:customStyle="1">
    <w:name w:val="text_exposed_show"/>
    <w:basedOn w:val="6"/>
    <w:uiPriority w:val="0"/>
    <w:qFormat w:val="1"/>
  </w:style>
  <w:style w:type="paragraph" w:styleId="35">
    <w:name w:val="No Spacing"/>
    <w:uiPriority w:val="1"/>
    <w:qFormat w:val="1"/>
    <w:pPr>
      <w:spacing w:after="0" w:line="240" w:lineRule="auto"/>
    </w:pPr>
    <w:rPr>
      <w:rFonts w:asciiTheme="minorHAnsi" w:cstheme="minorBidi" w:eastAsiaTheme="minorHAnsi" w:hAnsiTheme="minorHAnsi"/>
      <w:sz w:val="22"/>
      <w:szCs w:val="22"/>
      <w:lang w:bidi="ar-SA" w:eastAsia="en-US" w:val="en-US"/>
    </w:rPr>
  </w:style>
  <w:style w:type="character" w:styleId="36" w:customStyle="1">
    <w:name w:val="Heading 1 Char"/>
    <w:basedOn w:val="6"/>
    <w:link w:val="2"/>
    <w:uiPriority w:val="9"/>
    <w:qFormat w:val="1"/>
    <w:rPr>
      <w:rFonts w:asciiTheme="majorHAnsi" w:eastAsiaTheme="minorEastAsia" w:hAnsiTheme="majorHAnsi"/>
      <w:b w:val="1"/>
      <w:bCs w:val="1"/>
      <w:color w:val="ff6600"/>
      <w:sz w:val="32"/>
      <w:szCs w:val="24"/>
    </w:rPr>
  </w:style>
  <w:style w:type="character" w:styleId="37" w:customStyle="1">
    <w:name w:val="Heading 2 Char"/>
    <w:basedOn w:val="6"/>
    <w:link w:val="3"/>
    <w:uiPriority w:val="9"/>
    <w:qFormat w:val="1"/>
    <w:rPr>
      <w:rFonts w:asciiTheme="majorHAnsi" w:eastAsiaTheme="minorEastAsia" w:hAnsiTheme="majorHAnsi"/>
      <w:b w:val="1"/>
      <w:bCs w:val="1"/>
      <w:color w:val="4f81bd" w:themeColor="accent1"/>
      <w:sz w:val="28"/>
      <w:szCs w:val="28"/>
    </w:rPr>
  </w:style>
  <w:style w:type="paragraph" w:styleId="38" w:customStyle="1">
    <w:name w:val="TOC Heading"/>
    <w:basedOn w:val="2"/>
    <w:next w:val="1"/>
    <w:uiPriority w:val="39"/>
    <w:unhideWhenUsed w:val="1"/>
    <w:qFormat w:val="1"/>
    <w:pPr>
      <w:keepNext w:val="1"/>
      <w:keepLines w:val="1"/>
      <w:tabs>
        <w:tab w:val="clear" w:pos="4824"/>
      </w:tabs>
      <w:spacing w:after="0" w:before="480" w:line="276" w:lineRule="auto"/>
      <w:outlineLvl w:val="9"/>
    </w:pPr>
    <w:rPr>
      <w:rFonts w:cstheme="majorBidi" w:eastAsiaTheme="majorEastAsia"/>
      <w:color w:val="366091" w:themeColor="accent1" w:themeShade="0000BF"/>
      <w:sz w:val="28"/>
      <w:szCs w:val="28"/>
    </w:rPr>
  </w:style>
  <w:style w:type="paragraph" w:styleId="39" w:customStyle="1">
    <w:name w:val="Table Text"/>
    <w:basedOn w:val="1"/>
    <w:uiPriority w:val="0"/>
    <w:qFormat w:val="1"/>
    <w:pPr>
      <w:spacing w:after="0" w:line="220" w:lineRule="exact"/>
    </w:pPr>
    <w:rPr>
      <w:rFonts w:ascii="Arial" w:cs="Times New Roman" w:eastAsia="Times New Roman" w:hAnsi="Arial"/>
      <w:sz w:val="18"/>
      <w:szCs w:val="24"/>
    </w:rPr>
  </w:style>
  <w:style w:type="paragraph" w:styleId="40" w:customStyle="1">
    <w:name w:val="Z-cvr-H1"/>
    <w:basedOn w:val="4"/>
    <w:uiPriority w:val="0"/>
    <w:pPr>
      <w:tabs>
        <w:tab w:val="left" w:pos="1260"/>
        <w:tab w:val="center" w:pos="4680"/>
        <w:tab w:val="right" w:pos="9360"/>
      </w:tabs>
      <w:spacing w:after="200" w:before="0" w:line="400" w:lineRule="exact"/>
    </w:pPr>
    <w:rPr>
      <w:rFonts w:ascii="Arial Black" w:cs="Arial" w:eastAsia="Times New Roman" w:hAnsi="Arial Black"/>
      <w:b w:val="0"/>
      <w:bCs w:val="0"/>
      <w:color w:val="auto"/>
      <w:sz w:val="32"/>
      <w:szCs w:val="24"/>
    </w:rPr>
  </w:style>
  <w:style w:type="character" w:styleId="41" w:customStyle="1">
    <w:name w:val="Heading 3 Char"/>
    <w:basedOn w:val="6"/>
    <w:link w:val="4"/>
    <w:uiPriority w:val="9"/>
    <w:qFormat w:val="1"/>
    <w:rPr>
      <w:rFonts w:asciiTheme="majorHAnsi" w:eastAsiaTheme="minorEastAsia" w:hAnsiTheme="majorHAnsi"/>
      <w:b w:val="1"/>
      <w:bCs w:val="1"/>
      <w:color w:val="9bbb59" w:themeColor="accent3"/>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72.0" w:type="dxa"/>
        <w:left w:w="72.0" w:type="dxa"/>
        <w:bottom w:w="72.0" w:type="dxa"/>
        <w:right w:w="72.0" w:type="dxa"/>
      </w:tblCellMar>
    </w:tblPr>
  </w:style>
  <w:style w:type="table" w:styleId="Table4">
    <w:basedOn w:val="TableNormal"/>
    <w:tblPr>
      <w:tblStyleRowBandSize w:val="1"/>
      <w:tblStyleColBandSize w:val="1"/>
      <w:tblCellMar>
        <w:top w:w="72.0" w:type="dxa"/>
        <w:left w:w="72.0" w:type="dxa"/>
        <w:bottom w:w="72.0" w:type="dxa"/>
        <w:right w:w="72.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4.jpg"/><Relationship Id="rId21" Type="http://schemas.openxmlformats.org/officeDocument/2006/relationships/image" Target="media/image19.jpg"/><Relationship Id="rId24" Type="http://schemas.openxmlformats.org/officeDocument/2006/relationships/image" Target="media/image3.pn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omar16220061622006@gmail.com" TargetMode="External"/><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6.png"/><Relationship Id="rId8" Type="http://schemas.openxmlformats.org/officeDocument/2006/relationships/hyperlink" Target="mailto:abdelrahmannashraf21@gmail.com" TargetMode="External"/><Relationship Id="rId11" Type="http://schemas.openxmlformats.org/officeDocument/2006/relationships/image" Target="media/image2.png"/><Relationship Id="rId10" Type="http://schemas.openxmlformats.org/officeDocument/2006/relationships/hyperlink" Target="mailto:yousefelzayann@gmail.com" TargetMode="External"/><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5.jpg"/><Relationship Id="rId14" Type="http://schemas.openxmlformats.org/officeDocument/2006/relationships/image" Target="media/image8.png"/><Relationship Id="rId17" Type="http://schemas.openxmlformats.org/officeDocument/2006/relationships/image" Target="media/image12.jpg"/><Relationship Id="rId16" Type="http://schemas.openxmlformats.org/officeDocument/2006/relationships/image" Target="media/image18.jpg"/><Relationship Id="rId19" Type="http://schemas.openxmlformats.org/officeDocument/2006/relationships/image" Target="media/image16.jp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RFzc1qK9B3nL4fjIn9JkCAUd4g==">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2023-04-11T15:11:00Z</dcterms:created>
  <dc:creator>Mahmoud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