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Probaremos algunas de las funcionalidades de la Gestión de Similitudes, damos por hecho que existe un usuario registrado el cual ya ha iniciado sesión: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Usuario: asd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Contraseña: asd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encontramos en la pantalla de usuario: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Productos</w:t>
      </w:r>
      <w:r w:rsidDel="00000000" w:rsidR="00000000" w:rsidRPr="00000000">
        <w:rPr>
          <w:sz w:val="24"/>
          <w:szCs w:val="24"/>
          <w:rtl w:val="0"/>
        </w:rPr>
        <w:t xml:space="preserve"> y se nos redirige a la pantalla siguiente: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 Producto </w:t>
      </w:r>
      <w:r w:rsidDel="00000000" w:rsidR="00000000" w:rsidRPr="00000000">
        <w:rPr>
          <w:sz w:val="24"/>
          <w:szCs w:val="24"/>
          <w:rtl w:val="0"/>
        </w:rPr>
        <w:t xml:space="preserve">y se nos redirige a la siguiente pantalla: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los campos con los siguientes datos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Producto: a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del Producto: 1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4382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Volvemos a añadir otro producto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los campos con los siguientes datos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Producto: b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del Producto: 1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4382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vuelve a salir el mensaje de “Producto añadido exitosamente”,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y 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 que nos redirige a la pantalla de gestión de productos nuevamente.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 que nos redirige a la pantalla de usuario nuevamente.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Similitudes </w:t>
      </w:r>
      <w:r w:rsidDel="00000000" w:rsidR="00000000" w:rsidRPr="00000000">
        <w:rPr>
          <w:sz w:val="24"/>
          <w:szCs w:val="24"/>
          <w:rtl w:val="0"/>
        </w:rPr>
        <w:t xml:space="preserve">y se nos redirige a la pantalla siguiente: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 Similitud </w:t>
      </w:r>
      <w:r w:rsidDel="00000000" w:rsidR="00000000" w:rsidRPr="00000000">
        <w:rPr>
          <w:sz w:val="24"/>
          <w:szCs w:val="24"/>
          <w:rtl w:val="0"/>
        </w:rPr>
        <w:t xml:space="preserve">y se nos redirige a la siguiente pantalla: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los campos con los siguientes datos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1: a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2: b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1775" cy="1162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ingresamos algún producto que no esté en nuestro inventario saldrá el siguiente error.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0325" cy="119062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 que nos redirige a la pantalla de gestion de similitudes nuevamente.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Modificar Similitudes </w:t>
      </w:r>
      <w:r w:rsidDel="00000000" w:rsidR="00000000" w:rsidRPr="00000000">
        <w:rPr>
          <w:sz w:val="24"/>
          <w:szCs w:val="24"/>
          <w:rtl w:val="0"/>
        </w:rPr>
        <w:t xml:space="preserve">y se nos redirige a la siguiente pantalla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2600" cy="34956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los campos con los siguientes datos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1: a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2: b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Similitud(0-1): 0.5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Modificar</w:t>
      </w:r>
      <w:r w:rsidDel="00000000" w:rsidR="00000000" w:rsidRPr="00000000">
        <w:rPr>
          <w:sz w:val="24"/>
          <w:szCs w:val="24"/>
          <w:rtl w:val="0"/>
        </w:rPr>
        <w:t xml:space="preserve">, y nos aparece el siguiente mensaje:</w:t>
      </w:r>
    </w:p>
    <w:p w:rsidR="00000000" w:rsidDel="00000000" w:rsidP="00000000" w:rsidRDefault="00000000" w:rsidRPr="00000000" w14:paraId="0000004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1275" cy="117157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ingresamos algún producto que no esté en nuestro inventario saldrá el siguiente error.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0325" cy="11906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ingresamos una similitud que no esté entre los valores de 0 y 1 saldrá el siguiente error.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9725" cy="31337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 que nos redirige a la pantalla de gestión de Similitudes nuevamente.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 Similitudes </w:t>
      </w:r>
      <w:r w:rsidDel="00000000" w:rsidR="00000000" w:rsidRPr="00000000">
        <w:rPr>
          <w:sz w:val="24"/>
          <w:szCs w:val="24"/>
          <w:rtl w:val="0"/>
        </w:rPr>
        <w:t xml:space="preserve">y se nos redirige a la siguiente pantalla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los campos con los siguientes datos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1: a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2: b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3200" cy="12192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 que nos redirige a la pantalla de gestión de Similitudes nuevamente.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Eliminar Similitudes </w:t>
      </w:r>
      <w:r w:rsidDel="00000000" w:rsidR="00000000" w:rsidRPr="00000000">
        <w:rPr>
          <w:sz w:val="24"/>
          <w:szCs w:val="24"/>
          <w:rtl w:val="0"/>
        </w:rPr>
        <w:t xml:space="preserve">y se nos redirige a la siguiente pantalla.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los campos con los siguientes datos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Eliminar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1: a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Producto 2: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409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Si ingresamos algún producto que no esté en nuestro inventario saldrá el siguiente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4.png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