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Mixed direction content follows.</w:t>
      </w:r>
    </w:p>
    <w:p>
      <w:pPr>
        <w:bidi/>
      </w:pPr>
      <w:r>
        <w:rPr>
          <w:rtl/>
        </w:rPr>
        <w:t>المناصب المطلوبة</w:t>
      </w:r>
    </w:p>
    <w:p>
      <w:r>
        <w:t xml:space="preserve">English then </w:t>
      </w:r>
      <w:r>
        <w:rPr>
          <w:rtl/>
        </w:rPr>
        <w:t>عربي</w:t>
      </w:r>
      <w:r>
        <w:t xml:space="preserve"> then English.</w:t>
      </w:r>
    </w:p>
    <w:p>
      <w:pPr>
        <w:bidi/>
      </w:pPr>
      <w:r>
        <w:rPr>
          <w:rtl/>
          <w:b/>
        </w:rPr>
        <w:t>منصب مطلوب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  <w:tblHeader w:val="true"/>
        </w:trPr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3415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</w:rPr>
              <w:t>English</w:t>
            </w:r>
          </w:p>
        </w:tc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3415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tl/>
                <w:b/>
              </w:rPr>
              <w:t>العربية</w:t>
            </w:r>
          </w:p>
        </w:tc>
      </w:tr>
      <w:tr>
        <w:trPr>
          <w:cantSplit/>
        </w:trPr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Add another position</w:t>
            </w:r>
          </w:p>
        </w:tc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tl/>
              </w:rPr>
              <w:t>إضافة منصب آخر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