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60EE4" w14:textId="77777777" w:rsidR="00AC2074" w:rsidRDefault="00AC2074" w:rsidP="002528F0">
      <w:pPr>
        <w:spacing w:line="360" w:lineRule="auto"/>
        <w:rPr>
          <w:rFonts w:ascii="Times New Roman" w:hAnsi="Times New Roman" w:cs="Times New Roman"/>
        </w:rPr>
      </w:pPr>
    </w:p>
    <w:p w14:paraId="6108F014" w14:textId="77777777" w:rsidR="009A3BF8" w:rsidRDefault="009A3BF8" w:rsidP="002528F0">
      <w:pPr>
        <w:spacing w:line="360" w:lineRule="auto"/>
        <w:rPr>
          <w:rFonts w:ascii="Times New Roman" w:hAnsi="Times New Roman" w:cs="Times New Roman"/>
        </w:rPr>
      </w:pPr>
    </w:p>
    <w:p w14:paraId="2EEF207C" w14:textId="77777777" w:rsidR="009A3BF8" w:rsidRDefault="009A3BF8" w:rsidP="002528F0">
      <w:pPr>
        <w:spacing w:line="360" w:lineRule="auto"/>
        <w:rPr>
          <w:rFonts w:ascii="Times New Roman" w:hAnsi="Times New Roman" w:cs="Times New Roman"/>
        </w:rPr>
      </w:pPr>
    </w:p>
    <w:p w14:paraId="26BDFA22" w14:textId="77777777" w:rsidR="009A3BF8" w:rsidRPr="00AC259A" w:rsidRDefault="009A3BF8" w:rsidP="002528F0">
      <w:pPr>
        <w:spacing w:line="360" w:lineRule="auto"/>
        <w:rPr>
          <w:rFonts w:ascii="Times New Roman" w:hAnsi="Times New Roman" w:cs="Times New Roman"/>
        </w:rPr>
      </w:pPr>
    </w:p>
    <w:p w14:paraId="4BE605B0" w14:textId="021E0551" w:rsidR="00AC2074" w:rsidRPr="00AC259A" w:rsidRDefault="00C646AD" w:rsidP="002528F0">
      <w:pPr>
        <w:spacing w:line="360" w:lineRule="auto"/>
        <w:jc w:val="center"/>
        <w:rPr>
          <w:rFonts w:ascii="Times New Roman" w:hAnsi="Times New Roman" w:cs="Times New Roman"/>
          <w:b/>
          <w:sz w:val="60"/>
          <w:szCs w:val="60"/>
        </w:rPr>
      </w:pPr>
      <w:r>
        <w:rPr>
          <w:rFonts w:ascii="Times New Roman" w:hAnsi="Times New Roman" w:cs="Times New Roman"/>
          <w:b/>
          <w:sz w:val="60"/>
          <w:szCs w:val="60"/>
        </w:rPr>
        <w:t>Experiment 5</w:t>
      </w:r>
      <w:r w:rsidR="00AC2074" w:rsidRPr="00AC259A">
        <w:rPr>
          <w:rFonts w:ascii="Times New Roman" w:hAnsi="Times New Roman" w:cs="Times New Roman"/>
          <w:b/>
          <w:sz w:val="60"/>
          <w:szCs w:val="60"/>
        </w:rPr>
        <w:t>:</w:t>
      </w:r>
    </w:p>
    <w:p w14:paraId="52750801" w14:textId="32C5E8E0" w:rsidR="00AC2074" w:rsidRDefault="00C646AD" w:rsidP="002528F0">
      <w:pPr>
        <w:spacing w:line="360" w:lineRule="auto"/>
        <w:jc w:val="center"/>
        <w:rPr>
          <w:rFonts w:ascii="Times New Roman" w:hAnsi="Times New Roman" w:cs="Times New Roman"/>
          <w:sz w:val="60"/>
          <w:szCs w:val="60"/>
        </w:rPr>
      </w:pPr>
      <w:r>
        <w:rPr>
          <w:rFonts w:ascii="Times New Roman" w:hAnsi="Times New Roman" w:cs="Times New Roman"/>
          <w:sz w:val="60"/>
          <w:szCs w:val="60"/>
        </w:rPr>
        <w:t>Harmonic Oscillator</w:t>
      </w:r>
    </w:p>
    <w:p w14:paraId="3AD61ED7" w14:textId="519F2480" w:rsidR="00C722D0" w:rsidRPr="00AC259A" w:rsidRDefault="00C722D0" w:rsidP="002528F0">
      <w:pPr>
        <w:spacing w:line="360" w:lineRule="auto"/>
        <w:jc w:val="center"/>
        <w:rPr>
          <w:rFonts w:ascii="Times New Roman" w:hAnsi="Times New Roman" w:cs="Times New Roman"/>
          <w:sz w:val="60"/>
          <w:szCs w:val="60"/>
        </w:rPr>
      </w:pPr>
      <w:r>
        <w:rPr>
          <w:rFonts w:ascii="Times New Roman" w:hAnsi="Times New Roman" w:cs="Times New Roman"/>
          <w:sz w:val="60"/>
          <w:szCs w:val="60"/>
        </w:rPr>
        <w:t>Part I. Spring Oscillator</w:t>
      </w:r>
    </w:p>
    <w:p w14:paraId="6EC101C0" w14:textId="77777777" w:rsidR="00AC2074" w:rsidRPr="00AC259A" w:rsidRDefault="00AC2074" w:rsidP="002528F0">
      <w:pPr>
        <w:spacing w:line="360" w:lineRule="auto"/>
        <w:jc w:val="center"/>
        <w:rPr>
          <w:rFonts w:ascii="Times New Roman" w:hAnsi="Times New Roman" w:cs="Times New Roman"/>
          <w:sz w:val="60"/>
          <w:szCs w:val="60"/>
        </w:rPr>
      </w:pPr>
    </w:p>
    <w:p w14:paraId="7D6D1875"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Name:</w:t>
      </w:r>
      <w:r w:rsidRPr="00AC259A">
        <w:rPr>
          <w:rFonts w:ascii="Times New Roman" w:hAnsi="Times New Roman" w:cs="Times New Roman"/>
          <w:sz w:val="44"/>
          <w:szCs w:val="44"/>
        </w:rPr>
        <w:t xml:space="preserve"> Omar Ozgur</w:t>
      </w:r>
    </w:p>
    <w:p w14:paraId="5D504E7E" w14:textId="77777777" w:rsidR="00AC2074" w:rsidRPr="00AC259A" w:rsidRDefault="00AC2074" w:rsidP="002528F0">
      <w:pPr>
        <w:spacing w:line="360" w:lineRule="auto"/>
        <w:jc w:val="center"/>
        <w:rPr>
          <w:rFonts w:ascii="Times New Roman" w:hAnsi="Times New Roman" w:cs="Times New Roman"/>
          <w:sz w:val="50"/>
          <w:szCs w:val="50"/>
        </w:rPr>
      </w:pPr>
    </w:p>
    <w:p w14:paraId="6CE019B4" w14:textId="54A15E0D"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Date:</w:t>
      </w:r>
      <w:r w:rsidRPr="00AC259A">
        <w:rPr>
          <w:rFonts w:ascii="Times New Roman" w:hAnsi="Times New Roman" w:cs="Times New Roman"/>
          <w:sz w:val="44"/>
          <w:szCs w:val="44"/>
        </w:rPr>
        <w:t xml:space="preserve"> </w:t>
      </w:r>
      <w:r w:rsidR="00D91592">
        <w:rPr>
          <w:rFonts w:ascii="Times New Roman" w:hAnsi="Times New Roman" w:cs="Times New Roman"/>
          <w:sz w:val="44"/>
          <w:szCs w:val="44"/>
        </w:rPr>
        <w:t>November</w:t>
      </w:r>
      <w:r w:rsidRPr="00AC259A">
        <w:rPr>
          <w:rFonts w:ascii="Times New Roman" w:hAnsi="Times New Roman" w:cs="Times New Roman"/>
          <w:sz w:val="44"/>
          <w:szCs w:val="44"/>
        </w:rPr>
        <w:t xml:space="preserve"> </w:t>
      </w:r>
      <w:r w:rsidR="00D91592">
        <w:rPr>
          <w:rFonts w:ascii="Times New Roman" w:hAnsi="Times New Roman" w:cs="Times New Roman"/>
          <w:sz w:val="44"/>
          <w:szCs w:val="44"/>
        </w:rPr>
        <w:t>2, 2015 (11/02</w:t>
      </w:r>
      <w:r w:rsidRPr="00AC259A">
        <w:rPr>
          <w:rFonts w:ascii="Times New Roman" w:hAnsi="Times New Roman" w:cs="Times New Roman"/>
          <w:sz w:val="44"/>
          <w:szCs w:val="44"/>
        </w:rPr>
        <w:t>/15)</w:t>
      </w:r>
    </w:p>
    <w:p w14:paraId="6C46F7BD"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w:t>
      </w:r>
      <w:r w:rsidRPr="00AC259A">
        <w:rPr>
          <w:rFonts w:ascii="Times New Roman" w:hAnsi="Times New Roman" w:cs="Times New Roman"/>
          <w:sz w:val="44"/>
          <w:szCs w:val="44"/>
        </w:rPr>
        <w:t xml:space="preserve"> Section 1, Monday 9am</w:t>
      </w:r>
    </w:p>
    <w:p w14:paraId="799AF67B"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TA:</w:t>
      </w:r>
      <w:r w:rsidRPr="00AC259A">
        <w:rPr>
          <w:rFonts w:ascii="Times New Roman" w:hAnsi="Times New Roman" w:cs="Times New Roman"/>
          <w:sz w:val="44"/>
          <w:szCs w:val="44"/>
        </w:rPr>
        <w:t xml:space="preserve"> Hector Garcia</w:t>
      </w:r>
    </w:p>
    <w:p w14:paraId="2BB8D684" w14:textId="6D0A4065" w:rsidR="003405A3"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 Partner(s):</w:t>
      </w:r>
      <w:r w:rsidRPr="00AC259A">
        <w:rPr>
          <w:rFonts w:ascii="Times New Roman" w:hAnsi="Times New Roman" w:cs="Times New Roman"/>
          <w:sz w:val="44"/>
          <w:szCs w:val="44"/>
        </w:rPr>
        <w:t xml:space="preserve"> Christie Matthews</w:t>
      </w:r>
      <w:r w:rsidR="00F70F25" w:rsidRPr="00AC259A">
        <w:rPr>
          <w:rFonts w:ascii="Times New Roman" w:hAnsi="Times New Roman" w:cs="Times New Roman"/>
          <w:sz w:val="44"/>
          <w:szCs w:val="44"/>
        </w:rPr>
        <w:t>, Fiona Guo</w:t>
      </w:r>
    </w:p>
    <w:p w14:paraId="3D55569B" w14:textId="77777777" w:rsidR="003405A3" w:rsidRPr="00AC259A" w:rsidRDefault="003405A3" w:rsidP="002528F0">
      <w:pPr>
        <w:spacing w:line="360" w:lineRule="auto"/>
        <w:jc w:val="center"/>
        <w:rPr>
          <w:rFonts w:ascii="Times New Roman" w:hAnsi="Times New Roman" w:cs="Times New Roman"/>
          <w:sz w:val="44"/>
          <w:szCs w:val="44"/>
        </w:rPr>
      </w:pPr>
    </w:p>
    <w:p w14:paraId="0DE85227" w14:textId="77777777" w:rsidR="003405A3" w:rsidRDefault="003405A3" w:rsidP="002528F0">
      <w:pPr>
        <w:spacing w:line="360" w:lineRule="auto"/>
        <w:rPr>
          <w:rFonts w:ascii="Times New Roman" w:hAnsi="Times New Roman" w:cs="Times New Roman"/>
          <w:sz w:val="44"/>
          <w:szCs w:val="44"/>
        </w:rPr>
      </w:pPr>
    </w:p>
    <w:p w14:paraId="6131AFF5" w14:textId="77777777" w:rsidR="009A3BF8" w:rsidRDefault="009A3BF8" w:rsidP="002528F0">
      <w:pPr>
        <w:spacing w:line="360" w:lineRule="auto"/>
        <w:rPr>
          <w:rFonts w:ascii="Times New Roman" w:hAnsi="Times New Roman" w:cs="Times New Roman"/>
          <w:sz w:val="44"/>
          <w:szCs w:val="44"/>
        </w:rPr>
      </w:pPr>
    </w:p>
    <w:p w14:paraId="3048EBB2" w14:textId="7886DB29" w:rsidR="00E60374" w:rsidRPr="00C40EDD" w:rsidRDefault="00E60374" w:rsidP="00C40EDD">
      <w:pPr>
        <w:spacing w:line="360" w:lineRule="auto"/>
        <w:rPr>
          <w:rFonts w:ascii="Times New Roman" w:hAnsi="Times New Roman" w:cs="Times New Roman"/>
          <w:b/>
          <w:sz w:val="36"/>
          <w:szCs w:val="36"/>
        </w:rPr>
      </w:pPr>
      <w:r w:rsidRPr="00C40EDD">
        <w:rPr>
          <w:rFonts w:ascii="Times New Roman" w:hAnsi="Times New Roman" w:cs="Times New Roman"/>
          <w:b/>
          <w:sz w:val="36"/>
          <w:szCs w:val="36"/>
        </w:rPr>
        <w:lastRenderedPageBreak/>
        <w:t>Introduction</w:t>
      </w:r>
    </w:p>
    <w:p w14:paraId="402EB799" w14:textId="35B751DA" w:rsidR="00D23A9C" w:rsidRDefault="00C722D0" w:rsidP="00C40EDD">
      <w:pPr>
        <w:spacing w:line="360" w:lineRule="auto"/>
        <w:rPr>
          <w:rFonts w:ascii="Times New Roman" w:hAnsi="Times New Roman" w:cs="Times New Roman"/>
        </w:rPr>
      </w:pPr>
      <w:r>
        <w:rPr>
          <w:rFonts w:ascii="Times New Roman" w:hAnsi="Times New Roman" w:cs="Times New Roman"/>
        </w:rPr>
        <w:tab/>
        <w:t xml:space="preserve">The purpose of this experiment was to study the movement of an object during damped and undamped harmonic oscillation. </w:t>
      </w:r>
      <w:r w:rsidR="00D23A9C">
        <w:rPr>
          <w:rFonts w:ascii="Times New Roman" w:hAnsi="Times New Roman" w:cs="Times New Roman"/>
        </w:rPr>
        <w:t>In order to perform the experiment, a spring was attached</w:t>
      </w:r>
      <w:r w:rsidR="00403DCB">
        <w:rPr>
          <w:rFonts w:ascii="Times New Roman" w:hAnsi="Times New Roman" w:cs="Times New Roman"/>
        </w:rPr>
        <w:t xml:space="preserve"> vertically</w:t>
      </w:r>
      <w:r w:rsidR="00D23A9C">
        <w:rPr>
          <w:rFonts w:ascii="Times New Roman" w:hAnsi="Times New Roman" w:cs="Times New Roman"/>
        </w:rPr>
        <w:t xml:space="preserve"> to a force sensor, and a weight with magnets on the sides was attached to the bottom of the spring. By dropping the weight from above the equilibrium position, harmonic oscillation could be observed. Undamped oscillation was observed when the weight oscillated freely in air. In order to observe damped oscillation</w:t>
      </w:r>
      <w:r w:rsidR="00D24C48">
        <w:rPr>
          <w:rFonts w:ascii="Times New Roman" w:hAnsi="Times New Roman" w:cs="Times New Roman"/>
        </w:rPr>
        <w:t xml:space="preserve">, the weight was dropped into an aluminum </w:t>
      </w:r>
      <w:r w:rsidR="00D23A9C">
        <w:rPr>
          <w:rFonts w:ascii="Times New Roman" w:hAnsi="Times New Roman" w:cs="Times New Roman"/>
        </w:rPr>
        <w:t>tube so that induced currents</w:t>
      </w:r>
      <w:r w:rsidR="00403DCB">
        <w:rPr>
          <w:rFonts w:ascii="Times New Roman" w:hAnsi="Times New Roman" w:cs="Times New Roman"/>
        </w:rPr>
        <w:t xml:space="preserve"> in the metal</w:t>
      </w:r>
      <w:r w:rsidR="00D23A9C">
        <w:rPr>
          <w:rFonts w:ascii="Times New Roman" w:hAnsi="Times New Roman" w:cs="Times New Roman"/>
        </w:rPr>
        <w:t xml:space="preserve"> would provide a</w:t>
      </w:r>
      <w:r w:rsidR="00D45279">
        <w:rPr>
          <w:rFonts w:ascii="Times New Roman" w:hAnsi="Times New Roman" w:cs="Times New Roman"/>
        </w:rPr>
        <w:t xml:space="preserve"> constant</w:t>
      </w:r>
      <w:r w:rsidR="00D23A9C">
        <w:rPr>
          <w:rFonts w:ascii="Times New Roman" w:hAnsi="Times New Roman" w:cs="Times New Roman"/>
        </w:rPr>
        <w:t xml:space="preserve"> damping force.</w:t>
      </w:r>
    </w:p>
    <w:p w14:paraId="0AF03CC8" w14:textId="42C1E90B" w:rsidR="00DE3EFF" w:rsidRDefault="00DE3EFF" w:rsidP="00C40EDD">
      <w:pPr>
        <w:spacing w:line="360" w:lineRule="auto"/>
        <w:rPr>
          <w:rFonts w:ascii="Times New Roman" w:hAnsi="Times New Roman" w:cs="Times New Roman"/>
        </w:rPr>
      </w:pPr>
      <w:r>
        <w:rPr>
          <w:rFonts w:ascii="Times New Roman" w:hAnsi="Times New Roman" w:cs="Times New Roman"/>
        </w:rPr>
        <w:tab/>
        <w:t>In order to derive relationships for the analysis, it was important to analyze the forces that were acting on the oscillating weight</w:t>
      </w:r>
      <w:r w:rsidR="000D0734">
        <w:rPr>
          <w:rFonts w:ascii="Times New Roman" w:hAnsi="Times New Roman" w:cs="Times New Roman"/>
        </w:rPr>
        <w:t xml:space="preserve"> by using equation 1.0</w:t>
      </w:r>
      <w:r w:rsidR="00DC5213">
        <w:rPr>
          <w:rFonts w:ascii="Times New Roman" w:hAnsi="Times New Roman" w:cs="Times New Roman"/>
        </w:rPr>
        <w:t xml:space="preserve"> below</w:t>
      </w:r>
      <w:r>
        <w:rPr>
          <w:rFonts w:ascii="Times New Roman" w:hAnsi="Times New Roman" w:cs="Times New Roman"/>
        </w:rPr>
        <w:t xml:space="preserve">. The damping force is included in these calculations, </w:t>
      </w:r>
      <w:r w:rsidR="000D0734">
        <w:rPr>
          <w:rFonts w:ascii="Times New Roman" w:hAnsi="Times New Roman" w:cs="Times New Roman"/>
        </w:rPr>
        <w:t>which is set to zero if no damping was applied.</w:t>
      </w:r>
      <w:r w:rsidR="00AE2C89">
        <w:rPr>
          <w:rFonts w:ascii="Times New Roman" w:hAnsi="Times New Roman" w:cs="Times New Roman"/>
        </w:rPr>
        <w:t xml:space="preserve"> In these equations, “F” is the force </w:t>
      </w:r>
      <w:r w:rsidR="00F145DC">
        <w:rPr>
          <w:rFonts w:ascii="Times New Roman" w:hAnsi="Times New Roman" w:cs="Times New Roman"/>
        </w:rPr>
        <w:t>moves</w:t>
      </w:r>
      <w:r w:rsidR="00AE2C89">
        <w:rPr>
          <w:rFonts w:ascii="Times New Roman" w:hAnsi="Times New Roman" w:cs="Times New Roman"/>
        </w:rPr>
        <w:t xml:space="preserve"> the weight towards the equilibrium position, “k” is the spring constant, “x” is the position of the weight relativ</w:t>
      </w:r>
      <w:r w:rsidR="00F145DC">
        <w:rPr>
          <w:rFonts w:ascii="Times New Roman" w:hAnsi="Times New Roman" w:cs="Times New Roman"/>
        </w:rPr>
        <w:t xml:space="preserve">e to its equilibrium position, </w:t>
      </w:r>
      <w:r w:rsidR="00AE2C89">
        <w:rPr>
          <w:rFonts w:ascii="Times New Roman" w:hAnsi="Times New Roman" w:cs="Times New Roman"/>
        </w:rPr>
        <w:t xml:space="preserve">“b” is the damping </w:t>
      </w:r>
      <w:r w:rsidR="00435312">
        <w:rPr>
          <w:rFonts w:ascii="Times New Roman" w:hAnsi="Times New Roman" w:cs="Times New Roman"/>
        </w:rPr>
        <w:t>coefficient</w:t>
      </w:r>
      <w:r w:rsidR="00F145DC">
        <w:rPr>
          <w:rFonts w:ascii="Times New Roman" w:hAnsi="Times New Roman" w:cs="Times New Roman"/>
        </w:rPr>
        <w:t>, and “v”</w:t>
      </w:r>
      <w:r w:rsidR="00B8681C">
        <w:rPr>
          <w:rFonts w:ascii="Times New Roman" w:hAnsi="Times New Roman" w:cs="Times New Roman"/>
        </w:rPr>
        <w:t xml:space="preserve"> is the velocity of the weight along the </w:t>
      </w:r>
      <w:r w:rsidR="00D74CDB">
        <w:rPr>
          <w:rFonts w:ascii="Times New Roman" w:hAnsi="Times New Roman" w:cs="Times New Roman"/>
        </w:rPr>
        <w:t>axis of oscillation</w:t>
      </w:r>
      <w:r w:rsidR="00B8681C">
        <w:rPr>
          <w:rFonts w:ascii="Times New Roman" w:hAnsi="Times New Roman" w:cs="Times New Roman"/>
        </w:rPr>
        <w:t>.</w:t>
      </w:r>
    </w:p>
    <w:p w14:paraId="0F131EDD" w14:textId="3FCE628F" w:rsidR="000D0734" w:rsidRDefault="000D0734" w:rsidP="000D0734">
      <w:pPr>
        <w:spacing w:line="360" w:lineRule="auto"/>
        <w:jc w:val="right"/>
        <w:rPr>
          <w:rFonts w:ascii="Times New Roman" w:hAnsi="Times New Roman" w:cs="Times New Roman"/>
        </w:rPr>
      </w:pPr>
      <m:oMath>
        <m:r>
          <w:rPr>
            <w:rFonts w:ascii="Cambria Math" w:hAnsi="Cambria Math" w:cs="Times New Roman"/>
          </w:rPr>
          <m:t>F=-kx-bv</m:t>
        </m:r>
      </m:oMath>
      <w:r>
        <w:rPr>
          <w:rFonts w:ascii="Times New Roman" w:hAnsi="Times New Roman" w:cs="Times New Roman"/>
        </w:rPr>
        <w:t xml:space="preserve">                                                       (Eq. 1.0)</w:t>
      </w:r>
    </w:p>
    <w:p w14:paraId="6BA7EB14" w14:textId="22573266" w:rsidR="000D0734" w:rsidRDefault="000D0734" w:rsidP="000D0734">
      <w:pPr>
        <w:spacing w:line="360" w:lineRule="auto"/>
        <w:jc w:val="right"/>
        <w:rPr>
          <w:rFonts w:ascii="Times New Roman" w:hAnsi="Times New Roman" w:cs="Times New Roman"/>
        </w:rPr>
      </w:pPr>
      <m:oMath>
        <m:r>
          <w:rPr>
            <w:rFonts w:ascii="Cambria Math" w:hAnsi="Cambria Math" w:cs="Times New Roman"/>
          </w:rPr>
          <m:t>mx"+bx'+kx=0</m:t>
        </m:r>
      </m:oMath>
      <w:r>
        <w:rPr>
          <w:rFonts w:ascii="Times New Roman" w:hAnsi="Times New Roman" w:cs="Times New Roman"/>
        </w:rPr>
        <w:t xml:space="preserve">                                                  (Eq. 1.1)</w:t>
      </w:r>
    </w:p>
    <w:p w14:paraId="09C6CC55" w14:textId="77777777" w:rsidR="00FB16F8" w:rsidRDefault="00FB16F8" w:rsidP="000D0734">
      <w:pPr>
        <w:spacing w:line="360" w:lineRule="auto"/>
        <w:jc w:val="right"/>
        <w:rPr>
          <w:rFonts w:ascii="Times New Roman" w:hAnsi="Times New Roman" w:cs="Times New Roman"/>
        </w:rPr>
      </w:pPr>
    </w:p>
    <w:p w14:paraId="1B902779" w14:textId="0CE34529" w:rsidR="00C90549" w:rsidRDefault="00C90549" w:rsidP="000D0734">
      <w:pPr>
        <w:spacing w:line="360" w:lineRule="auto"/>
        <w:rPr>
          <w:rFonts w:ascii="Times New Roman" w:hAnsi="Times New Roman" w:cs="Times New Roman"/>
        </w:rPr>
      </w:pPr>
      <w:r>
        <w:rPr>
          <w:rFonts w:ascii="Times New Roman" w:hAnsi="Times New Roman" w:cs="Times New Roman"/>
        </w:rPr>
        <w:tab/>
        <w:t xml:space="preserve">The position “x(t)” of the weight at a given time “t” can be found </w:t>
      </w:r>
      <w:r w:rsidR="00F3185D">
        <w:rPr>
          <w:rFonts w:ascii="Times New Roman" w:hAnsi="Times New Roman" w:cs="Times New Roman"/>
        </w:rPr>
        <w:t>by using equation 1.2 below, where “A” is the amplitude of the oscillatory movement, and “</w:t>
      </w:r>
      <m:oMath>
        <m:r>
          <w:rPr>
            <w:rFonts w:ascii="Cambria Math" w:hAnsi="Cambria Math" w:cs="Times New Roman"/>
          </w:rPr>
          <m:t>ω</m:t>
        </m:r>
      </m:oMath>
      <w:r w:rsidR="00F3185D">
        <w:rPr>
          <w:rFonts w:ascii="Times New Roman" w:hAnsi="Times New Roman" w:cs="Times New Roman"/>
        </w:rPr>
        <w:t xml:space="preserve">” is the </w:t>
      </w:r>
      <w:r w:rsidR="006B77AC">
        <w:rPr>
          <w:rFonts w:ascii="Times New Roman" w:hAnsi="Times New Roman" w:cs="Times New Roman"/>
        </w:rPr>
        <w:t>angular</w:t>
      </w:r>
      <w:r w:rsidR="00F3185D">
        <w:rPr>
          <w:rFonts w:ascii="Times New Roman" w:hAnsi="Times New Roman" w:cs="Times New Roman"/>
        </w:rPr>
        <w:t xml:space="preserve"> frequency. This equation provides a general form for</w:t>
      </w:r>
      <w:r w:rsidR="004962E3">
        <w:rPr>
          <w:rFonts w:ascii="Times New Roman" w:hAnsi="Times New Roman" w:cs="Times New Roman"/>
        </w:rPr>
        <w:t xml:space="preserve"> the</w:t>
      </w:r>
      <w:r w:rsidR="00F3185D">
        <w:rPr>
          <w:rFonts w:ascii="Times New Roman" w:hAnsi="Times New Roman" w:cs="Times New Roman"/>
        </w:rPr>
        <w:t xml:space="preserve"> position</w:t>
      </w:r>
      <w:r w:rsidR="004962E3">
        <w:rPr>
          <w:rFonts w:ascii="Times New Roman" w:hAnsi="Times New Roman" w:cs="Times New Roman"/>
        </w:rPr>
        <w:t xml:space="preserve"> of an object</w:t>
      </w:r>
      <w:r w:rsidR="00F3185D">
        <w:rPr>
          <w:rFonts w:ascii="Times New Roman" w:hAnsi="Times New Roman" w:cs="Times New Roman"/>
        </w:rPr>
        <w:t xml:space="preserve"> based on </w:t>
      </w:r>
      <w:r w:rsidR="004962E3">
        <w:rPr>
          <w:rFonts w:ascii="Times New Roman" w:hAnsi="Times New Roman" w:cs="Times New Roman"/>
        </w:rPr>
        <w:t>oscillatory motion</w:t>
      </w:r>
      <w:r w:rsidR="00F3185D">
        <w:rPr>
          <w:rFonts w:ascii="Times New Roman" w:hAnsi="Times New Roman" w:cs="Times New Roman"/>
        </w:rPr>
        <w:t>.</w:t>
      </w:r>
    </w:p>
    <w:p w14:paraId="06352808" w14:textId="7B704988" w:rsidR="000D0734" w:rsidRDefault="00C90549" w:rsidP="00C90549">
      <w:pPr>
        <w:spacing w:line="360" w:lineRule="auto"/>
        <w:jc w:val="right"/>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iωt</m:t>
            </m:r>
          </m:sup>
        </m:sSup>
      </m:oMath>
      <w:r>
        <w:rPr>
          <w:rFonts w:ascii="Times New Roman" w:hAnsi="Times New Roman" w:cs="Times New Roman"/>
        </w:rPr>
        <w:t xml:space="preserve">                                                       (Eq. 1.2)</w:t>
      </w:r>
    </w:p>
    <w:p w14:paraId="198D181E" w14:textId="77777777" w:rsidR="007F6E95" w:rsidRDefault="007F6E95" w:rsidP="00C90549">
      <w:pPr>
        <w:spacing w:line="360" w:lineRule="auto"/>
        <w:jc w:val="right"/>
        <w:rPr>
          <w:rFonts w:ascii="Times New Roman" w:hAnsi="Times New Roman" w:cs="Times New Roman"/>
        </w:rPr>
      </w:pPr>
    </w:p>
    <w:p w14:paraId="54E3080B" w14:textId="46CC740D" w:rsidR="007F6E95" w:rsidRDefault="007F6E95" w:rsidP="007F6E95">
      <w:pPr>
        <w:spacing w:line="360" w:lineRule="auto"/>
        <w:rPr>
          <w:rFonts w:ascii="Times New Roman" w:hAnsi="Times New Roman" w:cs="Times New Roman"/>
        </w:rPr>
      </w:pPr>
      <w:r>
        <w:rPr>
          <w:rFonts w:ascii="Times New Roman" w:hAnsi="Times New Roman" w:cs="Times New Roman"/>
        </w:rPr>
        <w:tab/>
        <w:t>By using equation 1.2 in conjunction with equation 1.1, the angular frequency “</w:t>
      </w:r>
      <m:oMath>
        <m:r>
          <w:rPr>
            <w:rFonts w:ascii="Cambria Math" w:hAnsi="Cambria Math" w:cs="Times New Roman"/>
          </w:rPr>
          <m:t>ω</m:t>
        </m:r>
      </m:oMath>
      <w:r>
        <w:rPr>
          <w:rFonts w:ascii="Times New Roman" w:hAnsi="Times New Roman" w:cs="Times New Roman"/>
        </w:rPr>
        <w:t>” of the system can be derived.</w:t>
      </w:r>
    </w:p>
    <w:p w14:paraId="1DC1F2D3" w14:textId="20B4CFD0" w:rsidR="00C90549" w:rsidRDefault="00C90549" w:rsidP="00E621A6">
      <w:pPr>
        <w:spacing w:line="360" w:lineRule="auto"/>
        <w:jc w:val="right"/>
        <w:rPr>
          <w:rFonts w:ascii="Times New Roman" w:hAnsi="Times New Roman"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mA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hAnsi="Cambria Math" w:cs="Times New Roman"/>
          </w:rPr>
          <m:t>+iωb</m:t>
        </m:r>
        <m:sSup>
          <m:sSupPr>
            <m:ctrlPr>
              <w:rPr>
                <w:rFonts w:ascii="Cambria Math" w:hAnsi="Cambria Math" w:cs="Times New Roman"/>
                <w:i/>
              </w:rPr>
            </m:ctrlPr>
          </m:sSupPr>
          <m:e>
            <m:r>
              <w:rPr>
                <w:rFonts w:ascii="Cambria Math" w:hAnsi="Cambria Math" w:cs="Times New Roman"/>
              </w:rPr>
              <m:t>Ae</m:t>
            </m:r>
          </m:e>
          <m:sup>
            <m:r>
              <w:rPr>
                <w:rFonts w:ascii="Cambria Math" w:hAnsi="Cambria Math" w:cs="Times New Roman"/>
              </w:rPr>
              <m:t>iωt</m:t>
            </m:r>
          </m:sup>
        </m:sSup>
        <m:r>
          <w:rPr>
            <w:rFonts w:ascii="Cambria Math" w:hAnsi="Cambria Math" w:cs="Times New Roman"/>
          </w:rPr>
          <m:t>+kA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hAnsi="Cambria Math" w:cs="Times New Roman"/>
          </w:rPr>
          <m:t>=0</m:t>
        </m:r>
      </m:oMath>
      <w:r w:rsidR="00E621A6">
        <w:rPr>
          <w:rFonts w:ascii="Times New Roman" w:hAnsi="Times New Roman" w:cs="Times New Roman"/>
        </w:rPr>
        <w:t xml:space="preserve">      </w:t>
      </w:r>
      <w:r w:rsidR="00FB16F8">
        <w:rPr>
          <w:rFonts w:ascii="Times New Roman" w:hAnsi="Times New Roman" w:cs="Times New Roman"/>
        </w:rPr>
        <w:t xml:space="preserve">                        </w:t>
      </w:r>
      <w:r w:rsidR="00E621A6">
        <w:rPr>
          <w:rFonts w:ascii="Times New Roman" w:hAnsi="Times New Roman" w:cs="Times New Roman"/>
        </w:rPr>
        <w:t xml:space="preserve">    (Eq. 1.3)</w:t>
      </w:r>
    </w:p>
    <w:p w14:paraId="53953195" w14:textId="45EC081E" w:rsidR="00FB16F8" w:rsidRDefault="00FB16F8" w:rsidP="00FB16F8">
      <w:pPr>
        <w:spacing w:line="360" w:lineRule="auto"/>
        <w:jc w:val="right"/>
        <w:rPr>
          <w:rFonts w:ascii="Times New Roman" w:hAnsi="Times New Roman" w:cs="Times New Roman"/>
        </w:rPr>
      </w:pPr>
      <m:oMath>
        <m:r>
          <w:rPr>
            <w:rFonts w:ascii="Cambria Math" w:hAnsi="Cambria Math" w:cs="Times New Roman"/>
          </w:rPr>
          <m:t>ω=</m:t>
        </m:r>
        <m:f>
          <m:fPr>
            <m:ctrlPr>
              <w:rPr>
                <w:rFonts w:ascii="Cambria Math" w:hAnsi="Cambria Math" w:cs="Times New Roman"/>
                <w:i/>
              </w:rPr>
            </m:ctrlPr>
          </m:fPr>
          <m:num>
            <m:r>
              <w:rPr>
                <w:rFonts w:ascii="Cambria Math" w:hAnsi="Cambria Math" w:cs="Times New Roman"/>
              </w:rPr>
              <m:t>ib</m:t>
            </m:r>
          </m:num>
          <m:den>
            <m:r>
              <w:rPr>
                <w:rFonts w:ascii="Cambria Math" w:hAnsi="Cambria Math" w:cs="Times New Roman"/>
              </w:rPr>
              <m:t>2m</m:t>
            </m:r>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oMath>
      <w:r>
        <w:rPr>
          <w:rFonts w:ascii="Times New Roman" w:hAnsi="Times New Roman" w:cs="Times New Roman"/>
        </w:rPr>
        <w:t xml:space="preserve">                                                   (Eq. 1.4)</w:t>
      </w:r>
    </w:p>
    <w:p w14:paraId="2A99858A" w14:textId="77777777" w:rsidR="00FB16F8" w:rsidRDefault="00FB16F8" w:rsidP="00FB16F8">
      <w:pPr>
        <w:spacing w:line="360" w:lineRule="auto"/>
        <w:jc w:val="right"/>
        <w:rPr>
          <w:rFonts w:ascii="Times New Roman" w:hAnsi="Times New Roman" w:cs="Times New Roman"/>
        </w:rPr>
      </w:pPr>
    </w:p>
    <w:p w14:paraId="0B004CF4" w14:textId="56C7198E" w:rsidR="00FB16F8" w:rsidRDefault="00FB16F8" w:rsidP="00FB16F8">
      <w:pPr>
        <w:spacing w:line="360" w:lineRule="auto"/>
        <w:rPr>
          <w:rFonts w:ascii="Times New Roman" w:hAnsi="Times New Roman" w:cs="Times New Roman"/>
        </w:rPr>
      </w:pPr>
      <w:r>
        <w:rPr>
          <w:rFonts w:ascii="Times New Roman" w:hAnsi="Times New Roman" w:cs="Times New Roman"/>
        </w:rPr>
        <w:tab/>
        <w:t xml:space="preserve">The </w:t>
      </w:r>
      <w:r w:rsidR="006B77AC">
        <w:rPr>
          <w:rFonts w:ascii="Times New Roman" w:hAnsi="Times New Roman" w:cs="Times New Roman"/>
        </w:rPr>
        <w:t>frequency</w:t>
      </w:r>
      <w:r>
        <w:rPr>
          <w:rFonts w:ascii="Times New Roman" w:hAnsi="Times New Roman" w:cs="Times New Roman"/>
        </w:rPr>
        <w:t xml:space="preserve"> “f</w:t>
      </w:r>
      <w:r>
        <w:rPr>
          <w:rFonts w:ascii="Times New Roman" w:hAnsi="Times New Roman" w:cs="Times New Roman"/>
          <w:vertAlign w:val="subscript"/>
        </w:rPr>
        <w:t>0</w:t>
      </w:r>
      <w:r>
        <w:rPr>
          <w:rFonts w:ascii="Times New Roman" w:hAnsi="Times New Roman" w:cs="Times New Roman"/>
        </w:rPr>
        <w:t xml:space="preserve">” of the </w:t>
      </w:r>
      <w:r w:rsidR="00880C4E">
        <w:rPr>
          <w:rFonts w:ascii="Times New Roman" w:hAnsi="Times New Roman" w:cs="Times New Roman"/>
        </w:rPr>
        <w:t xml:space="preserve">undamped </w:t>
      </w:r>
      <w:r>
        <w:rPr>
          <w:rFonts w:ascii="Times New Roman" w:hAnsi="Times New Roman" w:cs="Times New Roman"/>
        </w:rPr>
        <w:t>system can be found b</w:t>
      </w:r>
      <w:r w:rsidR="00100347">
        <w:rPr>
          <w:rFonts w:ascii="Times New Roman" w:hAnsi="Times New Roman" w:cs="Times New Roman"/>
        </w:rPr>
        <w:t>y usi</w:t>
      </w:r>
      <w:r w:rsidR="00880C4E">
        <w:rPr>
          <w:rFonts w:ascii="Times New Roman" w:hAnsi="Times New Roman" w:cs="Times New Roman"/>
        </w:rPr>
        <w:t>ng “</w:t>
      </w:r>
      <m:oMath>
        <m:r>
          <w:rPr>
            <w:rFonts w:ascii="Cambria Math" w:hAnsi="Cambria Math" w:cs="Times New Roman"/>
          </w:rPr>
          <m:t>ω</m:t>
        </m:r>
      </m:oMath>
      <w:r w:rsidR="00880C4E">
        <w:rPr>
          <w:rFonts w:ascii="Times New Roman" w:hAnsi="Times New Roman" w:cs="Times New Roman"/>
        </w:rPr>
        <w:t>” in equations 1.5 and 1.6 below.</w:t>
      </w:r>
      <w:r w:rsidR="008079B0">
        <w:rPr>
          <w:rFonts w:ascii="Times New Roman" w:hAnsi="Times New Roman" w:cs="Times New Roman"/>
        </w:rPr>
        <w:t xml:space="preserve"> In the undamped case, it is assumed that the damping coefficient “b” is zero.</w:t>
      </w:r>
    </w:p>
    <w:p w14:paraId="3E6ADF95" w14:textId="15D9D4E6" w:rsidR="00B314DB" w:rsidRDefault="00B314DB" w:rsidP="00B2065F">
      <w:pPr>
        <w:spacing w:line="360" w:lineRule="auto"/>
        <w:jc w:val="right"/>
        <w:rPr>
          <w:rFonts w:ascii="Times New Roman" w:hAnsi="Times New Roman" w:cs="Times New Roman"/>
        </w:rPr>
      </w:pPr>
      <m:oMath>
        <m:r>
          <w:rPr>
            <w:rFonts w:ascii="Cambria Math" w:hAnsi="Cambria Math" w:cs="Times New Roman"/>
          </w:rPr>
          <w:lastRenderedPageBreak/>
          <m:t xml:space="preserve">f= </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2π</m:t>
            </m:r>
          </m:den>
        </m:f>
      </m:oMath>
      <w:r w:rsidR="00B2065F">
        <w:rPr>
          <w:rFonts w:ascii="Times New Roman" w:hAnsi="Times New Roman" w:cs="Times New Roman"/>
        </w:rPr>
        <w:t xml:space="preserve">                                                           </w:t>
      </w:r>
      <w:r>
        <w:rPr>
          <w:rFonts w:ascii="Times New Roman" w:hAnsi="Times New Roman" w:cs="Times New Roman"/>
        </w:rPr>
        <w:t>(Eq. 1.5)</w:t>
      </w:r>
    </w:p>
    <w:p w14:paraId="3CE33916" w14:textId="60C9395E" w:rsidR="00B314DB" w:rsidRDefault="00DD2B8A" w:rsidP="00B2065F">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e>
        </m:rad>
      </m:oMath>
      <w:r w:rsidR="00B2065F">
        <w:rPr>
          <w:rFonts w:ascii="Times New Roman" w:hAnsi="Times New Roman" w:cs="Times New Roman"/>
        </w:rPr>
        <w:t xml:space="preserve">                                                        </w:t>
      </w:r>
      <w:r w:rsidR="00B314DB">
        <w:rPr>
          <w:rFonts w:ascii="Times New Roman" w:hAnsi="Times New Roman" w:cs="Times New Roman"/>
        </w:rPr>
        <w:t>(Eq. 1.6)</w:t>
      </w:r>
    </w:p>
    <w:p w14:paraId="373AC10E" w14:textId="77777777" w:rsidR="00951581" w:rsidRDefault="00951581" w:rsidP="00B2065F">
      <w:pPr>
        <w:spacing w:line="360" w:lineRule="auto"/>
        <w:jc w:val="right"/>
        <w:rPr>
          <w:rFonts w:ascii="Times New Roman" w:hAnsi="Times New Roman" w:cs="Times New Roman"/>
        </w:rPr>
      </w:pPr>
    </w:p>
    <w:p w14:paraId="640CFFD0" w14:textId="03988439" w:rsidR="00951581" w:rsidRDefault="00951581" w:rsidP="00951581">
      <w:pPr>
        <w:spacing w:line="360" w:lineRule="auto"/>
        <w:rPr>
          <w:rFonts w:ascii="Times New Roman" w:hAnsi="Times New Roman" w:cs="Times New Roman"/>
        </w:rPr>
      </w:pPr>
      <w:r>
        <w:rPr>
          <w:rFonts w:ascii="Times New Roman" w:hAnsi="Times New Roman" w:cs="Times New Roman"/>
        </w:rPr>
        <w:tab/>
        <w:t>In order to find the damping time “</w:t>
      </w:r>
      <m:oMath>
        <m:r>
          <w:rPr>
            <w:rFonts w:ascii="Cambria Math" w:hAnsi="Cambria Math" w:cs="Times New Roman"/>
          </w:rPr>
          <m:t>τ</m:t>
        </m:r>
      </m:oMath>
      <w:r>
        <w:rPr>
          <w:rFonts w:ascii="Times New Roman" w:hAnsi="Times New Roman" w:cs="Times New Roman"/>
        </w:rPr>
        <w:t>”, equation 1.4 can be used in conjunction with equation 1.2</w:t>
      </w:r>
      <w:r w:rsidR="0022376D">
        <w:rPr>
          <w:rFonts w:ascii="Times New Roman" w:hAnsi="Times New Roman" w:cs="Times New Roman"/>
        </w:rPr>
        <w:t xml:space="preserve"> to produce equation 1.7 below</w:t>
      </w:r>
      <w:r>
        <w:rPr>
          <w:rFonts w:ascii="Times New Roman" w:hAnsi="Times New Roman" w:cs="Times New Roman"/>
        </w:rPr>
        <w:t xml:space="preserve">. Since </w:t>
      </w:r>
      <w:r w:rsidR="001C0F00">
        <w:rPr>
          <w:rFonts w:ascii="Times New Roman" w:hAnsi="Times New Roman" w:cs="Times New Roman"/>
        </w:rPr>
        <w:t>the second term in the resulting equation represents exponential decay, the damping time can be found to fit the form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oMath>
      <w:r w:rsidR="001C0F00">
        <w:rPr>
          <w:rFonts w:ascii="Times New Roman" w:hAnsi="Times New Roman" w:cs="Times New Roman"/>
        </w:rPr>
        <w:t>”.</w:t>
      </w:r>
    </w:p>
    <w:p w14:paraId="406DB04F" w14:textId="1A1545AC" w:rsidR="00B314DB" w:rsidRDefault="00B2065F" w:rsidP="00B2065F">
      <w:pPr>
        <w:spacing w:line="360" w:lineRule="auto"/>
        <w:jc w:val="right"/>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ib</m:t>
                    </m:r>
                  </m:num>
                  <m:den>
                    <m:r>
                      <w:rPr>
                        <w:rFonts w:ascii="Cambria Math" w:hAnsi="Cambria Math" w:cs="Times New Roman"/>
                      </w:rPr>
                      <m:t>2m</m:t>
                    </m:r>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e>
            </m:d>
            <m:r>
              <w:rPr>
                <w:rFonts w:ascii="Cambria Math" w:hAnsi="Cambria Math" w:cs="Times New Roman"/>
              </w:rPr>
              <m:t>t</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e>
            </m:d>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-bt</m:t>
                </m:r>
              </m:num>
              <m:den>
                <m:r>
                  <w:rPr>
                    <w:rFonts w:ascii="Cambria Math" w:hAnsi="Cambria Math" w:cs="Times New Roman"/>
                  </w:rPr>
                  <m:t>2m</m:t>
                </m:r>
              </m:den>
            </m:f>
          </m:sup>
        </m:sSup>
      </m:oMath>
      <w:r w:rsidR="001C0F00">
        <w:rPr>
          <w:rFonts w:ascii="Times New Roman" w:hAnsi="Times New Roman" w:cs="Times New Roman"/>
        </w:rPr>
        <w:t xml:space="preserve">            </w:t>
      </w:r>
      <w:r>
        <w:rPr>
          <w:rFonts w:ascii="Times New Roman" w:hAnsi="Times New Roman" w:cs="Times New Roman"/>
        </w:rPr>
        <w:t xml:space="preserve">              (Eq. 1.7)</w:t>
      </w:r>
    </w:p>
    <w:p w14:paraId="37C62BEB" w14:textId="3CB67080" w:rsidR="00B2065F" w:rsidRDefault="00B2065F" w:rsidP="00B2065F">
      <w:pPr>
        <w:spacing w:line="360" w:lineRule="auto"/>
        <w:jc w:val="right"/>
        <w:rPr>
          <w:rFonts w:ascii="Times New Roman" w:hAnsi="Times New Roman" w:cs="Times New Roman"/>
        </w:rPr>
      </w:pPr>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2m</m:t>
            </m:r>
          </m:num>
          <m:den>
            <m:r>
              <w:rPr>
                <w:rFonts w:ascii="Cambria Math" w:hAnsi="Cambria Math" w:cs="Times New Roman"/>
              </w:rPr>
              <m:t>b</m:t>
            </m:r>
          </m:den>
        </m:f>
      </m:oMath>
      <w:r w:rsidR="00705193">
        <w:rPr>
          <w:rFonts w:ascii="Times New Roman" w:hAnsi="Times New Roman" w:cs="Times New Roman"/>
        </w:rPr>
        <w:t xml:space="preserve">                                                            </w:t>
      </w:r>
      <w:r>
        <w:rPr>
          <w:rFonts w:ascii="Times New Roman" w:hAnsi="Times New Roman" w:cs="Times New Roman"/>
        </w:rPr>
        <w:t>(Eq. 1.8)</w:t>
      </w:r>
    </w:p>
    <w:p w14:paraId="0D151EC8" w14:textId="77777777" w:rsidR="0022376D" w:rsidRDefault="0022376D" w:rsidP="00B2065F">
      <w:pPr>
        <w:spacing w:line="360" w:lineRule="auto"/>
        <w:jc w:val="right"/>
        <w:rPr>
          <w:rFonts w:ascii="Times New Roman" w:hAnsi="Times New Roman" w:cs="Times New Roman"/>
        </w:rPr>
      </w:pPr>
    </w:p>
    <w:p w14:paraId="7E4A883D" w14:textId="4C6A8DC3" w:rsidR="0022376D" w:rsidRDefault="0022376D" w:rsidP="0022376D">
      <w:pPr>
        <w:spacing w:line="360" w:lineRule="auto"/>
        <w:rPr>
          <w:rFonts w:ascii="Times New Roman" w:hAnsi="Times New Roman" w:cs="Times New Roman"/>
        </w:rPr>
      </w:pPr>
      <w:r>
        <w:rPr>
          <w:rFonts w:ascii="Times New Roman" w:hAnsi="Times New Roman" w:cs="Times New Roman"/>
        </w:rPr>
        <w:tab/>
        <w:t>In order to make calculations easier for subsequent equat</w:t>
      </w:r>
      <w:r w:rsidR="002D6B7D">
        <w:rPr>
          <w:rFonts w:ascii="Times New Roman" w:hAnsi="Times New Roman" w:cs="Times New Roman"/>
        </w:rPr>
        <w:t>ions, the quality factor “Q” is defined as follows.</w:t>
      </w:r>
    </w:p>
    <w:p w14:paraId="369A3986" w14:textId="37B7C14D" w:rsidR="00B2065F" w:rsidRDefault="00B2065F" w:rsidP="00B2065F">
      <w:pPr>
        <w:spacing w:line="360" w:lineRule="auto"/>
        <w:jc w:val="right"/>
        <w:rPr>
          <w:rFonts w:ascii="Times New Roman" w:hAnsi="Times New Roman" w:cs="Times New Roman"/>
        </w:rPr>
      </w:pPr>
      <m:oMath>
        <m:r>
          <w:rPr>
            <w:rFonts w:ascii="Cambria Math" w:hAnsi="Cambria Math" w:cs="Times New Roman"/>
          </w:rPr>
          <m:t>Q=</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km</m:t>
                </m:r>
              </m:e>
            </m:rad>
          </m:num>
          <m:den>
            <m:r>
              <w:rPr>
                <w:rFonts w:ascii="Cambria Math" w:hAnsi="Cambria Math" w:cs="Times New Roman"/>
              </w:rPr>
              <m:t>b</m:t>
            </m:r>
          </m:den>
        </m:f>
      </m:oMath>
      <w:r w:rsidR="00705193">
        <w:rPr>
          <w:rFonts w:ascii="Times New Roman" w:hAnsi="Times New Roman" w:cs="Times New Roman"/>
        </w:rPr>
        <w:t xml:space="preserve">                          </w:t>
      </w:r>
      <w:r w:rsidR="00853B40">
        <w:rPr>
          <w:rFonts w:ascii="Times New Roman" w:hAnsi="Times New Roman" w:cs="Times New Roman"/>
        </w:rPr>
        <w:t xml:space="preserve">  </w:t>
      </w:r>
      <w:r w:rsidR="00705193">
        <w:rPr>
          <w:rFonts w:ascii="Times New Roman" w:hAnsi="Times New Roman" w:cs="Times New Roman"/>
        </w:rPr>
        <w:t xml:space="preserve">                              </w:t>
      </w:r>
      <w:r w:rsidR="002D6B7D">
        <w:rPr>
          <w:rFonts w:ascii="Times New Roman" w:hAnsi="Times New Roman" w:cs="Times New Roman"/>
        </w:rPr>
        <w:t>(Eq. 1.9</w:t>
      </w:r>
      <w:r>
        <w:rPr>
          <w:rFonts w:ascii="Times New Roman" w:hAnsi="Times New Roman" w:cs="Times New Roman"/>
        </w:rPr>
        <w:t>)</w:t>
      </w:r>
    </w:p>
    <w:p w14:paraId="27763920" w14:textId="77777777" w:rsidR="00435312" w:rsidRDefault="00435312" w:rsidP="00B2065F">
      <w:pPr>
        <w:spacing w:line="360" w:lineRule="auto"/>
        <w:jc w:val="right"/>
        <w:rPr>
          <w:rFonts w:ascii="Times New Roman" w:hAnsi="Times New Roman" w:cs="Times New Roman"/>
        </w:rPr>
      </w:pPr>
    </w:p>
    <w:p w14:paraId="7D7A573D" w14:textId="6450CDCA" w:rsidR="00435312" w:rsidRDefault="00435312" w:rsidP="00435312">
      <w:pPr>
        <w:spacing w:line="360" w:lineRule="auto"/>
        <w:rPr>
          <w:rFonts w:ascii="Times New Roman" w:hAnsi="Times New Roman" w:cs="Times New Roman"/>
        </w:rPr>
      </w:pPr>
      <w:r>
        <w:rPr>
          <w:rFonts w:ascii="Times New Roman" w:hAnsi="Times New Roman" w:cs="Times New Roman"/>
        </w:rPr>
        <w:tab/>
        <w:t>Based on equations 1</w:t>
      </w:r>
      <w:r w:rsidR="00CD5306">
        <w:rPr>
          <w:rFonts w:ascii="Times New Roman" w:hAnsi="Times New Roman" w:cs="Times New Roman"/>
        </w:rPr>
        <w:t>.8 and 1.9, the damping coefficient “b” can be found in two ways.</w:t>
      </w:r>
    </w:p>
    <w:p w14:paraId="219B77D4" w14:textId="609D98AD" w:rsidR="00CD5306" w:rsidRDefault="00CD5306" w:rsidP="00CD5306">
      <w:pPr>
        <w:spacing w:line="360" w:lineRule="auto"/>
        <w:jc w:val="right"/>
        <w:rPr>
          <w:rFonts w:ascii="Times New Roman" w:hAnsi="Times New Roman" w:cs="Times New Roman"/>
        </w:rPr>
      </w:pPr>
      <m:oMath>
        <m:r>
          <w:rPr>
            <w:rFonts w:ascii="Cambria Math" w:hAnsi="Cambria Math" w:cs="Times New Roman"/>
          </w:rPr>
          <m:t>b=</m:t>
        </m:r>
        <m:f>
          <m:fPr>
            <m:ctrlPr>
              <w:rPr>
                <w:rFonts w:ascii="Cambria Math" w:hAnsi="Cambria Math" w:cs="Times New Roman"/>
                <w:i/>
              </w:rPr>
            </m:ctrlPr>
          </m:fPr>
          <m:num>
            <m:r>
              <w:rPr>
                <w:rFonts w:ascii="Cambria Math" w:hAnsi="Cambria Math" w:cs="Times New Roman"/>
              </w:rPr>
              <m:t>2m</m:t>
            </m:r>
          </m:num>
          <m:den>
            <m:r>
              <w:rPr>
                <w:rFonts w:ascii="Cambria Math" w:hAnsi="Cambria Math" w:cs="Times New Roman"/>
              </w:rPr>
              <m:t>τ</m:t>
            </m:r>
          </m:den>
        </m:f>
      </m:oMath>
      <w:r>
        <w:rPr>
          <w:rFonts w:ascii="Times New Roman" w:hAnsi="Times New Roman" w:cs="Times New Roman"/>
        </w:rPr>
        <w:t xml:space="preserve">                     </w:t>
      </w:r>
      <w:r w:rsidR="00853B40">
        <w:rPr>
          <w:rFonts w:ascii="Times New Roman" w:hAnsi="Times New Roman" w:cs="Times New Roman"/>
        </w:rPr>
        <w:t xml:space="preserve"> </w:t>
      </w:r>
      <w:r>
        <w:rPr>
          <w:rFonts w:ascii="Times New Roman" w:hAnsi="Times New Roman" w:cs="Times New Roman"/>
        </w:rPr>
        <w:t xml:space="preserve"> </w:t>
      </w:r>
      <w:r w:rsidR="00853B40">
        <w:rPr>
          <w:rFonts w:ascii="Times New Roman" w:hAnsi="Times New Roman" w:cs="Times New Roman"/>
        </w:rPr>
        <w:t xml:space="preserve"> </w:t>
      </w:r>
      <w:r w:rsidR="004F5734">
        <w:rPr>
          <w:rFonts w:ascii="Times New Roman" w:hAnsi="Times New Roman" w:cs="Times New Roman"/>
        </w:rPr>
        <w:t xml:space="preserve">                               </w:t>
      </w:r>
      <w:r>
        <w:rPr>
          <w:rFonts w:ascii="Times New Roman" w:hAnsi="Times New Roman" w:cs="Times New Roman"/>
        </w:rPr>
        <w:t xml:space="preserve"> </w:t>
      </w:r>
      <w:r w:rsidR="004F5734">
        <w:rPr>
          <w:rFonts w:ascii="Times New Roman" w:hAnsi="Times New Roman" w:cs="Times New Roman"/>
        </w:rPr>
        <w:t xml:space="preserve"> </w:t>
      </w:r>
      <w:r>
        <w:rPr>
          <w:rFonts w:ascii="Times New Roman" w:hAnsi="Times New Roman" w:cs="Times New Roman"/>
        </w:rPr>
        <w:t xml:space="preserve">  (Eq. 2.0)</w:t>
      </w:r>
    </w:p>
    <w:p w14:paraId="6ED4E98B" w14:textId="76F99A33" w:rsidR="00CD5306" w:rsidRDefault="00CD5306" w:rsidP="00CD5306">
      <w:pPr>
        <w:spacing w:line="360" w:lineRule="auto"/>
        <w:jc w:val="right"/>
        <w:rPr>
          <w:rFonts w:ascii="Times New Roman" w:hAnsi="Times New Roman" w:cs="Times New Roman"/>
        </w:rPr>
      </w:pPr>
      <m:oMath>
        <m:r>
          <w:rPr>
            <w:rFonts w:ascii="Cambria Math" w:hAnsi="Cambria Math" w:cs="Times New Roman"/>
          </w:rPr>
          <m:t>b=</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km</m:t>
                </m:r>
              </m:e>
            </m:rad>
          </m:num>
          <m:den>
            <m:r>
              <w:rPr>
                <w:rFonts w:ascii="Cambria Math" w:hAnsi="Cambria Math" w:cs="Times New Roman"/>
              </w:rPr>
              <m:t>Q</m:t>
            </m:r>
          </m:den>
        </m:f>
      </m:oMath>
      <w:r>
        <w:rPr>
          <w:rFonts w:ascii="Times New Roman" w:hAnsi="Times New Roman" w:cs="Times New Roman"/>
        </w:rPr>
        <w:t xml:space="preserve">                 </w:t>
      </w:r>
      <w:r w:rsidR="004F5734">
        <w:rPr>
          <w:rFonts w:ascii="Times New Roman" w:hAnsi="Times New Roman" w:cs="Times New Roman"/>
        </w:rPr>
        <w:t xml:space="preserve">       </w:t>
      </w:r>
      <w:r w:rsidR="00853B40">
        <w:rPr>
          <w:rFonts w:ascii="Times New Roman" w:hAnsi="Times New Roman" w:cs="Times New Roman"/>
        </w:rPr>
        <w:t xml:space="preserve">  </w:t>
      </w:r>
      <w:r w:rsidR="004F5734">
        <w:rPr>
          <w:rFonts w:ascii="Times New Roman" w:hAnsi="Times New Roman" w:cs="Times New Roman"/>
        </w:rPr>
        <w:t xml:space="preserve">                        </w:t>
      </w:r>
      <w:r>
        <w:rPr>
          <w:rFonts w:ascii="Times New Roman" w:hAnsi="Times New Roman" w:cs="Times New Roman"/>
        </w:rPr>
        <w:t xml:space="preserve">  </w:t>
      </w:r>
      <w:r w:rsidR="004F5734">
        <w:rPr>
          <w:rFonts w:ascii="Times New Roman" w:hAnsi="Times New Roman" w:cs="Times New Roman"/>
        </w:rPr>
        <w:t xml:space="preserve">  </w:t>
      </w:r>
      <w:r>
        <w:rPr>
          <w:rFonts w:ascii="Times New Roman" w:hAnsi="Times New Roman" w:cs="Times New Roman"/>
        </w:rPr>
        <w:t xml:space="preserve">    (Eq. 2.1)</w:t>
      </w:r>
    </w:p>
    <w:p w14:paraId="160E4574" w14:textId="77777777" w:rsidR="00880C4E" w:rsidRDefault="00880C4E" w:rsidP="00880C4E">
      <w:pPr>
        <w:spacing w:line="360" w:lineRule="auto"/>
        <w:rPr>
          <w:rFonts w:ascii="Times New Roman" w:hAnsi="Times New Roman" w:cs="Times New Roman"/>
        </w:rPr>
      </w:pPr>
    </w:p>
    <w:p w14:paraId="3C8B1E86" w14:textId="6AB9CFAF" w:rsidR="00880C4E" w:rsidRPr="00880C4E" w:rsidRDefault="00880C4E" w:rsidP="00880C4E">
      <w:pPr>
        <w:spacing w:line="360" w:lineRule="auto"/>
        <w:rPr>
          <w:rFonts w:ascii="Times New Roman" w:hAnsi="Times New Roman" w:cs="Times New Roman"/>
        </w:rPr>
      </w:pPr>
      <w:r>
        <w:rPr>
          <w:rFonts w:ascii="Times New Roman" w:hAnsi="Times New Roman" w:cs="Times New Roman"/>
        </w:rPr>
        <w:tab/>
        <w:t>During damped oscillation, the nonzero damping coefficient causes the damped frequency “f</w:t>
      </w:r>
      <w:r>
        <w:rPr>
          <w:rFonts w:ascii="Times New Roman" w:hAnsi="Times New Roman" w:cs="Times New Roman"/>
          <w:vertAlign w:val="subscript"/>
        </w:rPr>
        <w:t>damped</w:t>
      </w:r>
      <w:r>
        <w:rPr>
          <w:rFonts w:ascii="Times New Roman" w:hAnsi="Times New Roman" w:cs="Times New Roman"/>
        </w:rPr>
        <w:t>” to differ from the undamped frequency “f</w:t>
      </w:r>
      <w:r>
        <w:rPr>
          <w:rFonts w:ascii="Times New Roman" w:hAnsi="Times New Roman" w:cs="Times New Roman"/>
          <w:vertAlign w:val="subscript"/>
        </w:rPr>
        <w:t>0</w:t>
      </w:r>
      <w:r>
        <w:rPr>
          <w:rFonts w:ascii="Times New Roman" w:hAnsi="Times New Roman" w:cs="Times New Roman"/>
        </w:rPr>
        <w:t>”</w:t>
      </w:r>
      <w:r w:rsidR="00A37F2E">
        <w:rPr>
          <w:rFonts w:ascii="Times New Roman" w:hAnsi="Times New Roman" w:cs="Times New Roman"/>
        </w:rPr>
        <w:t>, as shown in equation 2.2</w:t>
      </w:r>
      <w:r w:rsidR="00946CC5">
        <w:rPr>
          <w:rFonts w:ascii="Times New Roman" w:hAnsi="Times New Roman" w:cs="Times New Roman"/>
        </w:rPr>
        <w:t xml:space="preserve"> below.</w:t>
      </w:r>
    </w:p>
    <w:p w14:paraId="4B491F8C" w14:textId="61DC2ED8" w:rsidR="002D6B7D" w:rsidRDefault="002D6B7D" w:rsidP="002D6B7D">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4km</m:t>
                </m:r>
              </m:den>
            </m:f>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den>
            </m:f>
          </m:e>
        </m:rad>
      </m:oMath>
      <w:r w:rsidR="00A37F2E">
        <w:rPr>
          <w:rFonts w:ascii="Times New Roman" w:hAnsi="Times New Roman" w:cs="Times New Roman"/>
        </w:rPr>
        <w:t xml:space="preserve">                       (Eq. 2.2</w:t>
      </w:r>
      <w:r>
        <w:rPr>
          <w:rFonts w:ascii="Times New Roman" w:hAnsi="Times New Roman" w:cs="Times New Roman"/>
        </w:rPr>
        <w:t>)</w:t>
      </w:r>
    </w:p>
    <w:p w14:paraId="495E8CB7" w14:textId="77777777" w:rsidR="002D6B7D" w:rsidRDefault="002D6B7D" w:rsidP="00B2065F">
      <w:pPr>
        <w:spacing w:line="360" w:lineRule="auto"/>
        <w:jc w:val="right"/>
        <w:rPr>
          <w:rFonts w:ascii="Times New Roman" w:hAnsi="Times New Roman" w:cs="Times New Roman"/>
        </w:rPr>
      </w:pPr>
    </w:p>
    <w:p w14:paraId="4B1C1BAD" w14:textId="7E53FED9" w:rsidR="001A4D39" w:rsidRDefault="00F37D90" w:rsidP="00F37D90">
      <w:pPr>
        <w:spacing w:line="360" w:lineRule="auto"/>
        <w:rPr>
          <w:rFonts w:ascii="Times New Roman" w:hAnsi="Times New Roman" w:cs="Times New Roman"/>
        </w:rPr>
      </w:pPr>
      <w:r>
        <w:rPr>
          <w:rFonts w:ascii="Times New Roman" w:hAnsi="Times New Roman" w:cs="Times New Roman"/>
        </w:rPr>
        <w:tab/>
      </w:r>
      <w:r w:rsidR="00A37F2E">
        <w:rPr>
          <w:rFonts w:ascii="Times New Roman" w:hAnsi="Times New Roman" w:cs="Times New Roman"/>
        </w:rPr>
        <w:t>After performing the experiment and obtaining graphs of voltage readings over time, the successive maxima could be used to find measured values of frequency and damping time. The equation that can be used to calculate frequency</w:t>
      </w:r>
      <w:r w:rsidR="00B5025C">
        <w:rPr>
          <w:rFonts w:ascii="Times New Roman" w:hAnsi="Times New Roman" w:cs="Times New Roman"/>
        </w:rPr>
        <w:t xml:space="preserve"> “f</w:t>
      </w:r>
      <w:r w:rsidR="00B5025C">
        <w:rPr>
          <w:rFonts w:ascii="Times New Roman" w:hAnsi="Times New Roman" w:cs="Times New Roman"/>
          <w:vertAlign w:val="subscript"/>
        </w:rPr>
        <w:t>measured</w:t>
      </w:r>
      <w:r w:rsidR="00B5025C">
        <w:rPr>
          <w:rFonts w:ascii="Times New Roman" w:hAnsi="Times New Roman" w:cs="Times New Roman"/>
        </w:rPr>
        <w:t>”</w:t>
      </w:r>
      <w:r w:rsidR="00A37F2E">
        <w:rPr>
          <w:rFonts w:ascii="Times New Roman" w:hAnsi="Times New Roman" w:cs="Times New Roman"/>
        </w:rPr>
        <w:t xml:space="preserve"> based on experimental data is </w:t>
      </w:r>
      <w:r w:rsidR="00B5025C">
        <w:rPr>
          <w:rFonts w:ascii="Times New Roman" w:hAnsi="Times New Roman" w:cs="Times New Roman"/>
        </w:rPr>
        <w:t>given below, where “n” is the number of successive maxima.</w:t>
      </w:r>
    </w:p>
    <w:p w14:paraId="345A7AC9" w14:textId="598695BA" w:rsidR="00B5025C" w:rsidRDefault="00B5025C" w:rsidP="00B5025C">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measured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n-1</m:t>
            </m:r>
          </m:num>
          <m:den>
            <m:r>
              <m:rPr>
                <m:sty m:val="p"/>
              </m:rPr>
              <w:rPr>
                <w:rFonts w:ascii="Cambria Math" w:hAnsi="Cambria Math" w:cs="Times New Roman"/>
              </w:rPr>
              <m:t>Δ</m:t>
            </m:r>
            <m:r>
              <w:rPr>
                <w:rFonts w:ascii="Cambria Math" w:hAnsi="Cambria Math" w:cs="Times New Roman"/>
              </w:rPr>
              <m:t>t</m:t>
            </m:r>
          </m:den>
        </m:f>
      </m:oMath>
      <w:r>
        <w:rPr>
          <w:rFonts w:ascii="Times New Roman" w:hAnsi="Times New Roman" w:cs="Times New Roman"/>
        </w:rPr>
        <w:t xml:space="preserve">                    </w:t>
      </w:r>
      <w:r w:rsidR="00853B40">
        <w:rPr>
          <w:rFonts w:ascii="Times New Roman" w:hAnsi="Times New Roman" w:cs="Times New Roman"/>
        </w:rPr>
        <w:t xml:space="preserve">                               </w:t>
      </w:r>
      <w:r>
        <w:rPr>
          <w:rFonts w:ascii="Times New Roman" w:hAnsi="Times New Roman" w:cs="Times New Roman"/>
        </w:rPr>
        <w:t>(Eq. 2.3)</w:t>
      </w:r>
    </w:p>
    <w:p w14:paraId="1B2AD46B" w14:textId="501E18F9" w:rsidR="00853B40" w:rsidRDefault="00853B40" w:rsidP="00863F15">
      <w:pPr>
        <w:spacing w:line="360" w:lineRule="auto"/>
        <w:rPr>
          <w:rFonts w:ascii="Times New Roman" w:hAnsi="Times New Roman" w:cs="Times New Roman"/>
        </w:rPr>
      </w:pPr>
      <w:r>
        <w:rPr>
          <w:rFonts w:ascii="Times New Roman" w:hAnsi="Times New Roman" w:cs="Times New Roman"/>
        </w:rPr>
        <w:lastRenderedPageBreak/>
        <w:tab/>
      </w:r>
      <w:r w:rsidR="000A48CC">
        <w:rPr>
          <w:rFonts w:ascii="Times New Roman" w:hAnsi="Times New Roman" w:cs="Times New Roman"/>
        </w:rPr>
        <w:t>The ratios of voltages of successive maxima can be used i</w:t>
      </w:r>
      <w:r>
        <w:rPr>
          <w:rFonts w:ascii="Times New Roman" w:hAnsi="Times New Roman" w:cs="Times New Roman"/>
        </w:rPr>
        <w:t xml:space="preserve">n order to obtain the </w:t>
      </w:r>
      <w:r w:rsidR="000E4156">
        <w:rPr>
          <w:rFonts w:ascii="Times New Roman" w:hAnsi="Times New Roman" w:cs="Times New Roman"/>
        </w:rPr>
        <w:t>decay time from experimental data, as shown</w:t>
      </w:r>
      <w:r w:rsidR="000A48CC">
        <w:rPr>
          <w:rFonts w:ascii="Times New Roman" w:hAnsi="Times New Roman" w:cs="Times New Roman"/>
        </w:rPr>
        <w:t xml:space="preserve"> in equations 2.4 and 2.5 below, where “T” is the time between the maxima.</w:t>
      </w:r>
    </w:p>
    <w:p w14:paraId="105E99BC" w14:textId="13D9986E" w:rsidR="001A4D39" w:rsidRDefault="00DD2B8A" w:rsidP="001A4D39">
      <w:pPr>
        <w:spacing w:line="360" w:lineRule="auto"/>
        <w:jc w:val="right"/>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V(t+T)</m:t>
            </m:r>
          </m:num>
          <m:den>
            <m:r>
              <w:rPr>
                <w:rFonts w:ascii="Cambria Math" w:hAnsi="Cambria Math" w:cs="Times New Roman"/>
              </w:rPr>
              <m:t>V(t)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t+T</m:t>
                    </m:r>
                  </m:num>
                  <m:den>
                    <m:r>
                      <w:rPr>
                        <w:rFonts w:ascii="Cambria Math" w:hAnsi="Cambria Math" w:cs="Times New Roman"/>
                      </w:rPr>
                      <m:t>τ</m:t>
                    </m:r>
                  </m:den>
                </m:f>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oMath>
      <w:r w:rsidR="001A4D39">
        <w:rPr>
          <w:rFonts w:ascii="Times New Roman" w:hAnsi="Times New Roman" w:cs="Times New Roman"/>
        </w:rPr>
        <w:t xml:space="preserve">                      </w:t>
      </w:r>
      <w:r w:rsidR="000E4156">
        <w:rPr>
          <w:rFonts w:ascii="Times New Roman" w:hAnsi="Times New Roman" w:cs="Times New Roman"/>
        </w:rPr>
        <w:t xml:space="preserve">                       (Eq. 2.4</w:t>
      </w:r>
      <w:r w:rsidR="001A4D39">
        <w:rPr>
          <w:rFonts w:ascii="Times New Roman" w:hAnsi="Times New Roman" w:cs="Times New Roman"/>
        </w:rPr>
        <w:t>)</w:t>
      </w:r>
    </w:p>
    <w:p w14:paraId="0C3DFE36" w14:textId="25FCEC74" w:rsidR="001A4D39" w:rsidRDefault="001A4D39" w:rsidP="001A4D39">
      <w:pPr>
        <w:spacing w:line="360" w:lineRule="auto"/>
        <w:jc w:val="right"/>
        <w:rPr>
          <w:rFonts w:ascii="Times New Roman" w:hAnsi="Times New Roman" w:cs="Times New Roman"/>
        </w:rPr>
      </w:pPr>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T</m:t>
            </m:r>
          </m:num>
          <m:den>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V(t+T)</m:t>
                </m:r>
              </m:num>
              <m:den>
                <m:r>
                  <w:rPr>
                    <w:rFonts w:ascii="Cambria Math" w:hAnsi="Cambria Math" w:cs="Times New Roman"/>
                  </w:rPr>
                  <m:t>V(t)</m:t>
                </m:r>
              </m:den>
            </m:f>
            <m:r>
              <w:rPr>
                <w:rFonts w:ascii="Cambria Math" w:hAnsi="Cambria Math" w:cs="Times New Roman"/>
              </w:rPr>
              <m:t>)</m:t>
            </m:r>
          </m:den>
        </m:f>
      </m:oMath>
      <w:r>
        <w:rPr>
          <w:rFonts w:ascii="Times New Roman" w:hAnsi="Times New Roman" w:cs="Times New Roman"/>
        </w:rPr>
        <w:t xml:space="preserve">                           </w:t>
      </w:r>
      <w:r w:rsidR="000E4156">
        <w:rPr>
          <w:rFonts w:ascii="Times New Roman" w:hAnsi="Times New Roman" w:cs="Times New Roman"/>
        </w:rPr>
        <w:t xml:space="preserve">              </w:t>
      </w:r>
      <w:r w:rsidR="002B50F6">
        <w:rPr>
          <w:rFonts w:ascii="Times New Roman" w:hAnsi="Times New Roman" w:cs="Times New Roman"/>
        </w:rPr>
        <w:t xml:space="preserve"> </w:t>
      </w:r>
      <w:r w:rsidR="000E4156">
        <w:rPr>
          <w:rFonts w:ascii="Times New Roman" w:hAnsi="Times New Roman" w:cs="Times New Roman"/>
        </w:rPr>
        <w:t xml:space="preserve">          (Eq. 2.5</w:t>
      </w:r>
      <w:r>
        <w:rPr>
          <w:rFonts w:ascii="Times New Roman" w:hAnsi="Times New Roman" w:cs="Times New Roman"/>
        </w:rPr>
        <w:t>)</w:t>
      </w:r>
    </w:p>
    <w:p w14:paraId="692F84EB" w14:textId="77777777" w:rsidR="00B7264C" w:rsidRDefault="00B7264C" w:rsidP="001A4D39">
      <w:pPr>
        <w:spacing w:line="360" w:lineRule="auto"/>
        <w:jc w:val="right"/>
        <w:rPr>
          <w:rFonts w:ascii="Times New Roman" w:hAnsi="Times New Roman" w:cs="Times New Roman"/>
        </w:rPr>
      </w:pPr>
    </w:p>
    <w:p w14:paraId="5136A8DE" w14:textId="77777777" w:rsidR="00C33EEA" w:rsidRDefault="001F4040" w:rsidP="00C33EEA">
      <w:pPr>
        <w:spacing w:line="360" w:lineRule="auto"/>
        <w:rPr>
          <w:rFonts w:ascii="Times New Roman" w:hAnsi="Times New Roman" w:cs="Times New Roman"/>
          <w:b/>
          <w:sz w:val="36"/>
          <w:szCs w:val="36"/>
        </w:rPr>
      </w:pPr>
      <w:r w:rsidRPr="00C40EDD">
        <w:rPr>
          <w:rFonts w:ascii="Times New Roman" w:hAnsi="Times New Roman" w:cs="Times New Roman"/>
          <w:b/>
          <w:sz w:val="36"/>
          <w:szCs w:val="36"/>
        </w:rPr>
        <w:t>Experimental Results and Data Analysis</w:t>
      </w:r>
    </w:p>
    <w:p w14:paraId="0FC25F0A" w14:textId="77777777" w:rsidR="00B02638" w:rsidRDefault="00DD2B8A" w:rsidP="00B02638">
      <w:pPr>
        <w:keepNext/>
        <w:spacing w:line="360" w:lineRule="auto"/>
        <w:jc w:val="center"/>
      </w:pPr>
      <w:r>
        <w:rPr>
          <w:rFonts w:ascii="Times New Roman" w:hAnsi="Times New Roman" w:cs="Times New Roman"/>
          <w:b/>
          <w:noProof/>
          <w:sz w:val="36"/>
          <w:szCs w:val="36"/>
        </w:rPr>
        <w:drawing>
          <wp:inline distT="0" distB="0" distL="0" distR="0" wp14:anchorId="4CBA57E4" wp14:editId="4EB1022C">
            <wp:extent cx="1930676" cy="28194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246" cy="2820232"/>
                    </a:xfrm>
                    <a:prstGeom prst="rect">
                      <a:avLst/>
                    </a:prstGeom>
                    <a:noFill/>
                    <a:ln>
                      <a:noFill/>
                    </a:ln>
                  </pic:spPr>
                </pic:pic>
              </a:graphicData>
            </a:graphic>
          </wp:inline>
        </w:drawing>
      </w:r>
    </w:p>
    <w:p w14:paraId="0E871EED" w14:textId="3A2D9AB2" w:rsidR="00DD2B8A" w:rsidRDefault="00B02638" w:rsidP="00B02638">
      <w:pPr>
        <w:pStyle w:val="Caption"/>
        <w:rPr>
          <w:b w:val="0"/>
          <w:color w:val="000000" w:themeColor="text1"/>
        </w:rPr>
      </w:pPr>
      <w:r>
        <w:t xml:space="preserve">Figure </w:t>
      </w:r>
      <w:fldSimple w:instr=" SEQ Figure \* ARABIC ">
        <w:r w:rsidR="00846C23">
          <w:rPr>
            <w:noProof/>
          </w:rPr>
          <w:t>1</w:t>
        </w:r>
      </w:fldSimple>
      <w:r>
        <w:t xml:space="preserve">: Experiment Setup: </w:t>
      </w:r>
      <w:r>
        <w:rPr>
          <w:b w:val="0"/>
          <w:color w:val="000000" w:themeColor="text1"/>
        </w:rPr>
        <w:t xml:space="preserve">This diagram shows how the experiment was set up. Metallic rods </w:t>
      </w:r>
      <w:r w:rsidR="00333EBD">
        <w:rPr>
          <w:b w:val="0"/>
          <w:color w:val="000000" w:themeColor="text1"/>
        </w:rPr>
        <w:t>were attached to the edge of a table in order to hold a force sensor far above the ground. One end of a spring was attached to the force sensor, while the other end was attached to a weight that contained magnets.  Vertical displacement of the weight from equilibrium caused harmonic oscillation to occur. Damped oscillation was demonstrated by allowing the weight to oscillate within an aluminum tube, which caused induced currents to provide a damping force.  (Source: UCLA Physics 4AL Lab Manual v. 20)</w:t>
      </w:r>
    </w:p>
    <w:p w14:paraId="4B5A57AA" w14:textId="4C8DD33C" w:rsidR="00863F15" w:rsidRPr="00863F15" w:rsidRDefault="00863F15" w:rsidP="00863F15">
      <w:pPr>
        <w:spacing w:line="360" w:lineRule="auto"/>
        <w:ind w:firstLine="720"/>
        <w:rPr>
          <w:rFonts w:ascii="Times New Roman" w:hAnsi="Times New Roman" w:cs="Times New Roman"/>
        </w:rPr>
      </w:pPr>
      <w:r w:rsidRPr="00863F15">
        <w:rPr>
          <w:rFonts w:ascii="Times New Roman" w:hAnsi="Times New Roman" w:cs="Times New Roman"/>
        </w:rPr>
        <w:t>The mass of the hanging weight was found to be 174.20 ± 0.14g. The uncertainty in this measurement was found by using</w:t>
      </w:r>
      <w:r w:rsidR="00B767ED">
        <w:rPr>
          <w:rFonts w:ascii="Times New Roman" w:hAnsi="Times New Roman" w:cs="Times New Roman"/>
        </w:rPr>
        <w:t xml:space="preserve"> equation ii.22 from the lab manual</w:t>
      </w:r>
      <w:r w:rsidRPr="00863F15">
        <w:rPr>
          <w:rFonts w:ascii="Times New Roman" w:hAnsi="Times New Roman" w:cs="Times New Roman"/>
        </w:rPr>
        <w:t>.</w:t>
      </w:r>
    </w:p>
    <w:p w14:paraId="7D057AEF" w14:textId="43C5C040" w:rsidR="00863F15" w:rsidRPr="00172864" w:rsidRDefault="00B53C4F" w:rsidP="00172864">
      <w:pPr>
        <w:ind w:firstLine="720"/>
        <w:jc w:val="right"/>
      </w:pPr>
      <m:oMath>
        <m:r>
          <w:rPr>
            <w:rFonts w:ascii="Cambria Math" w:hAnsi="Cambria Math"/>
          </w:rPr>
          <m:t>If f=x+z:          δf=</m:t>
        </m:r>
        <m:rad>
          <m:radPr>
            <m:degHide m:val="1"/>
            <m:ctrlPr>
              <w:rPr>
                <w:rFonts w:ascii="Cambria Math" w:hAnsi="Cambria Math"/>
                <w:i/>
              </w:rPr>
            </m:ctrlPr>
          </m:radPr>
          <m:deg/>
          <m:e>
            <m:r>
              <w:rPr>
                <w:rFonts w:ascii="Cambria Math" w:hAnsi="Cambria Math"/>
              </w:rPr>
              <m:t>δx+δz</m:t>
            </m:r>
          </m:e>
        </m:rad>
      </m:oMath>
      <w:r w:rsidR="00172864">
        <w:t xml:space="preserve">                                  </w:t>
      </w:r>
      <w:r w:rsidR="00172864" w:rsidRPr="00172864">
        <w:rPr>
          <w:rFonts w:ascii="Times New Roman" w:hAnsi="Times New Roman" w:cs="Times New Roman"/>
        </w:rPr>
        <w:t>(Eq. ii.22)</w:t>
      </w:r>
    </w:p>
    <w:p w14:paraId="6D446727" w14:textId="3ADE4F80" w:rsidR="003C6184" w:rsidRDefault="003C6184" w:rsidP="00C15896">
      <w:pPr>
        <w:spacing w:line="360" w:lineRule="auto"/>
        <w:jc w:val="right"/>
        <w:rPr>
          <w:rFonts w:ascii="Times New Roman" w:hAnsi="Times New Roman"/>
        </w:rPr>
      </w:pPr>
      <m:oMath>
        <m:r>
          <w:rPr>
            <w:rFonts w:ascii="Cambria Math" w:hAnsi="Cambria Math"/>
          </w:rPr>
          <m:t>δm=</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scale</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balance</m:t>
                        </m:r>
                      </m:sub>
                    </m:sSub>
                  </m:e>
                </m:d>
              </m:e>
              <m:sup>
                <m:r>
                  <w:rPr>
                    <w:rFonts w:ascii="Cambria Math" w:hAnsi="Cambria Math"/>
                  </w:rPr>
                  <m:t>2</m:t>
                </m:r>
              </m:sup>
            </m:sSup>
          </m:e>
        </m:rad>
      </m:oMath>
      <w:r w:rsidR="00C15896">
        <w:rPr>
          <w:rFonts w:ascii="Times New Roman" w:hAnsi="Times New Roman"/>
        </w:rPr>
        <w:t xml:space="preserve">                                </w:t>
      </w:r>
      <w:r w:rsidR="001D709E">
        <w:rPr>
          <w:rFonts w:ascii="Times New Roman" w:hAnsi="Times New Roman"/>
        </w:rPr>
        <w:t xml:space="preserve">  </w:t>
      </w:r>
      <w:r w:rsidR="00C15896">
        <w:rPr>
          <w:rFonts w:ascii="Times New Roman" w:hAnsi="Times New Roman"/>
        </w:rPr>
        <w:t>(Eq. 2.6)</w:t>
      </w:r>
    </w:p>
    <w:p w14:paraId="7D9CBA96" w14:textId="77777777" w:rsidR="001D709E" w:rsidRDefault="001D709E" w:rsidP="00C15896">
      <w:pPr>
        <w:spacing w:line="360" w:lineRule="auto"/>
        <w:jc w:val="right"/>
        <w:rPr>
          <w:rFonts w:ascii="Times New Roman" w:hAnsi="Times New Roman"/>
        </w:rPr>
      </w:pPr>
    </w:p>
    <w:p w14:paraId="00AF0B93" w14:textId="2C5F0CBC" w:rsidR="001D709E" w:rsidRDefault="001D709E" w:rsidP="001D709E">
      <w:pPr>
        <w:spacing w:line="360" w:lineRule="auto"/>
        <w:rPr>
          <w:rFonts w:ascii="Times New Roman" w:hAnsi="Times New Roman"/>
        </w:rPr>
      </w:pPr>
      <w:r>
        <w:rPr>
          <w:rFonts w:ascii="Times New Roman" w:hAnsi="Times New Roman"/>
        </w:rPr>
        <w:tab/>
        <w:t xml:space="preserve">In order to determine the spring constant of the spring that was used during the experiment, 5 different weights were hung from the spring, and the distance from the bottom of </w:t>
      </w:r>
      <w:r>
        <w:rPr>
          <w:rFonts w:ascii="Times New Roman" w:hAnsi="Times New Roman"/>
        </w:rPr>
        <w:lastRenderedPageBreak/>
        <w:t xml:space="preserve">each weight to the floor was recorded. This data was used to find a relationship between the tension that was applied to the spring, and the distance to the floor, which was used to </w:t>
      </w:r>
      <w:r w:rsidR="00A537C4">
        <w:rPr>
          <w:rFonts w:ascii="Times New Roman" w:hAnsi="Times New Roman"/>
        </w:rPr>
        <w:t>determine</w:t>
      </w:r>
      <w:r>
        <w:rPr>
          <w:rFonts w:ascii="Times New Roman" w:hAnsi="Times New Roman"/>
        </w:rPr>
        <w:t xml:space="preserve"> the spring constant.</w:t>
      </w:r>
    </w:p>
    <w:p w14:paraId="73A0468D" w14:textId="77777777" w:rsidR="00A537C4" w:rsidRDefault="00335B7E" w:rsidP="00A537C4">
      <w:pPr>
        <w:keepNext/>
        <w:spacing w:line="360" w:lineRule="auto"/>
        <w:jc w:val="center"/>
      </w:pPr>
      <w:r>
        <w:rPr>
          <w:noProof/>
        </w:rPr>
        <w:drawing>
          <wp:inline distT="0" distB="0" distL="0" distR="0" wp14:anchorId="2A307CC2" wp14:editId="212EE4FC">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59C2D4" w14:textId="3E487E7C" w:rsidR="00C33EEA" w:rsidRPr="00A537C4" w:rsidRDefault="00A537C4" w:rsidP="003D32FC">
      <w:pPr>
        <w:pStyle w:val="Caption"/>
        <w:rPr>
          <w:rFonts w:ascii="Times New Roman" w:hAnsi="Times New Roman" w:cs="Times New Roman"/>
          <w:b w:val="0"/>
          <w:color w:val="000000" w:themeColor="text1"/>
          <w:sz w:val="36"/>
          <w:szCs w:val="36"/>
        </w:rPr>
      </w:pPr>
      <w:r>
        <w:t xml:space="preserve">Figure </w:t>
      </w:r>
      <w:fldSimple w:instr=" SEQ Figure \* ARABIC ">
        <w:r w:rsidR="00846C23">
          <w:rPr>
            <w:noProof/>
          </w:rPr>
          <w:t>2</w:t>
        </w:r>
      </w:fldSimple>
      <w:r>
        <w:t xml:space="preserve">: Spring Constant Calculation: </w:t>
      </w:r>
      <w:r>
        <w:rPr>
          <w:b w:val="0"/>
          <w:color w:val="000000" w:themeColor="text1"/>
        </w:rPr>
        <w:t xml:space="preserve">In order to determine the spring constant, 5 different weights were </w:t>
      </w:r>
      <w:r w:rsidR="003D32FC">
        <w:rPr>
          <w:b w:val="0"/>
          <w:color w:val="000000" w:themeColor="text1"/>
        </w:rPr>
        <w:t xml:space="preserve">hung from the spring, and their distances to the floor were recorded. The data was plotted on this graph, which shows a linear trend line that relates tension to the measured distance. An equation for the line was found by doing regression analysis in Microsoft Excel, which was done by clicking “Data Analysis” under the “Data” tab. The equation corresponding to the trend line is T = (-3.27 </w:t>
      </w:r>
      <w:r w:rsidR="003D32FC" w:rsidRPr="003D32FC">
        <w:rPr>
          <w:rFonts w:ascii="Cambria" w:hAnsi="Cambria" w:cs="Times New Roman"/>
          <w:b w:val="0"/>
          <w:color w:val="000000" w:themeColor="text1"/>
        </w:rPr>
        <w:t>±</w:t>
      </w:r>
      <w:r w:rsidR="003D32FC">
        <w:rPr>
          <w:rFonts w:ascii="Cambria" w:hAnsi="Cambria" w:cs="Times New Roman"/>
          <w:b w:val="0"/>
          <w:color w:val="000000" w:themeColor="text1"/>
        </w:rPr>
        <w:t xml:space="preserve"> 0.02 </w:t>
      </w:r>
      <m:oMath>
        <m:f>
          <m:fPr>
            <m:ctrlPr>
              <w:rPr>
                <w:rFonts w:ascii="Cambria Math" w:hAnsi="Cambria Math" w:cs="Times New Roman"/>
                <w:b w:val="0"/>
                <w:i/>
                <w:color w:val="000000" w:themeColor="text1"/>
              </w:rPr>
            </m:ctrlPr>
          </m:fPr>
          <m:num>
            <m:r>
              <w:rPr>
                <w:rFonts w:ascii="Cambria Math" w:hAnsi="Cambria Math" w:cs="Times New Roman"/>
                <w:color w:val="000000" w:themeColor="text1"/>
              </w:rPr>
              <m:t>N</m:t>
            </m:r>
          </m:num>
          <m:den>
            <m:r>
              <w:rPr>
                <w:rFonts w:ascii="Cambria Math" w:hAnsi="Cambria Math" w:cs="Times New Roman"/>
                <w:color w:val="000000" w:themeColor="text1"/>
              </w:rPr>
              <m:t>m</m:t>
            </m:r>
          </m:den>
        </m:f>
      </m:oMath>
      <w:r w:rsidR="003D32FC">
        <w:rPr>
          <w:rFonts w:ascii="Cambria" w:hAnsi="Cambria" w:cs="Times New Roman"/>
          <w:b w:val="0"/>
          <w:color w:val="000000" w:themeColor="text1"/>
        </w:rPr>
        <w:t xml:space="preserve">) m + (2.75 </w:t>
      </w:r>
      <w:r w:rsidR="003D32FC" w:rsidRPr="003D32FC">
        <w:rPr>
          <w:rFonts w:ascii="Cambria" w:hAnsi="Cambria" w:cs="Times New Roman"/>
          <w:b w:val="0"/>
          <w:color w:val="000000" w:themeColor="text1"/>
        </w:rPr>
        <w:t>±</w:t>
      </w:r>
      <w:r w:rsidR="003D32FC">
        <w:rPr>
          <w:rFonts w:ascii="Cambria" w:hAnsi="Cambria" w:cs="Times New Roman"/>
          <w:b w:val="0"/>
          <w:color w:val="000000" w:themeColor="text1"/>
        </w:rPr>
        <w:t xml:space="preserve"> 0.01 N). Based on this equation, the spring constant “k” is 3.27 </w:t>
      </w:r>
      <w:r w:rsidR="003D32FC" w:rsidRPr="003D32FC">
        <w:rPr>
          <w:rFonts w:ascii="Cambria" w:hAnsi="Cambria" w:cs="Times New Roman"/>
          <w:b w:val="0"/>
          <w:color w:val="000000" w:themeColor="text1"/>
        </w:rPr>
        <w:t>±</w:t>
      </w:r>
      <w:r w:rsidR="003D32FC">
        <w:rPr>
          <w:rFonts w:ascii="Cambria" w:hAnsi="Cambria" w:cs="Times New Roman"/>
          <w:b w:val="0"/>
          <w:color w:val="000000" w:themeColor="text1"/>
        </w:rPr>
        <w:t xml:space="preserve"> 0.02 </w:t>
      </w:r>
      <m:oMath>
        <m:f>
          <m:fPr>
            <m:ctrlPr>
              <w:rPr>
                <w:rFonts w:ascii="Cambria Math" w:hAnsi="Cambria Math" w:cs="Times New Roman"/>
                <w:b w:val="0"/>
                <w:i/>
                <w:color w:val="000000" w:themeColor="text1"/>
              </w:rPr>
            </m:ctrlPr>
          </m:fPr>
          <m:num>
            <m:r>
              <w:rPr>
                <w:rFonts w:ascii="Cambria Math" w:hAnsi="Cambria Math" w:cs="Times New Roman"/>
                <w:color w:val="000000" w:themeColor="text1"/>
              </w:rPr>
              <m:t>N</m:t>
            </m:r>
          </m:num>
          <m:den>
            <m:r>
              <w:rPr>
                <w:rFonts w:ascii="Cambria Math" w:hAnsi="Cambria Math" w:cs="Times New Roman"/>
                <w:color w:val="000000" w:themeColor="text1"/>
              </w:rPr>
              <m:t>m</m:t>
            </m:r>
          </m:den>
        </m:f>
      </m:oMath>
      <w:r w:rsidR="003D32FC">
        <w:rPr>
          <w:rFonts w:ascii="Cambria" w:hAnsi="Cambria" w:cs="Times New Roman"/>
          <w:b w:val="0"/>
          <w:color w:val="000000" w:themeColor="text1"/>
        </w:rPr>
        <w:t>.</w:t>
      </w:r>
    </w:p>
    <w:p w14:paraId="00CD09D8" w14:textId="37E143C8" w:rsidR="00C33EEA" w:rsidRDefault="00280F06" w:rsidP="00C33EEA">
      <w:pPr>
        <w:spacing w:line="360" w:lineRule="auto"/>
        <w:rPr>
          <w:rFonts w:ascii="Times New Roman" w:hAnsi="Times New Roman" w:cs="Times New Roman"/>
          <w:color w:val="000000" w:themeColor="text1"/>
        </w:rPr>
      </w:pPr>
      <w:r>
        <w:rPr>
          <w:rFonts w:ascii="Times New Roman" w:hAnsi="Times New Roman"/>
        </w:rPr>
        <w:tab/>
        <w:t xml:space="preserve">After analyzing the data in figure 2 by using the regression tool in Microsoft Excel, the spring constant “k” was found to be 3.27 </w:t>
      </w:r>
      <w:r w:rsidRPr="00280F06">
        <w:rPr>
          <w:rFonts w:ascii="Times New Roman" w:hAnsi="Times New Roman" w:cs="Times New Roman"/>
          <w:color w:val="000000" w:themeColor="text1"/>
        </w:rPr>
        <w:t>±</w:t>
      </w:r>
      <w:r>
        <w:rPr>
          <w:rFonts w:ascii="Times New Roman" w:hAnsi="Times New Roman" w:cs="Times New Roman"/>
          <w:color w:val="000000" w:themeColor="text1"/>
        </w:rPr>
        <w:t xml:space="preserve"> 0.02 N/m.</w:t>
      </w:r>
    </w:p>
    <w:p w14:paraId="2D4EB7CD" w14:textId="46FC4D8F" w:rsidR="00280F06" w:rsidRDefault="00280F06" w:rsidP="00280F06">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In order to calculate the predicted free oscillation f</w:t>
      </w:r>
      <w:r w:rsidR="002B50F6">
        <w:rPr>
          <w:rFonts w:ascii="Times New Roman" w:hAnsi="Times New Roman" w:cs="Times New Roman"/>
          <w:color w:val="000000" w:themeColor="text1"/>
        </w:rPr>
        <w:t xml:space="preserve">requency, equation 2.7 was used. </w:t>
      </w:r>
      <w:r w:rsidR="00380B4F">
        <w:rPr>
          <w:rFonts w:ascii="Times New Roman" w:hAnsi="Times New Roman" w:cs="Times New Roman"/>
          <w:color w:val="000000" w:themeColor="text1"/>
        </w:rPr>
        <w:t>The uncertainty was calculated by using equations</w:t>
      </w:r>
      <w:r w:rsidR="00B767ED">
        <w:rPr>
          <w:rFonts w:ascii="Times New Roman" w:hAnsi="Times New Roman" w:cs="Times New Roman"/>
          <w:color w:val="000000" w:themeColor="text1"/>
        </w:rPr>
        <w:t xml:space="preserve"> ii.21,</w:t>
      </w:r>
      <w:r w:rsidR="00380B4F">
        <w:rPr>
          <w:rFonts w:ascii="Times New Roman" w:hAnsi="Times New Roman" w:cs="Times New Roman"/>
          <w:color w:val="000000" w:themeColor="text1"/>
        </w:rPr>
        <w:t xml:space="preserve"> ii.23 and ii.24 in the lab manual.</w:t>
      </w:r>
    </w:p>
    <w:p w14:paraId="6F3F7C99" w14:textId="5F395BBC" w:rsidR="00285EEC" w:rsidRDefault="00280F06" w:rsidP="00380B4F">
      <w:pPr>
        <w:spacing w:line="360" w:lineRule="auto"/>
        <w:jc w:val="right"/>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0</m:t>
                </m:r>
              </m:e>
              <m:sub>
                <m:r>
                  <w:rPr>
                    <w:rFonts w:ascii="Cambria Math" w:hAnsi="Cambria Math" w:cs="Times New Roman"/>
                    <w:color w:val="000000" w:themeColor="text1"/>
                  </w:rPr>
                  <m:t>best</m:t>
                </m:r>
              </m:sub>
            </m:sSub>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2π</m:t>
            </m:r>
          </m:den>
        </m:f>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best</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best</m:t>
                    </m:r>
                  </m:sub>
                </m:sSub>
              </m:den>
            </m:f>
          </m:e>
        </m:rad>
      </m:oMath>
      <w:r w:rsidR="00380B4F">
        <w:rPr>
          <w:rFonts w:ascii="Times New Roman" w:hAnsi="Times New Roman" w:cs="Times New Roman"/>
          <w:color w:val="000000" w:themeColor="text1"/>
        </w:rPr>
        <w:t xml:space="preserve">                                             (Eq. 2.7)</w:t>
      </w:r>
    </w:p>
    <w:p w14:paraId="77ED8035" w14:textId="1023F157" w:rsidR="00B767ED" w:rsidRDefault="00B767ED" w:rsidP="00B767ED">
      <w:pPr>
        <w:spacing w:line="360" w:lineRule="auto"/>
        <w:jc w:val="right"/>
        <w:rPr>
          <w:rFonts w:ascii="Times New Roman" w:hAnsi="Times New Roman" w:cs="Times New Roman"/>
          <w:color w:val="000000" w:themeColor="text1"/>
        </w:rPr>
      </w:pPr>
      <m:oMath>
        <m:r>
          <w:rPr>
            <w:rFonts w:ascii="Cambria Math" w:hAnsi="Cambria Math" w:cs="Times New Roman"/>
            <w:color w:val="000000" w:themeColor="text1"/>
          </w:rPr>
          <m:t xml:space="preserve">If f=Ax:      </m:t>
        </m:r>
        <m:r>
          <w:rPr>
            <w:rFonts w:ascii="Cambria Math" w:hAnsi="Cambria Math" w:cs="Times New Roman"/>
            <w:color w:val="000000" w:themeColor="text1"/>
          </w:rPr>
          <m:t xml:space="preserve">  </m:t>
        </m:r>
        <m:r>
          <w:rPr>
            <w:rFonts w:ascii="Cambria Math" w:hAnsi="Cambria Math" w:cs="Times New Roman"/>
            <w:color w:val="000000" w:themeColor="text1"/>
          </w:rPr>
          <m:t xml:space="preserve"> </m:t>
        </m:r>
        <m:r>
          <w:rPr>
            <w:rFonts w:ascii="Cambria Math" w:hAnsi="Cambria Math" w:cs="Times New Roman"/>
            <w:color w:val="000000" w:themeColor="text1"/>
          </w:rPr>
          <m:t xml:space="preserve">    </m:t>
        </m:r>
        <m:r>
          <w:rPr>
            <w:rFonts w:ascii="Cambria Math" w:hAnsi="Cambria Math" w:cs="Times New Roman"/>
            <w:color w:val="000000" w:themeColor="text1"/>
          </w:rPr>
          <m:t xml:space="preserve">   δf=|A|δx</m:t>
        </m:r>
      </m:oMath>
      <w:r w:rsidR="00B47E3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B47E3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(Eq. ii.21)</w:t>
      </w:r>
    </w:p>
    <w:p w14:paraId="69B578E8" w14:textId="1E610079" w:rsidR="00B767ED" w:rsidRPr="00B767ED" w:rsidRDefault="00B767ED" w:rsidP="00B767ED">
      <w:pPr>
        <w:spacing w:line="360" w:lineRule="auto"/>
        <w:jc w:val="right"/>
        <w:rPr>
          <w:rFonts w:ascii="Times New Roman" w:hAnsi="Times New Roman" w:cs="Times New Roman"/>
        </w:rPr>
      </w:pPr>
      <m:oMath>
        <m:r>
          <w:rPr>
            <w:rFonts w:ascii="Cambria Math" w:hAnsi="Cambria Math" w:cs="Times New Roman"/>
          </w:rPr>
          <m:t>If f=</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z</m:t>
            </m:r>
          </m:den>
        </m:f>
        <m:r>
          <w:rPr>
            <w:rFonts w:ascii="Cambria Math"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r>
              <w:rPr>
                <w:rFonts w:ascii="Cambria Math" w:hAnsi="Cambria Math" w:cs="Times New Roman"/>
              </w:rPr>
              <m:t>|</m:t>
            </m:r>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δx</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δz</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w:t>
      </w:r>
      <w:r w:rsidR="00B47E39">
        <w:rPr>
          <w:rFonts w:ascii="Times New Roman" w:hAnsi="Times New Roman" w:cs="Times New Roman"/>
        </w:rPr>
        <w:t xml:space="preserve">  </w:t>
      </w:r>
      <w:r>
        <w:rPr>
          <w:rFonts w:ascii="Times New Roman" w:hAnsi="Times New Roman" w:cs="Times New Roman"/>
        </w:rPr>
        <w:t xml:space="preserve">     </w:t>
      </w:r>
      <w:r w:rsidR="00B47E39">
        <w:rPr>
          <w:rFonts w:ascii="Times New Roman" w:hAnsi="Times New Roman" w:cs="Times New Roman"/>
        </w:rPr>
        <w:t xml:space="preserve">   </w:t>
      </w:r>
      <w:r>
        <w:rPr>
          <w:rFonts w:ascii="Times New Roman" w:hAnsi="Times New Roman" w:cs="Times New Roman"/>
        </w:rPr>
        <w:t xml:space="preserve">  (Eq. ii.23)</w:t>
      </w:r>
    </w:p>
    <w:p w14:paraId="645A644A" w14:textId="32AA68E6" w:rsidR="00374085" w:rsidRPr="00280F06" w:rsidRDefault="00374085" w:rsidP="00374085">
      <w:pPr>
        <w:spacing w:line="360" w:lineRule="auto"/>
        <w:jc w:val="right"/>
        <w:rPr>
          <w:rFonts w:ascii="Times New Roman" w:hAnsi="Times New Roman" w:cs="Times New Roman"/>
          <w:color w:val="000000" w:themeColor="text1"/>
        </w:rPr>
      </w:pPr>
      <m:oMath>
        <m:r>
          <w:rPr>
            <w:rFonts w:ascii="Cambria Math" w:hAnsi="Cambria Math" w:cs="Times New Roman"/>
            <w:color w:val="000000" w:themeColor="text1"/>
          </w:rPr>
          <m:t>If f=A</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n</m:t>
            </m:r>
          </m:sup>
        </m:sSup>
        <m:r>
          <w:rPr>
            <w:rFonts w:ascii="Cambria Math" w:hAnsi="Cambria Math" w:cs="Times New Roman"/>
            <w:color w:val="000000" w:themeColor="text1"/>
          </w:rPr>
          <m:t xml:space="preserve">:        </m:t>
        </m:r>
        <m:r>
          <w:rPr>
            <w:rFonts w:ascii="Cambria Math" w:hAnsi="Cambria Math" w:cs="Times New Roman"/>
            <w:color w:val="000000" w:themeColor="text1"/>
          </w:rPr>
          <m:t xml:space="preserve">  </m:t>
        </m:r>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δf</m:t>
            </m:r>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best</m:t>
                </m:r>
              </m:sub>
            </m:sSub>
            <m:r>
              <w:rPr>
                <w:rFonts w:ascii="Cambria Math" w:hAnsi="Cambria Math" w:cs="Times New Roman"/>
                <w:color w:val="000000" w:themeColor="text1"/>
              </w:rPr>
              <m:t>|</m:t>
            </m:r>
          </m:den>
        </m:f>
        <m:r>
          <w:rPr>
            <w:rFonts w:ascii="Cambria Math" w:hAnsi="Cambria Math" w:cs="Times New Roman"/>
            <w:color w:val="000000" w:themeColor="text1"/>
          </w:rPr>
          <m:t>=|n|</m:t>
        </m:r>
        <m:f>
          <m:fPr>
            <m:ctrlPr>
              <w:rPr>
                <w:rFonts w:ascii="Cambria Math" w:hAnsi="Cambria Math" w:cs="Times New Roman"/>
                <w:i/>
                <w:color w:val="000000" w:themeColor="text1"/>
              </w:rPr>
            </m:ctrlPr>
          </m:fPr>
          <m:num>
            <m:r>
              <w:rPr>
                <w:rFonts w:ascii="Cambria Math" w:hAnsi="Cambria Math" w:cs="Times New Roman"/>
                <w:color w:val="000000" w:themeColor="text1"/>
              </w:rPr>
              <m:t>δx</m:t>
            </m:r>
          </m:num>
          <m:den>
            <m:r>
              <w:rPr>
                <w:rFonts w:ascii="Cambria Math" w:hAnsi="Cambria Math" w:cs="Times New Roman"/>
                <w:color w:val="000000" w:themeColor="text1"/>
              </w:rPr>
              <m:t>|x|</m:t>
            </m:r>
          </m:den>
        </m:f>
      </m:oMath>
      <w:r>
        <w:rPr>
          <w:rFonts w:ascii="Times New Roman" w:hAnsi="Times New Roman" w:cs="Times New Roman"/>
          <w:color w:val="000000" w:themeColor="text1"/>
        </w:rPr>
        <w:t xml:space="preserve">                </w:t>
      </w:r>
      <w:r w:rsidR="00B767E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B47E3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(Eq. ii.24)</w:t>
      </w:r>
    </w:p>
    <w:p w14:paraId="00B258B5" w14:textId="6CCB1BF4" w:rsidR="00280F06" w:rsidRPr="00280F06" w:rsidRDefault="00280F06" w:rsidP="00801122">
      <w:pPr>
        <w:spacing w:line="360" w:lineRule="auto"/>
        <w:jc w:val="right"/>
        <w:rPr>
          <w:rFonts w:ascii="Times New Roman" w:hAnsi="Times New Roman" w:cs="Times New Roman"/>
          <w:color w:val="000000" w:themeColor="text1"/>
        </w:rPr>
      </w:pPr>
      <m:oMath>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0</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2π</m:t>
                </m:r>
              </m:den>
            </m:f>
          </m:e>
        </m:d>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0</m:t>
                    </m:r>
                  </m:e>
                  <m:sub>
                    <m:r>
                      <w:rPr>
                        <w:rFonts w:ascii="Cambria Math" w:hAnsi="Cambria Math" w:cs="Times New Roman"/>
                        <w:color w:val="000000" w:themeColor="text1"/>
                      </w:rPr>
                      <m:t>best</m:t>
                    </m:r>
                  </m:sub>
                </m:sSub>
              </m:sub>
            </m:sSub>
          </m:e>
        </m:d>
        <m:d>
          <m:dPr>
            <m:begChr m:val="|"/>
            <m:endChr m:val="|"/>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e>
        </m:d>
        <m:f>
          <m:fPr>
            <m:ctrlPr>
              <w:rPr>
                <w:rFonts w:ascii="Cambria Math" w:hAnsi="Cambria Math" w:cs="Times New Roman"/>
                <w:i/>
                <w:color w:val="000000" w:themeColor="text1"/>
              </w:rPr>
            </m:ctrlPr>
          </m:fPr>
          <m:num>
            <m:d>
              <m:dPr>
                <m:begChr m:val="|"/>
                <m:endChr m:val="|"/>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best</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best</m:t>
                        </m:r>
                      </m:sub>
                    </m:sSub>
                  </m:den>
                </m:f>
              </m:e>
            </m:d>
            <m:rad>
              <m:radPr>
                <m:degHide m:val="1"/>
                <m:ctrlPr>
                  <w:rPr>
                    <w:rFonts w:ascii="Cambria Math" w:hAnsi="Cambria Math" w:cs="Times New Roman"/>
                    <w:i/>
                    <w:color w:val="000000" w:themeColor="text1"/>
                  </w:rPr>
                </m:ctrlPr>
              </m:radPr>
              <m:deg/>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δk</m:t>
                            </m:r>
                          </m:num>
                          <m:den>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best</m:t>
                                    </m:r>
                                  </m:sub>
                                </m:sSub>
                              </m:e>
                            </m:d>
                          </m:den>
                        </m:f>
                      </m:e>
                    </m:d>
                  </m:e>
                  <m:sup>
                    <m:r>
                      <w:rPr>
                        <w:rFonts w:ascii="Cambria Math" w:hAnsi="Cambria Math" w:cs="Times New Roman"/>
                        <w:color w:val="000000" w:themeColor="text1"/>
                      </w:rPr>
                      <m:t>2</m:t>
                    </m:r>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δm</m:t>
                            </m:r>
                          </m:num>
                          <m:den>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best</m:t>
                                    </m:r>
                                  </m:sub>
                                </m:sSub>
                              </m:e>
                            </m:d>
                          </m:den>
                        </m:f>
                      </m:e>
                    </m:d>
                  </m:e>
                  <m:sup>
                    <m:r>
                      <w:rPr>
                        <w:rFonts w:ascii="Cambria Math" w:hAnsi="Cambria Math" w:cs="Times New Roman"/>
                        <w:color w:val="000000" w:themeColor="text1"/>
                      </w:rPr>
                      <m:t>2</m:t>
                    </m:r>
                  </m:sup>
                </m:sSup>
              </m:e>
            </m:rad>
          </m:num>
          <m:den>
            <m:d>
              <m:dPr>
                <m:begChr m:val="|"/>
                <m:endChr m:val="|"/>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best</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best</m:t>
                        </m:r>
                      </m:sub>
                    </m:sSub>
                  </m:den>
                </m:f>
              </m:e>
            </m:d>
          </m:den>
        </m:f>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0</m:t>
                        </m:r>
                      </m:e>
                      <m:sub>
                        <m:r>
                          <w:rPr>
                            <w:rFonts w:ascii="Cambria Math" w:hAnsi="Cambria Math" w:cs="Times New Roman"/>
                            <w:color w:val="000000" w:themeColor="text1"/>
                          </w:rPr>
                          <m:t>best</m:t>
                        </m:r>
                      </m:sub>
                    </m:sSub>
                  </m:sub>
                </m:sSub>
              </m:num>
              <m:den>
                <m:r>
                  <w:rPr>
                    <w:rFonts w:ascii="Cambria Math" w:hAnsi="Cambria Math" w:cs="Times New Roman"/>
                    <w:color w:val="000000" w:themeColor="text1"/>
                  </w:rPr>
                  <m:t>4π</m:t>
                </m:r>
              </m:den>
            </m:f>
          </m:e>
        </m:d>
        <m:rad>
          <m:radPr>
            <m:degHide m:val="1"/>
            <m:ctrlPr>
              <w:rPr>
                <w:rFonts w:ascii="Cambria Math" w:hAnsi="Cambria Math" w:cs="Times New Roman"/>
                <w:i/>
                <w:color w:val="000000" w:themeColor="text1"/>
              </w:rPr>
            </m:ctrlPr>
          </m:radPr>
          <m:deg/>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δk</m:t>
                        </m:r>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best</m:t>
                            </m:r>
                          </m:sub>
                        </m:sSub>
                        <m:r>
                          <w:rPr>
                            <w:rFonts w:ascii="Cambria Math" w:hAnsi="Cambria Math" w:cs="Times New Roman"/>
                            <w:color w:val="000000" w:themeColor="text1"/>
                          </w:rPr>
                          <m:t>|</m:t>
                        </m:r>
                      </m:den>
                    </m:f>
                  </m:e>
                </m:d>
              </m:e>
              <m:sup>
                <m:r>
                  <w:rPr>
                    <w:rFonts w:ascii="Cambria Math" w:hAnsi="Cambria Math" w:cs="Times New Roman"/>
                    <w:color w:val="000000" w:themeColor="text1"/>
                  </w:rPr>
                  <m:t>2</m:t>
                </m:r>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δm</m:t>
                        </m:r>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best</m:t>
                            </m:r>
                          </m:sub>
                        </m:sSub>
                        <m:r>
                          <w:rPr>
                            <w:rFonts w:ascii="Cambria Math" w:hAnsi="Cambria Math" w:cs="Times New Roman"/>
                            <w:color w:val="000000" w:themeColor="text1"/>
                          </w:rPr>
                          <m:t>|</m:t>
                        </m:r>
                      </m:den>
                    </m:f>
                  </m:e>
                </m:d>
              </m:e>
              <m:sup>
                <m:r>
                  <w:rPr>
                    <w:rFonts w:ascii="Cambria Math" w:hAnsi="Cambria Math" w:cs="Times New Roman"/>
                    <w:color w:val="000000" w:themeColor="text1"/>
                  </w:rPr>
                  <m:t>2</m:t>
                </m:r>
              </m:sup>
            </m:sSup>
          </m:e>
        </m:rad>
      </m:oMath>
      <w:r w:rsidR="00801122">
        <w:rPr>
          <w:rFonts w:ascii="Times New Roman" w:hAnsi="Times New Roman" w:cs="Times New Roman"/>
          <w:color w:val="000000" w:themeColor="text1"/>
        </w:rPr>
        <w:t xml:space="preserve">  (Eq. 2.8)</w:t>
      </w:r>
    </w:p>
    <w:p w14:paraId="2F0A146D" w14:textId="77777777" w:rsidR="00801122" w:rsidRDefault="00801122" w:rsidP="00380B4F">
      <w:pPr>
        <w:spacing w:line="360" w:lineRule="auto"/>
        <w:ind w:firstLine="720"/>
        <w:rPr>
          <w:rFonts w:ascii="Times New Roman" w:hAnsi="Times New Roman" w:cs="Times New Roman"/>
        </w:rPr>
      </w:pPr>
    </w:p>
    <w:p w14:paraId="4BCD47E3" w14:textId="0BBCDCAF" w:rsidR="005F0B49" w:rsidRPr="00380B4F" w:rsidRDefault="00801122" w:rsidP="00380B4F">
      <w:pPr>
        <w:spacing w:line="360" w:lineRule="auto"/>
        <w:ind w:firstLine="720"/>
        <w:rPr>
          <w:rFonts w:ascii="Times New Roman" w:hAnsi="Times New Roman" w:cs="Times New Roman"/>
          <w:b/>
          <w:sz w:val="36"/>
          <w:szCs w:val="36"/>
        </w:rPr>
      </w:pPr>
      <w:r>
        <w:rPr>
          <w:rFonts w:ascii="Times New Roman" w:hAnsi="Times New Roman" w:cs="Times New Roman"/>
        </w:rPr>
        <w:lastRenderedPageBreak/>
        <w:t>By using equations 2.7 and 2.8</w:t>
      </w:r>
      <w:r w:rsidR="00380B4F">
        <w:rPr>
          <w:rFonts w:ascii="Times New Roman" w:hAnsi="Times New Roman" w:cs="Times New Roman"/>
        </w:rPr>
        <w:t>, the predicted free oscillation</w:t>
      </w:r>
      <w:r w:rsidR="00BF4179">
        <w:rPr>
          <w:rFonts w:ascii="Times New Roman" w:hAnsi="Times New Roman" w:cs="Times New Roman"/>
        </w:rPr>
        <w:t xml:space="preserve"> frequency was found to be 0.6896</w:t>
      </w:r>
      <w:r w:rsidR="00380B4F">
        <w:rPr>
          <w:rFonts w:ascii="Times New Roman" w:hAnsi="Times New Roman" w:cs="Times New Roman"/>
        </w:rPr>
        <w:t xml:space="preserve"> </w:t>
      </w:r>
      <w:r w:rsidR="00380B4F" w:rsidRPr="00280F06">
        <w:rPr>
          <w:rFonts w:ascii="Times New Roman" w:hAnsi="Times New Roman" w:cs="Times New Roman"/>
          <w:color w:val="000000" w:themeColor="text1"/>
        </w:rPr>
        <w:t>±</w:t>
      </w:r>
      <w:r w:rsidR="00380B4F">
        <w:rPr>
          <w:rFonts w:ascii="Times New Roman" w:hAnsi="Times New Roman" w:cs="Times New Roman"/>
          <w:color w:val="000000" w:themeColor="text1"/>
        </w:rPr>
        <w:t xml:space="preserve"> 0.00</w:t>
      </w:r>
      <w:r w:rsidR="00FB2D4A">
        <w:rPr>
          <w:rFonts w:ascii="Times New Roman" w:hAnsi="Times New Roman" w:cs="Times New Roman"/>
          <w:color w:val="000000" w:themeColor="text1"/>
        </w:rPr>
        <w:t>03</w:t>
      </w:r>
      <w:r w:rsidR="00380B4F">
        <w:rPr>
          <w:rFonts w:ascii="Times New Roman" w:hAnsi="Times New Roman" w:cs="Times New Roman"/>
          <w:color w:val="000000" w:themeColor="text1"/>
        </w:rPr>
        <w:t xml:space="preserve"> s</w:t>
      </w:r>
      <w:r w:rsidR="00380B4F">
        <w:rPr>
          <w:rFonts w:ascii="Times New Roman" w:hAnsi="Times New Roman" w:cs="Times New Roman"/>
          <w:color w:val="000000" w:themeColor="text1"/>
          <w:vertAlign w:val="superscript"/>
        </w:rPr>
        <w:t>-1</w:t>
      </w:r>
      <w:r w:rsidR="00380B4F">
        <w:rPr>
          <w:rFonts w:ascii="Times New Roman" w:hAnsi="Times New Roman" w:cs="Times New Roman"/>
          <w:color w:val="000000" w:themeColor="text1"/>
        </w:rPr>
        <w:t>.</w:t>
      </w:r>
      <w:r w:rsidR="007B7F04">
        <w:rPr>
          <w:rFonts w:ascii="Times New Roman" w:hAnsi="Times New Roman" w:cs="Times New Roman"/>
          <w:color w:val="000000" w:themeColor="text1"/>
        </w:rPr>
        <w:t xml:space="preserve"> In order to find the frequency based on experimental results, the voltage readings from the force sensor were plotted on a graph</w:t>
      </w:r>
      <w:r w:rsidR="00553172">
        <w:rPr>
          <w:rFonts w:ascii="Times New Roman" w:hAnsi="Times New Roman" w:cs="Times New Roman"/>
          <w:color w:val="000000" w:themeColor="text1"/>
        </w:rPr>
        <w:t>, as shown in figure 3.</w:t>
      </w:r>
    </w:p>
    <w:p w14:paraId="49088609" w14:textId="77777777" w:rsidR="009E684C" w:rsidRDefault="00CB52C7" w:rsidP="009E684C">
      <w:pPr>
        <w:keepNext/>
        <w:tabs>
          <w:tab w:val="left" w:pos="720"/>
        </w:tabs>
        <w:spacing w:line="360" w:lineRule="auto"/>
        <w:jc w:val="center"/>
      </w:pPr>
      <w:r>
        <w:rPr>
          <w:rFonts w:ascii="Times New Roman" w:hAnsi="Times New Roman"/>
          <w:noProof/>
        </w:rPr>
        <w:drawing>
          <wp:inline distT="0" distB="0" distL="0" distR="0" wp14:anchorId="333A6CBD" wp14:editId="4C7E7ADF">
            <wp:extent cx="5232552"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5-1.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33024" cy="3086379"/>
                    </a:xfrm>
                    <a:prstGeom prst="rect">
                      <a:avLst/>
                    </a:prstGeom>
                    <a:ln>
                      <a:noFill/>
                    </a:ln>
                    <a:extLst>
                      <a:ext uri="{53640926-AAD7-44d8-BBD7-CCE9431645EC}">
                        <a14:shadowObscured xmlns:a14="http://schemas.microsoft.com/office/drawing/2010/main"/>
                      </a:ext>
                    </a:extLst>
                  </pic:spPr>
                </pic:pic>
              </a:graphicData>
            </a:graphic>
          </wp:inline>
        </w:drawing>
      </w:r>
    </w:p>
    <w:p w14:paraId="62240B61" w14:textId="41AE550D" w:rsidR="00CB52C7" w:rsidRDefault="009E684C" w:rsidP="008B62A2">
      <w:pPr>
        <w:pStyle w:val="Caption"/>
        <w:rPr>
          <w:b w:val="0"/>
          <w:color w:val="000000" w:themeColor="text1"/>
        </w:rPr>
      </w:pPr>
      <w:r>
        <w:t xml:space="preserve">Figure </w:t>
      </w:r>
      <w:fldSimple w:instr=" SEQ Figure \* ARABIC ">
        <w:r w:rsidR="00846C23">
          <w:rPr>
            <w:noProof/>
          </w:rPr>
          <w:t>3</w:t>
        </w:r>
      </w:fldSimple>
      <w:r>
        <w:t xml:space="preserve">: Free Oscillatory Motion: </w:t>
      </w:r>
      <w:r w:rsidR="001950AE">
        <w:rPr>
          <w:b w:val="0"/>
          <w:color w:val="000000" w:themeColor="text1"/>
        </w:rPr>
        <w:t xml:space="preserve">During the experiment, voltage readings from the force sensor were recorded at regular time intervals by a </w:t>
      </w:r>
      <w:r w:rsidR="002B50F6">
        <w:rPr>
          <w:b w:val="0"/>
          <w:color w:val="000000" w:themeColor="text1"/>
        </w:rPr>
        <w:t>data acquisition</w:t>
      </w:r>
      <w:r w:rsidR="001950AE">
        <w:rPr>
          <w:b w:val="0"/>
          <w:color w:val="000000" w:themeColor="text1"/>
        </w:rPr>
        <w:t xml:space="preserve"> system, and the data was used to create this graph.</w:t>
      </w:r>
      <w:r w:rsidR="008B62A2">
        <w:rPr>
          <w:b w:val="0"/>
          <w:color w:val="000000" w:themeColor="text1"/>
        </w:rPr>
        <w:t xml:space="preserve"> The oscillating voltage readings are due to changing tension </w:t>
      </w:r>
      <w:r w:rsidR="001805A6">
        <w:rPr>
          <w:b w:val="0"/>
          <w:color w:val="000000" w:themeColor="text1"/>
        </w:rPr>
        <w:t>by</w:t>
      </w:r>
      <w:r w:rsidR="008B62A2">
        <w:rPr>
          <w:b w:val="0"/>
          <w:color w:val="000000" w:themeColor="text1"/>
        </w:rPr>
        <w:t xml:space="preserve"> the weight on the force sensor. </w:t>
      </w:r>
      <w:r w:rsidR="001805A6">
        <w:rPr>
          <w:b w:val="0"/>
          <w:color w:val="000000" w:themeColor="text1"/>
        </w:rPr>
        <w:t xml:space="preserve">Although the </w:t>
      </w:r>
      <w:r w:rsidR="002B50F6">
        <w:rPr>
          <w:b w:val="0"/>
          <w:color w:val="000000" w:themeColor="text1"/>
        </w:rPr>
        <w:t>oscillatory motion</w:t>
      </w:r>
      <w:r w:rsidR="001805A6">
        <w:rPr>
          <w:b w:val="0"/>
          <w:color w:val="000000" w:themeColor="text1"/>
        </w:rPr>
        <w:t xml:space="preserve"> was undamped, a small amount of amplitude decay is shown due to external forces, such as air friction.</w:t>
      </w:r>
    </w:p>
    <w:p w14:paraId="2FFC1C3E" w14:textId="2969548C" w:rsidR="002406B2" w:rsidRDefault="00A97212" w:rsidP="002406B2">
      <w:pPr>
        <w:spacing w:line="360" w:lineRule="auto"/>
        <w:rPr>
          <w:rFonts w:ascii="Times New Roman" w:hAnsi="Times New Roman" w:cs="Times New Roman"/>
        </w:rPr>
      </w:pPr>
      <w:r>
        <w:rPr>
          <w:rFonts w:ascii="Times New Roman" w:hAnsi="Times New Roman" w:cs="Times New Roman"/>
        </w:rPr>
        <w:tab/>
        <w:t>In order to determine the free oscillation frequency based on data gathered during the experiment, equation 2.9 was used, which relates the number of oscillation periods to the time that those periods spanned.</w:t>
      </w:r>
      <w:r w:rsidR="002B50F6">
        <w:rPr>
          <w:rFonts w:ascii="Times New Roman" w:hAnsi="Times New Roman" w:cs="Times New Roman"/>
        </w:rPr>
        <w:t xml:space="preserve"> In this equation, “n” is the number of successive maxi</w:t>
      </w:r>
      <w:r w:rsidR="00EB0D04">
        <w:rPr>
          <w:rFonts w:ascii="Times New Roman" w:hAnsi="Times New Roman" w:cs="Times New Roman"/>
        </w:rPr>
        <w:t xml:space="preserve">ma that were used from the data, and </w:t>
      </w:r>
      <m:oMath>
        <m:r>
          <w:rPr>
            <w:rFonts w:ascii="Cambria Math" w:hAnsi="Cambria Math"/>
          </w:rPr>
          <m:t>∆t</m:t>
        </m:r>
      </m:oMath>
      <w:r w:rsidR="00EB0D04">
        <w:rPr>
          <w:rFonts w:ascii="Times New Roman" w:hAnsi="Times New Roman" w:cs="Times New Roman"/>
        </w:rPr>
        <w:t xml:space="preserve"> is the difference in time between the occurrence of the first and last maxima.</w:t>
      </w:r>
    </w:p>
    <w:p w14:paraId="4BF7219E" w14:textId="761CE3F3" w:rsidR="002406B2" w:rsidRDefault="00680C6B" w:rsidP="00680C6B">
      <w:pPr>
        <w:spacing w:line="360" w:lineRule="auto"/>
        <w:jc w:val="right"/>
        <w:rPr>
          <w:rFonts w:ascii="Times New Roman" w:hAnsi="Times New Roman" w:cs="Times New Roman"/>
        </w:rPr>
      </w:pPr>
      <m:oMath>
        <m:sSub>
          <m:sSubPr>
            <m:ctrlPr>
              <w:rPr>
                <w:rFonts w:ascii="Cambria Math" w:hAnsi="Cambria Math"/>
                <w:i/>
              </w:rPr>
            </m:ctrlPr>
          </m:sSubPr>
          <m:e>
            <m:r>
              <w:rPr>
                <w:rFonts w:ascii="Cambria Math" w:hAnsi="Cambria Math"/>
              </w:rPr>
              <m:t>f</m:t>
            </m:r>
          </m:e>
          <m:sub>
            <m:r>
              <w:rPr>
                <w:rFonts w:ascii="Cambria Math" w:hAnsi="Cambria Math"/>
              </w:rPr>
              <m:t>best</m:t>
            </m:r>
          </m:sub>
        </m:sSub>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∆t</m:t>
            </m:r>
          </m:den>
        </m:f>
      </m:oMath>
      <w:r>
        <w:rPr>
          <w:rFonts w:ascii="Times New Roman" w:hAnsi="Times New Roman"/>
        </w:rPr>
        <w:t xml:space="preserve">                                                    (Eq. 2.9)</w:t>
      </w:r>
    </w:p>
    <w:p w14:paraId="0307E06F" w14:textId="77777777" w:rsidR="002406B2" w:rsidRDefault="002406B2" w:rsidP="002406B2">
      <w:pPr>
        <w:spacing w:line="360" w:lineRule="auto"/>
        <w:ind w:firstLine="720"/>
        <w:rPr>
          <w:rFonts w:ascii="Times New Roman" w:hAnsi="Times New Roman" w:cs="Times New Roman"/>
        </w:rPr>
      </w:pPr>
    </w:p>
    <w:p w14:paraId="78E87A86" w14:textId="580199C8" w:rsidR="002406B2" w:rsidRPr="00680C6B" w:rsidRDefault="00EA7C87" w:rsidP="002406B2">
      <w:pPr>
        <w:spacing w:line="360" w:lineRule="auto"/>
        <w:ind w:firstLine="720"/>
        <w:rPr>
          <w:rFonts w:ascii="Times New Roman" w:hAnsi="Times New Roman" w:cs="Times New Roman"/>
        </w:rPr>
      </w:pPr>
      <w:r>
        <w:rPr>
          <w:rFonts w:ascii="Times New Roman" w:hAnsi="Times New Roman"/>
        </w:rPr>
        <w:t>In order to calculate the uncertainty of the calculated value, equation ii.13 from the lab manual was used, which is reformatted below.</w:t>
      </w:r>
      <w:r w:rsidR="00680C6B">
        <w:rPr>
          <w:rFonts w:ascii="Times New Roman" w:hAnsi="Times New Roman"/>
        </w:rPr>
        <w:t xml:space="preserve"> In order to use the equation, a</w:t>
      </w:r>
      <w:r w:rsidR="002B50F6">
        <w:rPr>
          <w:rFonts w:ascii="Times New Roman" w:hAnsi="Times New Roman"/>
        </w:rPr>
        <w:t>n average</w:t>
      </w:r>
      <w:r w:rsidR="00680C6B">
        <w:rPr>
          <w:rFonts w:ascii="Times New Roman" w:hAnsi="Times New Roman"/>
        </w:rPr>
        <w:t xml:space="preserve"> frequency value “f</w:t>
      </w:r>
      <w:r w:rsidR="00680C6B">
        <w:rPr>
          <w:rFonts w:ascii="Times New Roman" w:hAnsi="Times New Roman"/>
          <w:vertAlign w:val="subscript"/>
        </w:rPr>
        <w:t>i</w:t>
      </w:r>
      <w:r w:rsidR="00680C6B">
        <w:rPr>
          <w:rFonts w:ascii="Times New Roman" w:hAnsi="Times New Roman"/>
        </w:rPr>
        <w:t>” was calculated for every two successive maxima.</w:t>
      </w:r>
    </w:p>
    <w:p w14:paraId="7A1E61F3" w14:textId="7C3245CF" w:rsidR="00533219" w:rsidRPr="00EA7C87" w:rsidRDefault="009E1037" w:rsidP="00680C6B">
      <w:pPr>
        <w:spacing w:line="360" w:lineRule="auto"/>
        <w:ind w:firstLine="720"/>
        <w:jc w:val="right"/>
        <w:rPr>
          <w:rFonts w:ascii="Times New Roman" w:hAnsi="Times New Roman" w:cs="Times New Roman"/>
        </w:rPr>
      </w:pPr>
      <m:oMath>
        <m:r>
          <w:rPr>
            <w:rFonts w:ascii="Cambria Math" w:hAnsi="Cambria Math" w:cs="Times New Roman"/>
          </w:rPr>
          <m:t>δ</m:t>
        </m:r>
        <m:r>
          <w:rPr>
            <w:rFonts w:ascii="Cambria Math" w:hAnsi="Cambria Math" w:cs="Times New Roman"/>
          </w:rPr>
          <m:t>f</m:t>
        </m:r>
        <m:r>
          <w:rPr>
            <w:rFonts w:ascii="Cambria Math" w:hAnsi="Cambria Math" w:cs="Times New Roman"/>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σ</m:t>
            </m:r>
            <m:r>
              <w:rPr>
                <w:rFonts w:ascii="Cambria Math" w:hAnsi="Cambria Math" w:cs="Times New Roman"/>
              </w:rPr>
              <m:t>f</m:t>
            </m:r>
          </m:num>
          <m:den>
            <m:rad>
              <m:radPr>
                <m:degHide m:val="1"/>
                <m:ctrlPr>
                  <w:rPr>
                    <w:rFonts w:ascii="Cambria Math" w:hAnsi="Cambria Math" w:cs="Times New Roman"/>
                    <w:i/>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m:t>
                </m:r>
              </m:e>
            </m:rad>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e>
                    </m:d>
                  </m:e>
                  <m:sup>
                    <m:r>
                      <w:rPr>
                        <w:rFonts w:ascii="Cambria Math" w:hAnsi="Cambria Math" w:cs="Times New Roman"/>
                      </w:rPr>
                      <m:t>2</m:t>
                    </m:r>
                  </m:sup>
                </m:sSup>
              </m:e>
            </m:nary>
          </m:e>
        </m:rad>
      </m:oMath>
      <w:r w:rsidR="00680C6B">
        <w:rPr>
          <w:rFonts w:ascii="Times New Roman" w:hAnsi="Times New Roman" w:cs="Times New Roman"/>
        </w:rPr>
        <w:t xml:space="preserve">                              (Eq. 3.0)</w:t>
      </w:r>
    </w:p>
    <w:p w14:paraId="71EF3E0C" w14:textId="77777777" w:rsidR="00EA7C87" w:rsidRDefault="00EA7C87" w:rsidP="00533219">
      <w:pPr>
        <w:spacing w:line="360" w:lineRule="auto"/>
        <w:ind w:firstLine="720"/>
        <w:jc w:val="center"/>
        <w:rPr>
          <w:rFonts w:ascii="Times New Roman" w:hAnsi="Times New Roman" w:cs="Times New Roman"/>
        </w:rPr>
      </w:pPr>
    </w:p>
    <w:p w14:paraId="0514EA39" w14:textId="52FEDFB5" w:rsidR="00A97212" w:rsidRPr="00AC5547" w:rsidRDefault="00EA7C87" w:rsidP="00AC5547">
      <w:pPr>
        <w:spacing w:line="360" w:lineRule="auto"/>
        <w:ind w:firstLine="720"/>
        <w:rPr>
          <w:rFonts w:ascii="Times New Roman" w:hAnsi="Times New Roman" w:cs="Times New Roman"/>
          <w:color w:val="000000" w:themeColor="text1"/>
        </w:rPr>
      </w:pPr>
      <w:r>
        <w:rPr>
          <w:rFonts w:ascii="Times New Roman" w:hAnsi="Times New Roman" w:cs="Times New Roman"/>
        </w:rPr>
        <w:lastRenderedPageBreak/>
        <w:t>By using equations 2.9 and 3.0, the measured frequency with un</w:t>
      </w:r>
      <w:r w:rsidR="00680C6B">
        <w:rPr>
          <w:rFonts w:ascii="Times New Roman" w:hAnsi="Times New Roman" w:cs="Times New Roman"/>
        </w:rPr>
        <w:t>certainty was found to be 0.686</w:t>
      </w:r>
      <w:r>
        <w:rPr>
          <w:rFonts w:ascii="Times New Roman" w:hAnsi="Times New Roman" w:cs="Times New Roman"/>
        </w:rPr>
        <w:t xml:space="preserve"> </w:t>
      </w:r>
      <w:r w:rsidRPr="00280F0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680C6B">
        <w:rPr>
          <w:rFonts w:ascii="Times New Roman" w:hAnsi="Times New Roman" w:cs="Times New Roman"/>
          <w:color w:val="000000" w:themeColor="text1"/>
        </w:rPr>
        <w:t>0.002 s</w:t>
      </w:r>
      <w:r w:rsidR="00680C6B">
        <w:rPr>
          <w:rFonts w:ascii="Times New Roman" w:hAnsi="Times New Roman" w:cs="Times New Roman"/>
          <w:color w:val="000000" w:themeColor="text1"/>
          <w:vertAlign w:val="superscript"/>
        </w:rPr>
        <w:t>-1</w:t>
      </w:r>
      <w:r w:rsidR="00680C6B">
        <w:rPr>
          <w:rFonts w:ascii="Times New Roman" w:hAnsi="Times New Roman" w:cs="Times New Roman"/>
          <w:color w:val="000000" w:themeColor="text1"/>
        </w:rPr>
        <w:t>.</w:t>
      </w:r>
      <w:r w:rsidR="00F521FB">
        <w:rPr>
          <w:rFonts w:ascii="Times New Roman" w:hAnsi="Times New Roman" w:cs="Times New Roman"/>
          <w:color w:val="000000" w:themeColor="text1"/>
        </w:rPr>
        <w:t xml:space="preserve"> When compared</w:t>
      </w:r>
      <w:r w:rsidR="00FB2D4A">
        <w:rPr>
          <w:rFonts w:ascii="Times New Roman" w:hAnsi="Times New Roman" w:cs="Times New Roman"/>
          <w:color w:val="000000" w:themeColor="text1"/>
        </w:rPr>
        <w:t xml:space="preserve"> to the predicted value of 0.6896</w:t>
      </w:r>
      <w:r w:rsidR="00F521FB">
        <w:rPr>
          <w:rFonts w:ascii="Times New Roman" w:hAnsi="Times New Roman" w:cs="Times New Roman"/>
          <w:color w:val="000000" w:themeColor="text1"/>
        </w:rPr>
        <w:t xml:space="preserve"> </w:t>
      </w:r>
      <w:r w:rsidR="00F521FB" w:rsidRPr="00280F06">
        <w:rPr>
          <w:rFonts w:ascii="Times New Roman" w:hAnsi="Times New Roman" w:cs="Times New Roman"/>
          <w:color w:val="000000" w:themeColor="text1"/>
        </w:rPr>
        <w:t>±</w:t>
      </w:r>
      <w:r w:rsidR="00F521FB">
        <w:rPr>
          <w:rFonts w:ascii="Times New Roman" w:hAnsi="Times New Roman" w:cs="Times New Roman"/>
          <w:color w:val="000000" w:themeColor="text1"/>
        </w:rPr>
        <w:t xml:space="preserve"> 0.00</w:t>
      </w:r>
      <w:r w:rsidR="00FB2D4A">
        <w:rPr>
          <w:rFonts w:ascii="Times New Roman" w:hAnsi="Times New Roman" w:cs="Times New Roman"/>
          <w:color w:val="000000" w:themeColor="text1"/>
        </w:rPr>
        <w:t>03</w:t>
      </w:r>
      <w:r w:rsidR="00F521FB">
        <w:rPr>
          <w:rFonts w:ascii="Times New Roman" w:hAnsi="Times New Roman" w:cs="Times New Roman"/>
          <w:color w:val="000000" w:themeColor="text1"/>
        </w:rPr>
        <w:t xml:space="preserve"> s</w:t>
      </w:r>
      <w:r w:rsidR="00F521FB">
        <w:rPr>
          <w:rFonts w:ascii="Times New Roman" w:hAnsi="Times New Roman" w:cs="Times New Roman"/>
          <w:color w:val="000000" w:themeColor="text1"/>
          <w:vertAlign w:val="superscript"/>
        </w:rPr>
        <w:t>-1</w:t>
      </w:r>
      <w:r w:rsidR="00F521FB">
        <w:rPr>
          <w:rFonts w:ascii="Times New Roman" w:hAnsi="Times New Roman" w:cs="Times New Roman"/>
          <w:color w:val="000000" w:themeColor="text1"/>
        </w:rPr>
        <w:t xml:space="preserve">, it can be seen </w:t>
      </w:r>
      <w:r w:rsidR="00FB2D4A">
        <w:rPr>
          <w:rFonts w:ascii="Times New Roman" w:hAnsi="Times New Roman" w:cs="Times New Roman"/>
          <w:color w:val="000000" w:themeColor="text1"/>
        </w:rPr>
        <w:t>do not agree with each other based on the calculated frequency ranges. This may be attributed to external forces that caused energy to be lost during the oscillations, which is evident due to the decreasing amplitudes of successive maxima in figure 3. If external forces were present, a non-zero damping coefficient would have caused a lower frequency to be measured, which held true in the calculated values.</w:t>
      </w:r>
    </w:p>
    <w:p w14:paraId="222191E9" w14:textId="77777777" w:rsidR="009E684C" w:rsidRDefault="00CB52C7" w:rsidP="009E684C">
      <w:pPr>
        <w:keepNext/>
        <w:tabs>
          <w:tab w:val="left" w:pos="720"/>
        </w:tabs>
        <w:spacing w:line="360" w:lineRule="auto"/>
        <w:jc w:val="center"/>
      </w:pPr>
      <w:r>
        <w:rPr>
          <w:rFonts w:ascii="Times New Roman" w:hAnsi="Times New Roman"/>
          <w:noProof/>
        </w:rPr>
        <w:drawing>
          <wp:inline distT="0" distB="0" distL="0" distR="0" wp14:anchorId="49E4B8E5" wp14:editId="22968295">
            <wp:extent cx="519131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5-2.png"/>
                    <pic:cNvPicPr/>
                  </pic:nvPicPr>
                  <pic:blipFill>
                    <a:blip r:embed="rId11">
                      <a:extLst>
                        <a:ext uri="{28A0092B-C50C-407E-A947-70E740481C1C}">
                          <a14:useLocalDpi xmlns:a14="http://schemas.microsoft.com/office/drawing/2010/main" val="0"/>
                        </a:ext>
                      </a:extLst>
                    </a:blip>
                    <a:stretch>
                      <a:fillRect/>
                    </a:stretch>
                  </pic:blipFill>
                  <pic:spPr>
                    <a:xfrm>
                      <a:off x="0" y="0"/>
                      <a:ext cx="5191810" cy="3086398"/>
                    </a:xfrm>
                    <a:prstGeom prst="rect">
                      <a:avLst/>
                    </a:prstGeom>
                  </pic:spPr>
                </pic:pic>
              </a:graphicData>
            </a:graphic>
          </wp:inline>
        </w:drawing>
      </w:r>
    </w:p>
    <w:p w14:paraId="17368C8A" w14:textId="41ACF6D8" w:rsidR="00CB52C7" w:rsidRDefault="009E684C" w:rsidP="006D5600">
      <w:pPr>
        <w:pStyle w:val="Caption"/>
        <w:rPr>
          <w:b w:val="0"/>
          <w:color w:val="000000" w:themeColor="text1"/>
        </w:rPr>
      </w:pPr>
      <w:r>
        <w:t xml:space="preserve">Figure </w:t>
      </w:r>
      <w:fldSimple w:instr=" SEQ Figure \* ARABIC ">
        <w:r w:rsidR="00846C23">
          <w:rPr>
            <w:noProof/>
          </w:rPr>
          <w:t>4</w:t>
        </w:r>
      </w:fldSimple>
      <w:r>
        <w:t>: Damped Oscillatory Motion:</w:t>
      </w:r>
      <w:r w:rsidR="006D5600">
        <w:t xml:space="preserve"> </w:t>
      </w:r>
      <w:r w:rsidR="006D5600">
        <w:rPr>
          <w:b w:val="0"/>
          <w:color w:val="000000" w:themeColor="text1"/>
        </w:rPr>
        <w:t xml:space="preserve">During the experiment, voltage readings from the force sensor were recorded at regular time intervals by a </w:t>
      </w:r>
      <w:r w:rsidR="00985326">
        <w:rPr>
          <w:b w:val="0"/>
          <w:color w:val="000000" w:themeColor="text1"/>
        </w:rPr>
        <w:t>data acquisition</w:t>
      </w:r>
      <w:r w:rsidR="006D5600">
        <w:rPr>
          <w:b w:val="0"/>
          <w:color w:val="000000" w:themeColor="text1"/>
        </w:rPr>
        <w:t xml:space="preserve"> system, and the data was used to create this graph. The oscillating voltage readings are due to changing tension by the weight on the force sensor. Since a damping force was present, a large amount of amplitude decay is shown.</w:t>
      </w:r>
    </w:p>
    <w:p w14:paraId="33949C29" w14:textId="23869BDB" w:rsidR="00E60D39" w:rsidRDefault="00AC5547" w:rsidP="00AC5547">
      <w:pPr>
        <w:spacing w:line="360" w:lineRule="auto"/>
        <w:rPr>
          <w:rFonts w:ascii="Times New Roman" w:hAnsi="Times New Roman" w:cs="Times New Roman"/>
          <w:color w:val="000000" w:themeColor="text1"/>
        </w:rPr>
      </w:pPr>
      <w:r>
        <w:tab/>
      </w:r>
      <w:r w:rsidRPr="00AC5547">
        <w:rPr>
          <w:rFonts w:ascii="Times New Roman" w:hAnsi="Times New Roman" w:cs="Times New Roman"/>
        </w:rPr>
        <w:t xml:space="preserve">As seen in figure 4, the data that was gathered during damped oscillation was plotted on </w:t>
      </w:r>
      <w:r>
        <w:rPr>
          <w:rFonts w:ascii="Times New Roman" w:hAnsi="Times New Roman" w:cs="Times New Roman"/>
        </w:rPr>
        <w:t xml:space="preserve">a graph in order to visually display the effects of damping on oscillatory </w:t>
      </w:r>
      <w:r w:rsidR="002B558D">
        <w:rPr>
          <w:rFonts w:ascii="Times New Roman" w:hAnsi="Times New Roman" w:cs="Times New Roman"/>
        </w:rPr>
        <w:t xml:space="preserve">motion. In order to calculate the measured frequency during the experiment, as well as the uncertainty in the value, equations 2.9 and 3.0 were used again. </w:t>
      </w:r>
      <w:r w:rsidR="004047A9">
        <w:rPr>
          <w:rFonts w:ascii="Times New Roman" w:hAnsi="Times New Roman" w:cs="Times New Roman"/>
        </w:rPr>
        <w:t>When determining</w:t>
      </w:r>
      <w:r w:rsidR="00E60D39">
        <w:rPr>
          <w:rFonts w:ascii="Times New Roman" w:hAnsi="Times New Roman" w:cs="Times New Roman"/>
        </w:rPr>
        <w:t xml:space="preserve"> the uncertainty, it was necessary to calculate the</w:t>
      </w:r>
      <w:r w:rsidR="00985326">
        <w:rPr>
          <w:rFonts w:ascii="Times New Roman" w:hAnsi="Times New Roman" w:cs="Times New Roman"/>
        </w:rPr>
        <w:t xml:space="preserve"> average</w:t>
      </w:r>
      <w:r w:rsidR="00E60D39">
        <w:rPr>
          <w:rFonts w:ascii="Times New Roman" w:hAnsi="Times New Roman" w:cs="Times New Roman"/>
        </w:rPr>
        <w:t xml:space="preserve"> frequency “</w:t>
      </w:r>
      <w:r w:rsidR="00E60D39" w:rsidRPr="00E60D39">
        <w:rPr>
          <w:rFonts w:ascii="Times New Roman" w:hAnsi="Times New Roman" w:cs="Times New Roman"/>
        </w:rPr>
        <w:t>f</w:t>
      </w:r>
      <w:r w:rsidR="00E60D39">
        <w:rPr>
          <w:rFonts w:ascii="Times New Roman" w:hAnsi="Times New Roman" w:cs="Times New Roman"/>
          <w:vertAlign w:val="subscript"/>
        </w:rPr>
        <w:t>i</w:t>
      </w:r>
      <w:r w:rsidR="00E60D39">
        <w:rPr>
          <w:rFonts w:ascii="Times New Roman" w:hAnsi="Times New Roman" w:cs="Times New Roman"/>
        </w:rPr>
        <w:t xml:space="preserve">” for each pair of maxima. </w:t>
      </w:r>
      <w:r w:rsidR="002B558D" w:rsidRPr="00E60D39">
        <w:rPr>
          <w:rFonts w:ascii="Times New Roman" w:hAnsi="Times New Roman" w:cs="Times New Roman"/>
        </w:rPr>
        <w:t>Based</w:t>
      </w:r>
      <w:r w:rsidR="002B558D">
        <w:rPr>
          <w:rFonts w:ascii="Times New Roman" w:hAnsi="Times New Roman" w:cs="Times New Roman"/>
        </w:rPr>
        <w:t xml:space="preserve"> on the 20 successive maxima that were used, the damped frequency “f</w:t>
      </w:r>
      <w:r w:rsidR="002B558D">
        <w:rPr>
          <w:rFonts w:ascii="Times New Roman" w:hAnsi="Times New Roman" w:cs="Times New Roman"/>
          <w:vertAlign w:val="subscript"/>
        </w:rPr>
        <w:t>damped</w:t>
      </w:r>
      <w:r w:rsidR="00E60D39">
        <w:rPr>
          <w:rFonts w:ascii="Times New Roman" w:hAnsi="Times New Roman" w:cs="Times New Roman"/>
        </w:rPr>
        <w:t xml:space="preserve">” was found to be 0.685 </w:t>
      </w:r>
      <w:r w:rsidR="00E60D39" w:rsidRPr="00280F06">
        <w:rPr>
          <w:rFonts w:ascii="Times New Roman" w:hAnsi="Times New Roman" w:cs="Times New Roman"/>
          <w:color w:val="000000" w:themeColor="text1"/>
        </w:rPr>
        <w:t>±</w:t>
      </w:r>
      <w:r w:rsidR="00E60D39">
        <w:rPr>
          <w:rFonts w:ascii="Times New Roman" w:hAnsi="Times New Roman" w:cs="Times New Roman"/>
          <w:color w:val="000000" w:themeColor="text1"/>
        </w:rPr>
        <w:t xml:space="preserve"> 0.004 s</w:t>
      </w:r>
      <w:r w:rsidR="00E60D39">
        <w:rPr>
          <w:rFonts w:ascii="Times New Roman" w:hAnsi="Times New Roman" w:cs="Times New Roman"/>
          <w:color w:val="000000" w:themeColor="text1"/>
          <w:vertAlign w:val="superscript"/>
        </w:rPr>
        <w:t>-1</w:t>
      </w:r>
      <w:r w:rsidR="00E60D39">
        <w:rPr>
          <w:rFonts w:ascii="Times New Roman" w:hAnsi="Times New Roman" w:cs="Times New Roman"/>
          <w:color w:val="000000" w:themeColor="text1"/>
        </w:rPr>
        <w:t>.</w:t>
      </w:r>
    </w:p>
    <w:p w14:paraId="4DC8A6BD" w14:textId="0B8FEF60" w:rsidR="004047A9" w:rsidRDefault="004047A9" w:rsidP="00AC554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In order to determine if the damped oscillations were based on a velocity-dependent force, the mean voltage reading</w:t>
      </w:r>
      <w:r w:rsidR="00985326">
        <w:rPr>
          <w:rFonts w:ascii="Times New Roman" w:hAnsi="Times New Roman" w:cs="Times New Roman"/>
          <w:color w:val="000000" w:themeColor="text1"/>
        </w:rPr>
        <w:t xml:space="preserve"> based on multiple oscillation periods</w:t>
      </w:r>
      <w:r>
        <w:rPr>
          <w:rFonts w:ascii="Times New Roman" w:hAnsi="Times New Roman" w:cs="Times New Roman"/>
          <w:color w:val="000000" w:themeColor="text1"/>
        </w:rPr>
        <w:t xml:space="preserve"> was subtracted from the data, and the ratios </w:t>
      </w:r>
      <w:r w:rsidR="000F2405">
        <w:rPr>
          <w:rFonts w:ascii="Times New Roman" w:hAnsi="Times New Roman" w:cs="Times New Roman"/>
          <w:color w:val="000000" w:themeColor="text1"/>
        </w:rPr>
        <w:t>between</w:t>
      </w:r>
      <w:r>
        <w:rPr>
          <w:rFonts w:ascii="Times New Roman" w:hAnsi="Times New Roman" w:cs="Times New Roman"/>
          <w:color w:val="000000" w:themeColor="text1"/>
        </w:rPr>
        <w:t xml:space="preserve"> amplitudes of successive maxima were plot</w:t>
      </w:r>
      <w:r w:rsidR="000F2405">
        <w:rPr>
          <w:rFonts w:ascii="Times New Roman" w:hAnsi="Times New Roman" w:cs="Times New Roman"/>
          <w:color w:val="000000" w:themeColor="text1"/>
        </w:rPr>
        <w:t>ted in figure 5. These ratios could then be used to calculate the damping time.</w:t>
      </w:r>
    </w:p>
    <w:p w14:paraId="716031EE" w14:textId="77777777" w:rsidR="00F123AF" w:rsidRPr="00D40157" w:rsidRDefault="00F123AF" w:rsidP="00AC5547">
      <w:pPr>
        <w:spacing w:line="360" w:lineRule="auto"/>
        <w:rPr>
          <w:rFonts w:ascii="Times New Roman" w:hAnsi="Times New Roman" w:cs="Times New Roman"/>
          <w:color w:val="000000" w:themeColor="text1"/>
        </w:rPr>
      </w:pPr>
    </w:p>
    <w:p w14:paraId="1E70979A" w14:textId="2FE34567" w:rsidR="00D40157" w:rsidRDefault="00F123AF" w:rsidP="00D40157">
      <w:pPr>
        <w:keepNext/>
        <w:spacing w:line="360" w:lineRule="auto"/>
        <w:jc w:val="center"/>
      </w:pPr>
      <w:r>
        <w:rPr>
          <w:noProof/>
        </w:rPr>
        <w:drawing>
          <wp:inline distT="0" distB="0" distL="0" distR="0" wp14:anchorId="3CEA5E4E" wp14:editId="46C84CD2">
            <wp:extent cx="4381500" cy="2286000"/>
            <wp:effectExtent l="0" t="0" r="127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9D8CE2" w14:textId="07F5EF27" w:rsidR="00ED4E53" w:rsidRDefault="00D40157" w:rsidP="00C87B97">
      <w:pPr>
        <w:pStyle w:val="Caption"/>
        <w:rPr>
          <w:b w:val="0"/>
          <w:color w:val="000000" w:themeColor="text1"/>
        </w:rPr>
      </w:pPr>
      <w:r>
        <w:t xml:space="preserve">Figure </w:t>
      </w:r>
      <w:fldSimple w:instr=" SEQ Figure \* ARABIC ">
        <w:r w:rsidR="00846C23">
          <w:rPr>
            <w:noProof/>
          </w:rPr>
          <w:t>5</w:t>
        </w:r>
      </w:fldSimple>
      <w:r>
        <w:t xml:space="preserve">: Ratios of Successive Maxima: </w:t>
      </w:r>
      <w:r>
        <w:rPr>
          <w:b w:val="0"/>
          <w:color w:val="000000" w:themeColor="text1"/>
        </w:rPr>
        <w:t>This graph gives a visual representation of the ratios between the amplitudes of successive maxima.</w:t>
      </w:r>
      <w:r w:rsidR="00C87B97">
        <w:rPr>
          <w:b w:val="0"/>
          <w:color w:val="000000" w:themeColor="text1"/>
        </w:rPr>
        <w:t xml:space="preserve"> There </w:t>
      </w:r>
      <w:r w:rsidR="005356D7">
        <w:rPr>
          <w:b w:val="0"/>
          <w:color w:val="000000" w:themeColor="text1"/>
        </w:rPr>
        <w:t>are not any major trends, and</w:t>
      </w:r>
      <w:r w:rsidR="00C87B97">
        <w:rPr>
          <w:b w:val="0"/>
          <w:color w:val="000000" w:themeColor="text1"/>
        </w:rPr>
        <w:t xml:space="preserve"> the ratio</w:t>
      </w:r>
      <w:r w:rsidR="00F123AF">
        <w:rPr>
          <w:b w:val="0"/>
          <w:color w:val="000000" w:themeColor="text1"/>
        </w:rPr>
        <w:t>s tended to stay between 0.8 and 0.9, showing that the damping was proportionate to velocity.</w:t>
      </w:r>
    </w:p>
    <w:p w14:paraId="7251D07D" w14:textId="11C060BC" w:rsidR="000B2758" w:rsidRDefault="000F2405" w:rsidP="000F2405">
      <w:pPr>
        <w:spacing w:line="360" w:lineRule="auto"/>
        <w:rPr>
          <w:rFonts w:ascii="Times New Roman" w:hAnsi="Times New Roman" w:cs="Times New Roman"/>
          <w:color w:val="000000" w:themeColor="text1"/>
        </w:rPr>
      </w:pPr>
      <w:r>
        <w:rPr>
          <w:rFonts w:ascii="Times New Roman" w:hAnsi="Times New Roman" w:cs="Times New Roman"/>
        </w:rPr>
        <w:tab/>
        <w:t xml:space="preserve">As shown in figure 5, the ratios between amplitudes of successive maxima mostly stayed within a small range, showing that damping was proportionate to velocity. By using equations 2.4 and 2.5, </w:t>
      </w:r>
      <w:r w:rsidR="000B2758">
        <w:rPr>
          <w:rFonts w:ascii="Times New Roman" w:hAnsi="Times New Roman" w:cs="Times New Roman"/>
        </w:rPr>
        <w:t>a</w:t>
      </w:r>
      <w:r w:rsidR="00985326">
        <w:rPr>
          <w:rFonts w:ascii="Times New Roman" w:hAnsi="Times New Roman" w:cs="Times New Roman"/>
        </w:rPr>
        <w:t>n average</w:t>
      </w:r>
      <w:r>
        <w:rPr>
          <w:rFonts w:ascii="Times New Roman" w:hAnsi="Times New Roman" w:cs="Times New Roman"/>
        </w:rPr>
        <w:t xml:space="preserve"> damping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Pr>
          <w:rFonts w:ascii="Times New Roman" w:hAnsi="Times New Roman" w:cs="Times New Roman"/>
        </w:rPr>
        <w:t xml:space="preserve">” could be calculated for each pair of maxima. </w:t>
      </w:r>
      <w:r w:rsidR="000B2758">
        <w:rPr>
          <w:rFonts w:ascii="Times New Roman" w:hAnsi="Times New Roman" w:cs="Times New Roman"/>
        </w:rPr>
        <w:t>The average of these damping times would give the average damping time “</w:t>
      </w:r>
      <m:oMath>
        <m:r>
          <w:rPr>
            <w:rFonts w:ascii="Cambria Math" w:hAnsi="Cambria Math"/>
          </w:rPr>
          <m:t>τ</m:t>
        </m:r>
      </m:oMath>
      <w:r w:rsidR="000B2758">
        <w:rPr>
          <w:rFonts w:ascii="Times New Roman" w:hAnsi="Times New Roman" w:cs="Times New Roman"/>
        </w:rPr>
        <w:t xml:space="preserve">” for the system. The uncertainty could be found by using the </w:t>
      </w:r>
      <w:r w:rsidR="00985326">
        <w:rPr>
          <w:rFonts w:ascii="Times New Roman" w:hAnsi="Times New Roman" w:cs="Times New Roman"/>
        </w:rPr>
        <w:t xml:space="preserve">best calculated </w:t>
      </w:r>
      <w:r w:rsidR="000B2758">
        <w:rPr>
          <w:rFonts w:ascii="Times New Roman" w:hAnsi="Times New Roman" w:cs="Times New Roman"/>
        </w:rPr>
        <w:t>dam</w:t>
      </w:r>
      <w:r w:rsidR="0018440C">
        <w:rPr>
          <w:rFonts w:ascii="Times New Roman" w:hAnsi="Times New Roman" w:cs="Times New Roman"/>
        </w:rPr>
        <w:t>ping time values in equation 3.1 below</w:t>
      </w:r>
      <w:r w:rsidR="00104656">
        <w:rPr>
          <w:rFonts w:ascii="Times New Roman" w:hAnsi="Times New Roman" w:cs="Times New Roman"/>
        </w:rPr>
        <w:t>, which is based on equation ii.13 in the lab manual</w:t>
      </w:r>
      <w:r w:rsidR="000B2758">
        <w:rPr>
          <w:rFonts w:ascii="Times New Roman" w:hAnsi="Times New Roman" w:cs="Times New Roman"/>
        </w:rPr>
        <w:t>.</w:t>
      </w:r>
      <w:r w:rsidR="004023CE">
        <w:rPr>
          <w:rFonts w:ascii="Times New Roman" w:hAnsi="Times New Roman" w:cs="Times New Roman"/>
        </w:rPr>
        <w:t xml:space="preserve"> </w:t>
      </w:r>
      <w:r w:rsidR="00D95D3B">
        <w:rPr>
          <w:rFonts w:ascii="Times New Roman" w:hAnsi="Times New Roman" w:cs="Times New Roman"/>
        </w:rPr>
        <w:t xml:space="preserve">Based on these equations, the average damping time was found to be 10.7 </w:t>
      </w:r>
      <w:r w:rsidR="00D95D3B" w:rsidRPr="00280F06">
        <w:rPr>
          <w:rFonts w:ascii="Times New Roman" w:hAnsi="Times New Roman" w:cs="Times New Roman"/>
          <w:color w:val="000000" w:themeColor="text1"/>
        </w:rPr>
        <w:t>±</w:t>
      </w:r>
      <w:r w:rsidR="00D95D3B">
        <w:rPr>
          <w:rFonts w:ascii="Times New Roman" w:hAnsi="Times New Roman" w:cs="Times New Roman"/>
          <w:color w:val="000000" w:themeColor="text1"/>
        </w:rPr>
        <w:t xml:space="preserve"> 0.7 s.</w:t>
      </w:r>
    </w:p>
    <w:p w14:paraId="38EE25AA" w14:textId="136FA8A8" w:rsidR="00C1128A" w:rsidRDefault="00C1128A" w:rsidP="00C1128A">
      <w:pPr>
        <w:spacing w:line="360" w:lineRule="auto"/>
        <w:jc w:val="right"/>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V(t+T)</m:t>
            </m:r>
          </m:num>
          <m:den>
            <m:r>
              <w:rPr>
                <w:rFonts w:ascii="Cambria Math" w:hAnsi="Cambria Math" w:cs="Times New Roman"/>
              </w:rPr>
              <m:t>V(t)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t+T</m:t>
                    </m:r>
                  </m:num>
                  <m:den>
                    <m:r>
                      <w:rPr>
                        <w:rFonts w:ascii="Cambria Math" w:hAnsi="Cambria Math" w:cs="Times New Roman"/>
                      </w:rPr>
                      <m:t>τ</m:t>
                    </m:r>
                  </m:den>
                </m:f>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oMath>
      <w:r>
        <w:rPr>
          <w:rFonts w:ascii="Times New Roman" w:hAnsi="Times New Roman" w:cs="Times New Roman"/>
        </w:rPr>
        <w:t xml:space="preserve">                                   </w:t>
      </w:r>
      <w:r w:rsidR="00E742EF">
        <w:rPr>
          <w:rFonts w:ascii="Times New Roman" w:hAnsi="Times New Roman" w:cs="Times New Roman"/>
        </w:rPr>
        <w:t xml:space="preserve">  </w:t>
      </w:r>
      <w:r>
        <w:rPr>
          <w:rFonts w:ascii="Times New Roman" w:hAnsi="Times New Roman" w:cs="Times New Roman"/>
        </w:rPr>
        <w:t xml:space="preserve">          (Eq. 2.4)</w:t>
      </w:r>
    </w:p>
    <w:p w14:paraId="1D78A8BD" w14:textId="46A85F06" w:rsidR="00C1128A" w:rsidRPr="00C1128A" w:rsidRDefault="00C1128A" w:rsidP="00C1128A">
      <w:pPr>
        <w:spacing w:line="360" w:lineRule="auto"/>
        <w:jc w:val="right"/>
        <w:rPr>
          <w:rFonts w:ascii="Times New Roman" w:hAnsi="Times New Roman" w:cs="Times New Roman"/>
        </w:rPr>
      </w:pPr>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T</m:t>
            </m:r>
          </m:num>
          <m:den>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V(t+T)</m:t>
                </m:r>
              </m:num>
              <m:den>
                <m:r>
                  <w:rPr>
                    <w:rFonts w:ascii="Cambria Math" w:hAnsi="Cambria Math" w:cs="Times New Roman"/>
                  </w:rPr>
                  <m:t>V(t)</m:t>
                </m:r>
              </m:den>
            </m:f>
            <m:r>
              <w:rPr>
                <w:rFonts w:ascii="Cambria Math" w:hAnsi="Cambria Math" w:cs="Times New Roman"/>
              </w:rPr>
              <m:t>)</m:t>
            </m:r>
          </m:den>
        </m:f>
      </m:oMath>
      <w:r>
        <w:rPr>
          <w:rFonts w:ascii="Times New Roman" w:hAnsi="Times New Roman" w:cs="Times New Roman"/>
        </w:rPr>
        <w:t xml:space="preserve">                                                    (Eq. 2.5)</w:t>
      </w:r>
    </w:p>
    <w:p w14:paraId="4D8D0CE7" w14:textId="5CAE6D5F" w:rsidR="000B2758" w:rsidRPr="00EA7C87" w:rsidRDefault="0034002E" w:rsidP="000B2758">
      <w:pPr>
        <w:spacing w:line="360" w:lineRule="auto"/>
        <w:ind w:firstLine="720"/>
        <w:jc w:val="right"/>
        <w:rPr>
          <w:rFonts w:ascii="Times New Roman" w:hAnsi="Times New Roman" w:cs="Times New Roman"/>
        </w:rPr>
      </w:pPr>
      <m:oMath>
        <m:r>
          <w:rPr>
            <w:rFonts w:ascii="Cambria Math" w:hAnsi="Cambria Math" w:cs="Times New Roman"/>
          </w:rPr>
          <m:t>δτ</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σ</m:t>
            </m:r>
            <m:r>
              <w:rPr>
                <w:rFonts w:ascii="Cambria Math" w:hAnsi="Cambria Math" w:cs="Times New Roman"/>
              </w:rPr>
              <m:t>τ</m:t>
            </m:r>
          </m:num>
          <m:den>
            <m:rad>
              <m:radPr>
                <m:degHide m:val="1"/>
                <m:ctrlPr>
                  <w:rPr>
                    <w:rFonts w:ascii="Cambria Math" w:hAnsi="Cambria Math" w:cs="Times New Roman"/>
                    <w:i/>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m:t>
                </m:r>
              </m:e>
            </m:rad>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best</m:t>
                            </m:r>
                          </m:sub>
                        </m:sSub>
                      </m:e>
                    </m:d>
                  </m:e>
                  <m:sup>
                    <m:r>
                      <w:rPr>
                        <w:rFonts w:ascii="Cambria Math" w:hAnsi="Cambria Math" w:cs="Times New Roman"/>
                      </w:rPr>
                      <m:t>2</m:t>
                    </m:r>
                  </m:sup>
                </m:sSup>
              </m:e>
            </m:nary>
          </m:e>
        </m:rad>
      </m:oMath>
      <w:r w:rsidR="000B2758">
        <w:rPr>
          <w:rFonts w:ascii="Times New Roman" w:hAnsi="Times New Roman" w:cs="Times New Roman"/>
        </w:rPr>
        <w:t xml:space="preserve">           </w:t>
      </w:r>
      <w:r w:rsidR="004023CE">
        <w:rPr>
          <w:rFonts w:ascii="Times New Roman" w:hAnsi="Times New Roman" w:cs="Times New Roman"/>
        </w:rPr>
        <w:t xml:space="preserve"> </w:t>
      </w:r>
      <w:r w:rsidR="0018440C">
        <w:rPr>
          <w:rFonts w:ascii="Times New Roman" w:hAnsi="Times New Roman" w:cs="Times New Roman"/>
        </w:rPr>
        <w:t xml:space="preserve">                   (Eq. 3.1</w:t>
      </w:r>
      <w:r w:rsidR="000B2758">
        <w:rPr>
          <w:rFonts w:ascii="Times New Roman" w:hAnsi="Times New Roman" w:cs="Times New Roman"/>
        </w:rPr>
        <w:t>)</w:t>
      </w:r>
    </w:p>
    <w:p w14:paraId="3373BEDC" w14:textId="77777777" w:rsidR="004023CE" w:rsidRDefault="004023CE" w:rsidP="004023CE">
      <w:pPr>
        <w:spacing w:line="360" w:lineRule="auto"/>
        <w:rPr>
          <w:rFonts w:ascii="Times New Roman" w:hAnsi="Times New Roman" w:cs="Times New Roman"/>
        </w:rPr>
      </w:pPr>
      <w:r>
        <w:rPr>
          <w:rFonts w:ascii="Times New Roman" w:hAnsi="Times New Roman" w:cs="Times New Roman"/>
        </w:rPr>
        <w:tab/>
      </w:r>
    </w:p>
    <w:p w14:paraId="5557A775" w14:textId="5A862070" w:rsidR="00D95D3B" w:rsidRDefault="00D95D3B" w:rsidP="004023CE">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order to calculate the quality factor “Q”, it is useful to first calculate the damping coefficient “b” by using equation 2.0. This value could then be used in equation 1.9 to </w:t>
      </w:r>
      <w:r w:rsidR="005A04CA">
        <w:rPr>
          <w:rFonts w:ascii="Times New Roman" w:hAnsi="Times New Roman" w:cs="Times New Roman"/>
          <w:color w:val="000000" w:themeColor="text1"/>
        </w:rPr>
        <w:t xml:space="preserve">calculate “Q”. The uncertainty </w:t>
      </w:r>
      <w:r w:rsidR="0018440C">
        <w:rPr>
          <w:rFonts w:ascii="Times New Roman" w:hAnsi="Times New Roman" w:cs="Times New Roman"/>
          <w:color w:val="000000" w:themeColor="text1"/>
        </w:rPr>
        <w:t>was calculated by using equations 3.2 and 3.3 below</w:t>
      </w:r>
      <w:r w:rsidR="00B767ED">
        <w:rPr>
          <w:rFonts w:ascii="Times New Roman" w:hAnsi="Times New Roman" w:cs="Times New Roman"/>
          <w:color w:val="000000" w:themeColor="text1"/>
        </w:rPr>
        <w:t>, which are based on equations ii.21, ii.23, and ii.24 from the lab manual</w:t>
      </w:r>
      <w:r w:rsidR="0018440C">
        <w:rPr>
          <w:rFonts w:ascii="Times New Roman" w:hAnsi="Times New Roman" w:cs="Times New Roman"/>
          <w:color w:val="000000" w:themeColor="text1"/>
        </w:rPr>
        <w:t>.</w:t>
      </w:r>
    </w:p>
    <w:p w14:paraId="421A54FF" w14:textId="1A128C5C" w:rsidR="00104656" w:rsidRDefault="00104656" w:rsidP="00104656">
      <w:pPr>
        <w:spacing w:line="360" w:lineRule="auto"/>
        <w:jc w:val="right"/>
        <w:rPr>
          <w:rFonts w:ascii="Times New Roman" w:hAnsi="Times New Roman" w:cs="Times New Roman"/>
        </w:rPr>
      </w:pPr>
      <m:oMath>
        <m:r>
          <w:rPr>
            <w:rFonts w:ascii="Cambria Math" w:hAnsi="Cambria Math" w:cs="Times New Roman"/>
          </w:rPr>
          <m:t>b=</m:t>
        </m:r>
        <m:f>
          <m:fPr>
            <m:ctrlPr>
              <w:rPr>
                <w:rFonts w:ascii="Cambria Math" w:hAnsi="Cambria Math" w:cs="Times New Roman"/>
                <w:i/>
              </w:rPr>
            </m:ctrlPr>
          </m:fPr>
          <m:num>
            <m:r>
              <w:rPr>
                <w:rFonts w:ascii="Cambria Math" w:hAnsi="Cambria Math" w:cs="Times New Roman"/>
              </w:rPr>
              <m:t>2m</m:t>
            </m:r>
          </m:num>
          <m:den>
            <m:r>
              <w:rPr>
                <w:rFonts w:ascii="Cambria Math" w:hAnsi="Cambria Math" w:cs="Times New Roman"/>
              </w:rPr>
              <m:t>τ</m:t>
            </m:r>
          </m:den>
        </m:f>
      </m:oMath>
      <w:r>
        <w:rPr>
          <w:rFonts w:ascii="Times New Roman" w:hAnsi="Times New Roman" w:cs="Times New Roman"/>
        </w:rPr>
        <w:t xml:space="preserve">                                                           (Eq. 2.0)</w:t>
      </w:r>
    </w:p>
    <w:p w14:paraId="760EA88E" w14:textId="66ED660D" w:rsidR="005A04CA" w:rsidRDefault="005A04CA" w:rsidP="005A04CA">
      <w:pPr>
        <w:spacing w:line="360" w:lineRule="auto"/>
        <w:jc w:val="right"/>
        <w:rPr>
          <w:rFonts w:ascii="Times New Roman" w:hAnsi="Times New Roman" w:cs="Times New Roman"/>
        </w:rPr>
      </w:pPr>
      <w:r>
        <w:rPr>
          <w:rFonts w:ascii="Times New Roman" w:hAnsi="Times New Roman" w:cs="Times New Roman"/>
        </w:rPr>
        <w:lastRenderedPageBreak/>
        <w:t xml:space="preserve"> </w:t>
      </w:r>
      <m:oMath>
        <m:r>
          <w:rPr>
            <w:rFonts w:ascii="Cambria Math" w:hAnsi="Cambria Math" w:cs="Times New Roman"/>
          </w:rPr>
          <m:t>δb=</m:t>
        </m:r>
        <m: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best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δτ</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w:t>
      </w:r>
      <w:r w:rsidR="0018440C">
        <w:rPr>
          <w:rFonts w:ascii="Times New Roman" w:hAnsi="Times New Roman" w:cs="Times New Roman"/>
        </w:rPr>
        <w:t xml:space="preserve">                        (Eq. 3.2</w:t>
      </w:r>
      <w:r w:rsidR="00D95D3B">
        <w:rPr>
          <w:rFonts w:ascii="Times New Roman" w:hAnsi="Times New Roman" w:cs="Times New Roman"/>
        </w:rPr>
        <w:t>)</w:t>
      </w:r>
    </w:p>
    <w:p w14:paraId="549F6B41" w14:textId="46907EAC" w:rsidR="00104656" w:rsidRDefault="00104656" w:rsidP="00104656">
      <w:pPr>
        <w:spacing w:line="360" w:lineRule="auto"/>
        <w:jc w:val="right"/>
        <w:rPr>
          <w:rFonts w:ascii="Times New Roman" w:hAnsi="Times New Roman" w:cs="Times New Roman"/>
        </w:rPr>
      </w:pPr>
      <m:oMath>
        <m:r>
          <w:rPr>
            <w:rFonts w:ascii="Cambria Math" w:hAnsi="Cambria Math" w:cs="Times New Roman"/>
          </w:rPr>
          <m:t>Q=</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km</m:t>
                </m:r>
              </m:e>
            </m:rad>
          </m:num>
          <m:den>
            <m:r>
              <w:rPr>
                <w:rFonts w:ascii="Cambria Math" w:hAnsi="Cambria Math" w:cs="Times New Roman"/>
              </w:rPr>
              <m:t>b</m:t>
            </m:r>
          </m:den>
        </m:f>
      </m:oMath>
      <w:r>
        <w:rPr>
          <w:rFonts w:ascii="Times New Roman" w:hAnsi="Times New Roman" w:cs="Times New Roman"/>
        </w:rPr>
        <w:t xml:space="preserve">                                                          (Eq. 1.9)</w:t>
      </w:r>
    </w:p>
    <w:p w14:paraId="75D52D41" w14:textId="77777777" w:rsidR="00B53C4F" w:rsidRDefault="005A04CA" w:rsidP="005A04CA">
      <w:pPr>
        <w:spacing w:line="360" w:lineRule="auto"/>
        <w:jc w:val="right"/>
        <w:rPr>
          <w:rFonts w:ascii="Times New Roman" w:hAnsi="Times New Roman" w:cs="Times New Roman"/>
        </w:rPr>
      </w:pPr>
      <m:oMath>
        <m:r>
          <w:rPr>
            <w:rFonts w:ascii="Cambria Math" w:hAnsi="Cambria Math" w:cs="Times New Roman"/>
          </w:rPr>
          <m:t>δQ=</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rad>
                          <m:radPr>
                            <m:degHide m:val="1"/>
                            <m:ctrlPr>
                              <w:rPr>
                                <w:rFonts w:ascii="Cambria Math" w:hAnsi="Cambria Math" w:cs="Times New Roman"/>
                                <w:i/>
                              </w:rPr>
                            </m:ctrlPr>
                          </m:radPr>
                          <m:deg/>
                          <m:e>
                            <m:r>
                              <w:rPr>
                                <w:rFonts w:ascii="Cambria Math" w:hAnsi="Cambria Math" w:cs="Times New Roman"/>
                              </w:rPr>
                              <m:t>km</m:t>
                            </m:r>
                          </m:e>
                        </m:rad>
                      </m:num>
                      <m:den>
                        <m:d>
                          <m:dPr>
                            <m:begChr m:val="|"/>
                            <m:endChr m:val="|"/>
                            <m:ctrlPr>
                              <w:rPr>
                                <w:rFonts w:ascii="Cambria Math" w:hAnsi="Cambria Math" w:cs="Times New Roman"/>
                                <w:i/>
                              </w:rPr>
                            </m:ctrlPr>
                          </m:dPr>
                          <m:e>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e>
                            </m:rad>
                          </m:e>
                        </m:d>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δb</m:t>
                        </m:r>
                      </m:num>
                      <m:den>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b</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e>
                            </m:rad>
                          </m:e>
                        </m:d>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δkm</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den>
                            </m:f>
                          </m:e>
                        </m:d>
                      </m:num>
                      <m:den>
                        <m:d>
                          <m:dPr>
                            <m:begChr m:val="|"/>
                            <m:endChr m:val="|"/>
                            <m:ctrlPr>
                              <w:rPr>
                                <w:rFonts w:ascii="Cambria Math" w:hAnsi="Cambria Math" w:cs="Times New Roman"/>
                                <w:i/>
                              </w:rPr>
                            </m:ctrlPr>
                          </m:dPr>
                          <m:e>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e>
                            </m:rad>
                          </m:e>
                        </m:d>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δb</m:t>
                        </m:r>
                      </m:num>
                      <m:den>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b</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sidR="0018440C">
        <w:rPr>
          <w:rFonts w:ascii="Times New Roman" w:hAnsi="Times New Roman" w:cs="Times New Roman"/>
        </w:rPr>
        <w:t xml:space="preserve">  </w:t>
      </w:r>
    </w:p>
    <w:p w14:paraId="77545749" w14:textId="0908D423" w:rsidR="005A04CA" w:rsidRDefault="00B53C4F" w:rsidP="00B53C4F">
      <w:pPr>
        <w:spacing w:line="360" w:lineRule="auto"/>
        <w:jc w:val="right"/>
        <w:rPr>
          <w:rFonts w:ascii="Times New Roman" w:hAnsi="Times New Roman" w:cs="Times New Roman"/>
        </w:rPr>
      </w:pPr>
      <m:oMath>
        <m:r>
          <w:rPr>
            <w:rFonts w:ascii="Cambria Math" w:hAnsi="Cambria Math" w:cs="Times New Roman"/>
          </w:rPr>
          <m:t xml:space="preserve">δQ=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e>
                            </m:ra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den>
                        </m:f>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δb</m:t>
                        </m:r>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w:t>
      </w:r>
      <w:r w:rsidR="0018440C">
        <w:rPr>
          <w:rFonts w:ascii="Times New Roman" w:hAnsi="Times New Roman" w:cs="Times New Roman"/>
        </w:rPr>
        <w:t>(Eq. 3.3</w:t>
      </w:r>
      <w:r w:rsidR="005A04CA">
        <w:rPr>
          <w:rFonts w:ascii="Times New Roman" w:hAnsi="Times New Roman" w:cs="Times New Roman"/>
        </w:rPr>
        <w:t>)</w:t>
      </w:r>
    </w:p>
    <w:p w14:paraId="6EC6A2F3" w14:textId="556639EA" w:rsidR="004047A9" w:rsidRDefault="004047A9" w:rsidP="004047A9">
      <w:r>
        <w:tab/>
      </w:r>
    </w:p>
    <w:p w14:paraId="119E9FA9" w14:textId="484E7E6D" w:rsidR="0018440C" w:rsidRDefault="0018440C" w:rsidP="0018440C">
      <w:pPr>
        <w:spacing w:line="360" w:lineRule="auto"/>
        <w:rPr>
          <w:rFonts w:ascii="Times New Roman" w:hAnsi="Times New Roman" w:cs="Times New Roman"/>
          <w:color w:val="000000" w:themeColor="text1"/>
        </w:rPr>
      </w:pPr>
      <w:r>
        <w:rPr>
          <w:rFonts w:ascii="Times New Roman" w:hAnsi="Times New Roman" w:cs="Times New Roman"/>
        </w:rPr>
        <w:tab/>
        <w:t xml:space="preserve">Based on these equations, the damping coefficient “b” was found to be 0.032 </w:t>
      </w:r>
      <w:r w:rsidRPr="00280F06">
        <w:rPr>
          <w:rFonts w:ascii="Times New Roman" w:hAnsi="Times New Roman" w:cs="Times New Roman"/>
          <w:color w:val="000000" w:themeColor="text1"/>
        </w:rPr>
        <w:t>±</w:t>
      </w:r>
      <w:r w:rsidR="00B53C4F">
        <w:rPr>
          <w:rFonts w:ascii="Times New Roman" w:hAnsi="Times New Roman" w:cs="Times New Roman"/>
          <w:color w:val="000000" w:themeColor="text1"/>
        </w:rPr>
        <w:t xml:space="preserve"> 0.004</w:t>
      </w:r>
      <w:r>
        <w:rPr>
          <w:rFonts w:ascii="Times New Roman" w:hAnsi="Times New Roman" w:cs="Times New Roman"/>
          <w:color w:val="000000" w:themeColor="text1"/>
        </w:rPr>
        <w:t xml:space="preserve">, and therefore, the quality factor “Q” was found to be 23.3 </w:t>
      </w:r>
      <w:r w:rsidRPr="00280F06">
        <w:rPr>
          <w:rFonts w:ascii="Times New Roman" w:hAnsi="Times New Roman" w:cs="Times New Roman"/>
          <w:color w:val="000000" w:themeColor="text1"/>
        </w:rPr>
        <w:t>±</w:t>
      </w:r>
      <w:r w:rsidR="007B4807">
        <w:rPr>
          <w:rFonts w:ascii="Times New Roman" w:hAnsi="Times New Roman" w:cs="Times New Roman"/>
          <w:color w:val="000000" w:themeColor="text1"/>
        </w:rPr>
        <w:t xml:space="preserve"> 2.9</w:t>
      </w:r>
      <w:r>
        <w:rPr>
          <w:rFonts w:ascii="Times New Roman" w:hAnsi="Times New Roman" w:cs="Times New Roman"/>
          <w:color w:val="000000" w:themeColor="text1"/>
        </w:rPr>
        <w:t>. By using this value, as well as the undamped frequency measurement “f</w:t>
      </w:r>
      <w:r>
        <w:rPr>
          <w:rFonts w:ascii="Times New Roman" w:hAnsi="Times New Roman" w:cs="Times New Roman"/>
          <w:color w:val="000000" w:themeColor="text1"/>
          <w:vertAlign w:val="subscript"/>
        </w:rPr>
        <w:t>0</w:t>
      </w:r>
      <w:r w:rsidR="007B4807">
        <w:rPr>
          <w:rFonts w:ascii="Times New Roman" w:hAnsi="Times New Roman" w:cs="Times New Roman"/>
          <w:color w:val="000000" w:themeColor="text1"/>
        </w:rPr>
        <w:t xml:space="preserve">” based on </w:t>
      </w:r>
      <w:r w:rsidR="009F2CC5">
        <w:rPr>
          <w:rFonts w:ascii="Times New Roman" w:hAnsi="Times New Roman" w:cs="Times New Roman"/>
          <w:color w:val="000000" w:themeColor="text1"/>
        </w:rPr>
        <w:t xml:space="preserve">equation 2.2, a predicted </w:t>
      </w:r>
      <w:r w:rsidR="00F93C6C">
        <w:rPr>
          <w:rFonts w:ascii="Times New Roman" w:hAnsi="Times New Roman" w:cs="Times New Roman"/>
          <w:color w:val="000000" w:themeColor="text1"/>
        </w:rPr>
        <w:t>v</w:t>
      </w:r>
      <w:bookmarkStart w:id="0" w:name="_GoBack"/>
      <w:bookmarkEnd w:id="0"/>
      <w:r>
        <w:rPr>
          <w:rFonts w:ascii="Times New Roman" w:hAnsi="Times New Roman" w:cs="Times New Roman"/>
          <w:color w:val="000000" w:themeColor="text1"/>
        </w:rPr>
        <w:t>alue for the damped oscillation frequency “f</w:t>
      </w:r>
      <w:r>
        <w:rPr>
          <w:rFonts w:ascii="Times New Roman" w:hAnsi="Times New Roman" w:cs="Times New Roman"/>
          <w:color w:val="000000" w:themeColor="text1"/>
          <w:vertAlign w:val="subscript"/>
        </w:rPr>
        <w:t>damped</w:t>
      </w:r>
      <w:r>
        <w:rPr>
          <w:rFonts w:ascii="Times New Roman" w:hAnsi="Times New Roman" w:cs="Times New Roman"/>
          <w:color w:val="000000" w:themeColor="text1"/>
        </w:rPr>
        <w:t>” could be calculated. The uncertainty could be calculate</w:t>
      </w:r>
      <w:r w:rsidR="00B85D4E">
        <w:rPr>
          <w:rFonts w:ascii="Times New Roman" w:hAnsi="Times New Roman" w:cs="Times New Roman"/>
          <w:color w:val="000000" w:themeColor="text1"/>
        </w:rPr>
        <w:t xml:space="preserve">d with </w:t>
      </w:r>
      <w:r>
        <w:rPr>
          <w:rFonts w:ascii="Times New Roman" w:hAnsi="Times New Roman" w:cs="Times New Roman"/>
          <w:color w:val="000000" w:themeColor="text1"/>
        </w:rPr>
        <w:t>equation 3.4 below</w:t>
      </w:r>
      <w:r w:rsidR="00B85D4E">
        <w:rPr>
          <w:rFonts w:ascii="Times New Roman" w:hAnsi="Times New Roman" w:cs="Times New Roman"/>
          <w:color w:val="000000" w:themeColor="text1"/>
        </w:rPr>
        <w:t>, which is based on equations ii.21, ii.22, ii.23, and ii.24 from the lab manual</w:t>
      </w:r>
      <w:r>
        <w:rPr>
          <w:rFonts w:ascii="Times New Roman" w:hAnsi="Times New Roman" w:cs="Times New Roman"/>
          <w:color w:val="000000" w:themeColor="text1"/>
        </w:rPr>
        <w:t>.</w:t>
      </w:r>
      <w:r w:rsidR="002C1E0C">
        <w:rPr>
          <w:rFonts w:ascii="Times New Roman" w:hAnsi="Times New Roman" w:cs="Times New Roman"/>
          <w:color w:val="000000" w:themeColor="text1"/>
        </w:rPr>
        <w:t xml:space="preserve"> These equations were used to predict that f</w:t>
      </w:r>
      <w:r w:rsidR="002C1E0C">
        <w:rPr>
          <w:rFonts w:ascii="Times New Roman" w:hAnsi="Times New Roman" w:cs="Times New Roman"/>
          <w:color w:val="000000" w:themeColor="text1"/>
          <w:vertAlign w:val="subscript"/>
        </w:rPr>
        <w:t>damped</w:t>
      </w:r>
      <w:r w:rsidR="002C1E0C">
        <w:rPr>
          <w:rFonts w:ascii="Times New Roman" w:hAnsi="Times New Roman" w:cs="Times New Roman"/>
          <w:color w:val="000000" w:themeColor="text1"/>
        </w:rPr>
        <w:t xml:space="preserve"> = </w:t>
      </w:r>
      <w:r w:rsidR="003570CB">
        <w:rPr>
          <w:rFonts w:ascii="Times New Roman" w:hAnsi="Times New Roman" w:cs="Times New Roman"/>
          <w:color w:val="000000" w:themeColor="text1"/>
        </w:rPr>
        <w:t>0.6</w:t>
      </w:r>
      <w:r w:rsidR="00E421A5">
        <w:rPr>
          <w:rFonts w:ascii="Times New Roman" w:hAnsi="Times New Roman" w:cs="Times New Roman"/>
          <w:color w:val="000000" w:themeColor="text1"/>
        </w:rPr>
        <w:t>9</w:t>
      </w:r>
      <w:r w:rsidR="002C1E0C">
        <w:rPr>
          <w:rFonts w:ascii="Times New Roman" w:hAnsi="Times New Roman" w:cs="Times New Roman"/>
          <w:color w:val="000000" w:themeColor="text1"/>
        </w:rPr>
        <w:t xml:space="preserve"> </w:t>
      </w:r>
      <w:r w:rsidR="002C1E0C" w:rsidRPr="00280F06">
        <w:rPr>
          <w:rFonts w:ascii="Times New Roman" w:hAnsi="Times New Roman" w:cs="Times New Roman"/>
          <w:color w:val="000000" w:themeColor="text1"/>
        </w:rPr>
        <w:t>±</w:t>
      </w:r>
      <w:r w:rsidR="002C1E0C">
        <w:rPr>
          <w:rFonts w:ascii="Times New Roman" w:hAnsi="Times New Roman" w:cs="Times New Roman"/>
          <w:color w:val="000000" w:themeColor="text1"/>
        </w:rPr>
        <w:t xml:space="preserve"> 0.</w:t>
      </w:r>
      <w:r w:rsidR="00E421A5">
        <w:rPr>
          <w:rFonts w:ascii="Times New Roman" w:hAnsi="Times New Roman" w:cs="Times New Roman"/>
          <w:color w:val="000000" w:themeColor="text1"/>
        </w:rPr>
        <w:t>17</w:t>
      </w:r>
      <w:r w:rsidR="002C1E0C">
        <w:rPr>
          <w:rFonts w:ascii="Times New Roman" w:hAnsi="Times New Roman" w:cs="Times New Roman"/>
          <w:color w:val="000000" w:themeColor="text1"/>
        </w:rPr>
        <w:t xml:space="preserve"> s</w:t>
      </w:r>
      <w:r w:rsidR="002C1E0C">
        <w:rPr>
          <w:rFonts w:ascii="Times New Roman" w:hAnsi="Times New Roman" w:cs="Times New Roman"/>
          <w:color w:val="000000" w:themeColor="text1"/>
          <w:vertAlign w:val="superscript"/>
        </w:rPr>
        <w:t>-1</w:t>
      </w:r>
      <w:r w:rsidR="002C1E0C">
        <w:rPr>
          <w:rFonts w:ascii="Times New Roman" w:hAnsi="Times New Roman" w:cs="Times New Roman"/>
          <w:color w:val="000000" w:themeColor="text1"/>
        </w:rPr>
        <w:t>.</w:t>
      </w:r>
      <w:r w:rsidR="00500426">
        <w:rPr>
          <w:rFonts w:ascii="Times New Roman" w:hAnsi="Times New Roman" w:cs="Times New Roman"/>
          <w:color w:val="000000" w:themeColor="text1"/>
        </w:rPr>
        <w:t xml:space="preserve"> The uncertainty in is relatively high due to uncertainty from the undamped frequency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500426">
        <w:rPr>
          <w:rFonts w:ascii="Times New Roman" w:hAnsi="Times New Roman" w:cs="Times New Roman"/>
        </w:rPr>
        <w:t>” and the quality factor “Q”.</w:t>
      </w:r>
    </w:p>
    <w:p w14:paraId="1C20FBF6" w14:textId="0C77AAFF" w:rsidR="00B85D4E" w:rsidRPr="00B85D4E" w:rsidRDefault="00B85D4E" w:rsidP="00B85D4E">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4km</m:t>
                </m:r>
              </m:den>
            </m:f>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den>
            </m:f>
          </m:e>
        </m:rad>
      </m:oMath>
      <w:r>
        <w:rPr>
          <w:rFonts w:ascii="Times New Roman" w:hAnsi="Times New Roman" w:cs="Times New Roman"/>
        </w:rPr>
        <w:t xml:space="preserve">                       (Eq. 2.2)</w:t>
      </w:r>
    </w:p>
    <w:p w14:paraId="178BF69C" w14:textId="2DEC2020" w:rsidR="0018440C" w:rsidRPr="00B740F5" w:rsidRDefault="00B47E39" w:rsidP="0018440C">
      <w:pPr>
        <w:spacing w:line="360" w:lineRule="auto"/>
        <w:jc w:val="center"/>
        <w:rPr>
          <w:rFonts w:ascii="Times New Roman" w:hAnsi="Times New Roman" w:cs="Times New Roman"/>
          <w:sz w:val="20"/>
          <w:szCs w:val="20"/>
        </w:rPr>
      </w:pPr>
      <m:oMathPara>
        <m:oMath>
          <m:r>
            <w:rPr>
              <w:rFonts w:ascii="Cambria Math" w:hAnsi="Cambria Math" w:cs="Times New Roman"/>
              <w:sz w:val="20"/>
              <w:szCs w:val="20"/>
            </w:rPr>
            <w:lastRenderedPageBreak/>
            <m:t xml:space="preserve">              </m:t>
          </m:r>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damped</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dampe</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best</m:t>
                      </m:r>
                    </m:sub>
                  </m:sSub>
                </m:sub>
              </m:sSub>
            </m:e>
          </m:d>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0</m:t>
                              </m:r>
                            </m:sub>
                          </m:sSub>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0</m:t>
                                      </m:r>
                                    </m:sub>
                                  </m:sSub>
                                </m:e>
                                <m:sub>
                                  <m:r>
                                    <w:rPr>
                                      <w:rFonts w:ascii="Cambria Math" w:hAnsi="Cambria Math" w:cs="Times New Roman"/>
                                      <w:sz w:val="20"/>
                                      <w:szCs w:val="20"/>
                                    </w:rPr>
                                    <m:t>best</m:t>
                                  </m:r>
                                </m:sub>
                              </m:sSub>
                            </m:e>
                          </m:d>
                        </m:den>
                      </m:f>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δ</m:t>
                          </m:r>
                          <m:rad>
                            <m:radPr>
                              <m:degHide m:val="1"/>
                              <m:ctrlPr>
                                <w:rPr>
                                  <w:rFonts w:ascii="Cambria Math" w:hAnsi="Cambria Math" w:cs="Times New Roman"/>
                                  <w:i/>
                                  <w:sz w:val="20"/>
                                  <w:szCs w:val="20"/>
                                </w:rPr>
                              </m:ctrlPr>
                            </m:radPr>
                            <m:deg/>
                            <m:e>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sSup>
                                    <m:sSupPr>
                                      <m:ctrlPr>
                                        <w:rPr>
                                          <w:rFonts w:ascii="Cambria Math" w:hAnsi="Cambria Math" w:cs="Times New Roman"/>
                                          <w:i/>
                                          <w:sz w:val="20"/>
                                          <w:szCs w:val="20"/>
                                        </w:rPr>
                                      </m:ctrlPr>
                                    </m:sSupPr>
                                    <m:e>
                                      <m:r>
                                        <w:rPr>
                                          <w:rFonts w:ascii="Cambria Math" w:hAnsi="Cambria Math" w:cs="Times New Roman"/>
                                          <w:sz w:val="20"/>
                                          <w:szCs w:val="20"/>
                                        </w:rPr>
                                        <m:t>Q</m:t>
                                      </m:r>
                                    </m:e>
                                    <m:sup>
                                      <m:r>
                                        <w:rPr>
                                          <w:rFonts w:ascii="Cambria Math" w:hAnsi="Cambria Math" w:cs="Times New Roman"/>
                                          <w:sz w:val="20"/>
                                          <w:szCs w:val="20"/>
                                        </w:rPr>
                                        <m:t>2</m:t>
                                      </m:r>
                                    </m:sup>
                                  </m:sSup>
                                </m:den>
                              </m:f>
                            </m:e>
                          </m:rad>
                        </m:num>
                        <m:den>
                          <m:d>
                            <m:dPr>
                              <m:begChr m:val="|"/>
                              <m:endChr m:val="|"/>
                              <m:ctrlPr>
                                <w:rPr>
                                  <w:rFonts w:ascii="Cambria Math" w:hAnsi="Cambria Math" w:cs="Times New Roman"/>
                                  <w:i/>
                                  <w:sz w:val="20"/>
                                  <w:szCs w:val="20"/>
                                </w:rPr>
                              </m:ctrlPr>
                            </m:dPr>
                            <m:e>
                              <m:rad>
                                <m:radPr>
                                  <m:degHide m:val="1"/>
                                  <m:ctrlPr>
                                    <w:rPr>
                                      <w:rFonts w:ascii="Cambria Math" w:hAnsi="Cambria Math" w:cs="Times New Roman"/>
                                      <w:i/>
                                      <w:sz w:val="20"/>
                                      <w:szCs w:val="20"/>
                                    </w:rPr>
                                  </m:ctrlPr>
                                </m:radPr>
                                <m:deg/>
                                <m:e>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best</m:t>
                                          </m:r>
                                        </m:sub>
                                        <m:sup>
                                          <m:r>
                                            <w:rPr>
                                              <w:rFonts w:ascii="Cambria Math" w:hAnsi="Cambria Math" w:cs="Times New Roman"/>
                                              <w:sz w:val="20"/>
                                              <w:szCs w:val="20"/>
                                            </w:rPr>
                                            <m:t>2</m:t>
                                          </m:r>
                                        </m:sup>
                                      </m:sSubSup>
                                    </m:den>
                                  </m:f>
                                </m:e>
                              </m:rad>
                            </m:e>
                          </m:d>
                        </m:den>
                      </m:f>
                    </m:e>
                  </m:d>
                </m:e>
                <m:sup>
                  <m:r>
                    <w:rPr>
                      <w:rFonts w:ascii="Cambria Math" w:hAnsi="Cambria Math" w:cs="Times New Roman"/>
                      <w:sz w:val="20"/>
                      <w:szCs w:val="20"/>
                    </w:rPr>
                    <m:t>2</m:t>
                  </m:r>
                </m:sup>
              </m:sSup>
            </m:e>
          </m:ra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dampe</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best</m:t>
                      </m:r>
                    </m:sub>
                  </m:sSub>
                </m:sub>
              </m:sSub>
            </m:e>
          </m:d>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0</m:t>
                              </m:r>
                            </m:sub>
                          </m:sSub>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0</m:t>
                                      </m:r>
                                    </m:sub>
                                  </m:sSub>
                                </m:e>
                                <m:sub>
                                  <m:r>
                                    <w:rPr>
                                      <w:rFonts w:ascii="Cambria Math" w:hAnsi="Cambria Math" w:cs="Times New Roman"/>
                                      <w:sz w:val="20"/>
                                      <w:szCs w:val="20"/>
                                    </w:rPr>
                                    <m:t>best</m:t>
                                  </m:r>
                                </m:sub>
                              </m:sSub>
                            </m:e>
                          </m:d>
                        </m:den>
                      </m:f>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ad>
                                <m:radPr>
                                  <m:degHide m:val="1"/>
                                  <m:ctrlPr>
                                    <w:rPr>
                                      <w:rFonts w:ascii="Cambria Math" w:hAnsi="Cambria Math" w:cs="Times New Roman"/>
                                      <w:i/>
                                      <w:sz w:val="20"/>
                                      <w:szCs w:val="20"/>
                                    </w:rPr>
                                  </m:ctrlPr>
                                </m:radPr>
                                <m:deg/>
                                <m:e>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best</m:t>
                                          </m:r>
                                        </m:sub>
                                        <m:sup>
                                          <m:r>
                                            <w:rPr>
                                              <w:rFonts w:ascii="Cambria Math" w:hAnsi="Cambria Math" w:cs="Times New Roman"/>
                                              <w:sz w:val="20"/>
                                              <w:szCs w:val="20"/>
                                            </w:rPr>
                                            <m:t>2</m:t>
                                          </m:r>
                                        </m:sup>
                                      </m:sSubSup>
                                    </m:den>
                                  </m:f>
                                </m:e>
                              </m:rad>
                            </m:e>
                          </m:d>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e>
                          </m:d>
                          <m:f>
                            <m:fPr>
                              <m:ctrlPr>
                                <w:rPr>
                                  <w:rFonts w:ascii="Cambria Math" w:hAnsi="Cambria Math" w:cs="Times New Roman"/>
                                  <w:i/>
                                  <w:sz w:val="20"/>
                                  <w:szCs w:val="20"/>
                                </w:rPr>
                              </m:ctrlPr>
                            </m:fPr>
                            <m:num>
                              <m:r>
                                <w:rPr>
                                  <w:rFonts w:ascii="Cambria Math" w:hAnsi="Cambria Math" w:cs="Times New Roman"/>
                                  <w:sz w:val="20"/>
                                  <w:szCs w:val="20"/>
                                </w:rPr>
                                <m:t>δ</m:t>
                              </m:r>
                              <m:d>
                                <m:dPr>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sSup>
                                        <m:sSupPr>
                                          <m:ctrlPr>
                                            <w:rPr>
                                              <w:rFonts w:ascii="Cambria Math" w:hAnsi="Cambria Math" w:cs="Times New Roman"/>
                                              <w:i/>
                                              <w:sz w:val="20"/>
                                              <w:szCs w:val="20"/>
                                            </w:rPr>
                                          </m:ctrlPr>
                                        </m:sSupPr>
                                        <m:e>
                                          <m:r>
                                            <w:rPr>
                                              <w:rFonts w:ascii="Cambria Math" w:hAnsi="Cambria Math" w:cs="Times New Roman"/>
                                              <w:sz w:val="20"/>
                                              <w:szCs w:val="20"/>
                                            </w:rPr>
                                            <m:t>Q</m:t>
                                          </m:r>
                                        </m:e>
                                        <m:sup>
                                          <m:r>
                                            <w:rPr>
                                              <w:rFonts w:ascii="Cambria Math" w:hAnsi="Cambria Math" w:cs="Times New Roman"/>
                                              <w:sz w:val="20"/>
                                              <w:szCs w:val="20"/>
                                            </w:rPr>
                                            <m:t>2</m:t>
                                          </m:r>
                                        </m:sup>
                                      </m:sSup>
                                    </m:den>
                                  </m:f>
                                </m:e>
                              </m:d>
                            </m:num>
                            <m:den>
                              <m:d>
                                <m:dPr>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best</m:t>
                                          </m:r>
                                        </m:sub>
                                        <m:sup>
                                          <m:r>
                                            <w:rPr>
                                              <w:rFonts w:ascii="Cambria Math" w:hAnsi="Cambria Math" w:cs="Times New Roman"/>
                                              <w:sz w:val="20"/>
                                              <w:szCs w:val="20"/>
                                            </w:rPr>
                                            <m:t>2</m:t>
                                          </m:r>
                                        </m:sup>
                                      </m:sSubSup>
                                    </m:den>
                                  </m:f>
                                </m:e>
                              </m:d>
                            </m:den>
                          </m:f>
                        </m:num>
                        <m:den>
                          <m:d>
                            <m:dPr>
                              <m:begChr m:val="|"/>
                              <m:endChr m:val="|"/>
                              <m:ctrlPr>
                                <w:rPr>
                                  <w:rFonts w:ascii="Cambria Math" w:hAnsi="Cambria Math" w:cs="Times New Roman"/>
                                  <w:i/>
                                  <w:sz w:val="20"/>
                                  <w:szCs w:val="20"/>
                                </w:rPr>
                              </m:ctrlPr>
                            </m:dPr>
                            <m:e>
                              <m:rad>
                                <m:radPr>
                                  <m:degHide m:val="1"/>
                                  <m:ctrlPr>
                                    <w:rPr>
                                      <w:rFonts w:ascii="Cambria Math" w:hAnsi="Cambria Math" w:cs="Times New Roman"/>
                                      <w:i/>
                                      <w:sz w:val="20"/>
                                      <w:szCs w:val="20"/>
                                    </w:rPr>
                                  </m:ctrlPr>
                                </m:radPr>
                                <m:deg/>
                                <m:e>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best</m:t>
                                          </m:r>
                                        </m:sub>
                                        <m:sup>
                                          <m:r>
                                            <w:rPr>
                                              <w:rFonts w:ascii="Cambria Math" w:hAnsi="Cambria Math" w:cs="Times New Roman"/>
                                              <w:sz w:val="20"/>
                                              <w:szCs w:val="20"/>
                                            </w:rPr>
                                            <m:t>2</m:t>
                                          </m:r>
                                        </m:sup>
                                      </m:sSubSup>
                                    </m:den>
                                  </m:f>
                                </m:e>
                              </m:rad>
                            </m:e>
                          </m:d>
                        </m:den>
                      </m:f>
                    </m:e>
                  </m:d>
                </m:e>
                <m:sup>
                  <m:r>
                    <w:rPr>
                      <w:rFonts w:ascii="Cambria Math" w:hAnsi="Cambria Math" w:cs="Times New Roman"/>
                      <w:sz w:val="20"/>
                      <w:szCs w:val="20"/>
                    </w:rPr>
                    <m:t>2</m:t>
                  </m:r>
                </m:sup>
              </m:sSup>
            </m:e>
          </m:ra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dampe</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best</m:t>
                      </m:r>
                    </m:sub>
                  </m:sSub>
                </m:sub>
              </m:sSub>
            </m:e>
          </m:d>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0</m:t>
                              </m:r>
                            </m:sub>
                          </m:sSub>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0</m:t>
                                      </m:r>
                                    </m:sub>
                                  </m:sSub>
                                </m:e>
                                <m:sub>
                                  <m:r>
                                    <w:rPr>
                                      <w:rFonts w:ascii="Cambria Math" w:hAnsi="Cambria Math" w:cs="Times New Roman"/>
                                      <w:sz w:val="20"/>
                                      <w:szCs w:val="20"/>
                                    </w:rPr>
                                    <m:t>best</m:t>
                                  </m:r>
                                </m:sub>
                              </m:sSub>
                            </m:e>
                          </m:d>
                        </m:den>
                      </m:f>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e>
                      </m:d>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best</m:t>
                                          </m:r>
                                        </m:sub>
                                        <m:sup>
                                          <m:r>
                                            <w:rPr>
                                              <w:rFonts w:ascii="Cambria Math" w:hAnsi="Cambria Math" w:cs="Times New Roman"/>
                                              <w:sz w:val="20"/>
                                              <w:szCs w:val="20"/>
                                            </w:rPr>
                                            <m:t>2</m:t>
                                          </m:r>
                                        </m:sup>
                                      </m:sSubSup>
                                    </m:den>
                                  </m:f>
                                </m:e>
                              </m:d>
                            </m:e>
                          </m:d>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δ4</m:t>
                                  </m:r>
                                  <m:sSup>
                                    <m:sSupPr>
                                      <m:ctrlPr>
                                        <w:rPr>
                                          <w:rFonts w:ascii="Cambria Math" w:hAnsi="Cambria Math" w:cs="Times New Roman"/>
                                          <w:i/>
                                          <w:sz w:val="20"/>
                                          <w:szCs w:val="20"/>
                                        </w:rPr>
                                      </m:ctrlPr>
                                    </m:sSupPr>
                                    <m:e>
                                      <m:r>
                                        <w:rPr>
                                          <w:rFonts w:ascii="Cambria Math" w:hAnsi="Cambria Math" w:cs="Times New Roman"/>
                                          <w:sz w:val="20"/>
                                          <w:szCs w:val="20"/>
                                        </w:rPr>
                                        <m:t>Q</m:t>
                                      </m:r>
                                    </m:e>
                                    <m:sup>
                                      <m:r>
                                        <w:rPr>
                                          <w:rFonts w:ascii="Cambria Math" w:hAnsi="Cambria Math" w:cs="Times New Roman"/>
                                          <w:sz w:val="20"/>
                                          <w:szCs w:val="20"/>
                                        </w:rPr>
                                        <m:t>2</m:t>
                                      </m:r>
                                    </m:sup>
                                  </m:sSup>
                                </m:num>
                                <m:den>
                                  <m:d>
                                    <m:dPr>
                                      <m:begChr m:val="|"/>
                                      <m:endChr m:val="|"/>
                                      <m:ctrlPr>
                                        <w:rPr>
                                          <w:rFonts w:ascii="Cambria Math" w:hAnsi="Cambria Math" w:cs="Times New Roman"/>
                                          <w:i/>
                                          <w:sz w:val="20"/>
                                          <w:szCs w:val="20"/>
                                        </w:rPr>
                                      </m:ctrlPr>
                                    </m:dPr>
                                    <m:e>
                                      <m:r>
                                        <w:rPr>
                                          <w:rFonts w:ascii="Cambria Math" w:hAnsi="Cambria Math" w:cs="Times New Roman"/>
                                          <w:sz w:val="20"/>
                                          <w:szCs w:val="20"/>
                                        </w:rPr>
                                        <m:t>4</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best</m:t>
                                          </m:r>
                                        </m:sub>
                                        <m:sup>
                                          <m:r>
                                            <w:rPr>
                                              <w:rFonts w:ascii="Cambria Math" w:hAnsi="Cambria Math" w:cs="Times New Roman"/>
                                              <w:sz w:val="20"/>
                                              <w:szCs w:val="20"/>
                                            </w:rPr>
                                            <m:t>2</m:t>
                                          </m:r>
                                        </m:sup>
                                      </m:sSubSup>
                                    </m:e>
                                  </m:d>
                                </m:den>
                              </m:f>
                            </m:e>
                          </m:rad>
                        </m:num>
                        <m:den>
                          <m:d>
                            <m:dPr>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best</m:t>
                                      </m:r>
                                    </m:sub>
                                    <m:sup>
                                      <m:r>
                                        <w:rPr>
                                          <w:rFonts w:ascii="Cambria Math" w:hAnsi="Cambria Math" w:cs="Times New Roman"/>
                                          <w:sz w:val="20"/>
                                          <w:szCs w:val="20"/>
                                        </w:rPr>
                                        <m:t>2</m:t>
                                      </m:r>
                                    </m:sup>
                                  </m:sSubSup>
                                </m:den>
                              </m:f>
                            </m:e>
                          </m:d>
                        </m:den>
                      </m:f>
                    </m:e>
                  </m:d>
                </m:e>
                <m:sup>
                  <m:r>
                    <w:rPr>
                      <w:rFonts w:ascii="Cambria Math" w:hAnsi="Cambria Math" w:cs="Times New Roman"/>
                      <w:sz w:val="20"/>
                      <w:szCs w:val="20"/>
                    </w:rPr>
                    <m:t>2</m:t>
                  </m:r>
                </m:sup>
              </m:sSup>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dampe</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best</m:t>
                  </m:r>
                </m:sub>
              </m:sSub>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0</m:t>
                              </m:r>
                            </m:sub>
                          </m:sSub>
                        </m:num>
                        <m:den>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0</m:t>
                                  </m:r>
                                </m:sub>
                              </m:sSub>
                            </m:e>
                            <m:sub>
                              <m:r>
                                <w:rPr>
                                  <w:rFonts w:ascii="Cambria Math" w:hAnsi="Cambria Math" w:cs="Times New Roman"/>
                                  <w:sz w:val="20"/>
                                  <w:szCs w:val="20"/>
                                </w:rPr>
                                <m:t>best</m:t>
                              </m:r>
                            </m:sub>
                          </m:sSub>
                          <m:r>
                            <w:rPr>
                              <w:rFonts w:ascii="Cambria Math" w:hAnsi="Cambria Math" w:cs="Times New Roman"/>
                              <w:sz w:val="20"/>
                              <w:szCs w:val="20"/>
                            </w:rPr>
                            <m:t>|</m:t>
                          </m:r>
                        </m:den>
                      </m:f>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e>
                      </m:d>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|4</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best</m:t>
                                  </m:r>
                                </m:sub>
                                <m:sup>
                                  <m:r>
                                    <w:rPr>
                                      <w:rFonts w:ascii="Cambria Math" w:hAnsi="Cambria Math" w:cs="Times New Roman"/>
                                      <w:sz w:val="20"/>
                                      <w:szCs w:val="20"/>
                                    </w:rPr>
                                    <m:t>2</m:t>
                                  </m:r>
                                </m:sup>
                              </m:sSubSup>
                              <m:r>
                                <w:rPr>
                                  <w:rFonts w:ascii="Cambria Math" w:hAnsi="Cambria Math" w:cs="Times New Roman"/>
                                  <w:sz w:val="20"/>
                                  <w:szCs w:val="20"/>
                                </w:rPr>
                                <m:t>||2|</m:t>
                              </m:r>
                              <m:f>
                                <m:fPr>
                                  <m:ctrlPr>
                                    <w:rPr>
                                      <w:rFonts w:ascii="Cambria Math" w:hAnsi="Cambria Math" w:cs="Times New Roman"/>
                                      <w:i/>
                                      <w:sz w:val="20"/>
                                      <w:szCs w:val="20"/>
                                    </w:rPr>
                                  </m:ctrlPr>
                                </m:fPr>
                                <m:num>
                                  <m:r>
                                    <w:rPr>
                                      <w:rFonts w:ascii="Cambria Math" w:hAnsi="Cambria Math" w:cs="Times New Roman"/>
                                      <w:sz w:val="20"/>
                                      <w:szCs w:val="20"/>
                                    </w:rPr>
                                    <m:t>δQ</m:t>
                                  </m:r>
                                </m:num>
                                <m:den>
                                  <m:sSub>
                                    <m:sSubPr>
                                      <m:ctrlPr>
                                        <w:rPr>
                                          <w:rFonts w:ascii="Cambria Math" w:hAnsi="Cambria Math" w:cs="Times New Roman"/>
                                          <w:i/>
                                          <w:sz w:val="20"/>
                                          <w:szCs w:val="20"/>
                                        </w:rPr>
                                      </m:ctrlPr>
                                    </m:sSubPr>
                                    <m:e>
                                      <m:r>
                                        <w:rPr>
                                          <w:rFonts w:ascii="Cambria Math" w:hAnsi="Cambria Math" w:cs="Times New Roman"/>
                                          <w:sz w:val="20"/>
                                          <w:szCs w:val="20"/>
                                        </w:rPr>
                                        <m:t>|</m:t>
                                      </m:r>
                                      <m:r>
                                        <w:rPr>
                                          <w:rFonts w:ascii="Cambria Math" w:hAnsi="Cambria Math" w:cs="Times New Roman"/>
                                          <w:sz w:val="20"/>
                                          <w:szCs w:val="20"/>
                                        </w:rPr>
                                        <m:t>Q</m:t>
                                      </m:r>
                                    </m:e>
                                    <m:sub>
                                      <m:r>
                                        <w:rPr>
                                          <w:rFonts w:ascii="Cambria Math" w:hAnsi="Cambria Math" w:cs="Times New Roman"/>
                                          <w:sz w:val="20"/>
                                          <w:szCs w:val="20"/>
                                        </w:rPr>
                                        <m:t>best</m:t>
                                      </m:r>
                                    </m:sub>
                                  </m:sSub>
                                  <m:r>
                                    <w:rPr>
                                      <w:rFonts w:ascii="Cambria Math" w:hAnsi="Cambria Math" w:cs="Times New Roman"/>
                                      <w:sz w:val="20"/>
                                      <w:szCs w:val="20"/>
                                    </w:rPr>
                                    <m:t>|</m:t>
                                  </m:r>
                                </m:den>
                              </m:f>
                            </m:num>
                            <m:den>
                              <m:r>
                                <w:rPr>
                                  <w:rFonts w:ascii="Cambria Math" w:hAnsi="Cambria Math" w:cs="Times New Roman"/>
                                  <w:sz w:val="20"/>
                                  <w:szCs w:val="20"/>
                                </w:rPr>
                                <m:t>|4</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best</m:t>
                                  </m:r>
                                </m:sub>
                                <m:sup>
                                  <m:r>
                                    <w:rPr>
                                      <w:rFonts w:ascii="Cambria Math" w:hAnsi="Cambria Math" w:cs="Times New Roman"/>
                                      <w:sz w:val="20"/>
                                      <w:szCs w:val="20"/>
                                    </w:rPr>
                                    <m:t>2</m:t>
                                  </m:r>
                                </m:sup>
                              </m:sSubSup>
                              <m:r>
                                <w:rPr>
                                  <w:rFonts w:ascii="Cambria Math" w:hAnsi="Cambria Math" w:cs="Times New Roman"/>
                                  <w:sz w:val="20"/>
                                  <w:szCs w:val="20"/>
                                </w:rPr>
                                <m:t>|</m:t>
                              </m:r>
                            </m:den>
                          </m:f>
                        </m:e>
                      </m:rad>
                    </m:e>
                  </m:d>
                </m:e>
                <m:sup>
                  <m:r>
                    <w:rPr>
                      <w:rFonts w:ascii="Cambria Math" w:hAnsi="Cambria Math" w:cs="Times New Roman"/>
                      <w:sz w:val="20"/>
                      <w:szCs w:val="20"/>
                    </w:rPr>
                    <m:t>2</m:t>
                  </m:r>
                </m:sup>
              </m:sSup>
            </m:e>
          </m:rad>
        </m:oMath>
      </m:oMathPara>
    </w:p>
    <w:p w14:paraId="7357745C" w14:textId="2ADB77ED" w:rsidR="002C1E0C" w:rsidRPr="002C1E0C" w:rsidRDefault="002C1E0C" w:rsidP="002C1E0C">
      <w:pPr>
        <w:spacing w:line="360" w:lineRule="auto"/>
        <w:jc w:val="right"/>
        <w:rPr>
          <w:rFonts w:ascii="Times New Roman" w:hAnsi="Times New Roman" w:cs="Times New Roman"/>
        </w:rPr>
      </w:pP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best</m:t>
                </m:r>
              </m:sub>
            </m:sSub>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num>
                      <m:den>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2δQ</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r>
                              <w:rPr>
                                <w:rFonts w:ascii="Cambria Math" w:hAnsi="Cambria Math" w:cs="Times New Roman"/>
                              </w:rPr>
                              <m:t>|</m:t>
                            </m:r>
                          </m:den>
                        </m:f>
                      </m:e>
                    </m:rad>
                  </m:e>
                </m:d>
              </m:e>
              <m:sup>
                <m:r>
                  <w:rPr>
                    <w:rFonts w:ascii="Cambria Math" w:hAnsi="Cambria Math" w:cs="Times New Roman"/>
                  </w:rPr>
                  <m:t>2</m:t>
                </m:r>
              </m:sup>
            </m:sSup>
          </m:e>
        </m:rad>
      </m:oMath>
      <w:r w:rsidR="00A045E7">
        <w:rPr>
          <w:rFonts w:ascii="Times New Roman" w:hAnsi="Times New Roman" w:cs="Times New Roman"/>
        </w:rPr>
        <w:t xml:space="preserve">         </w:t>
      </w:r>
      <w:r>
        <w:rPr>
          <w:rFonts w:ascii="Times New Roman" w:hAnsi="Times New Roman" w:cs="Times New Roman"/>
        </w:rPr>
        <w:t xml:space="preserve">    </w:t>
      </w:r>
      <w:r w:rsidR="0062686B">
        <w:rPr>
          <w:rFonts w:ascii="Times New Roman" w:hAnsi="Times New Roman" w:cs="Times New Roman"/>
        </w:rPr>
        <w:t xml:space="preserve"> </w:t>
      </w:r>
      <w:r>
        <w:rPr>
          <w:rFonts w:ascii="Times New Roman" w:hAnsi="Times New Roman" w:cs="Times New Roman"/>
        </w:rPr>
        <w:t xml:space="preserve">     (Eq. 3.4)</w:t>
      </w:r>
    </w:p>
    <w:p w14:paraId="1EF0D2AE" w14:textId="77777777" w:rsidR="00ED4E53" w:rsidRDefault="00ED4E53" w:rsidP="00ED4E53">
      <w:pPr>
        <w:spacing w:line="360" w:lineRule="auto"/>
        <w:jc w:val="center"/>
        <w:rPr>
          <w:rFonts w:ascii="Times New Roman" w:hAnsi="Times New Roman"/>
        </w:rPr>
      </w:pPr>
    </w:p>
    <w:p w14:paraId="0A79F586" w14:textId="66203719" w:rsidR="003570CB" w:rsidRDefault="00E421A5" w:rsidP="003570CB">
      <w:pPr>
        <w:spacing w:line="360" w:lineRule="auto"/>
        <w:rPr>
          <w:rFonts w:ascii="Times New Roman" w:hAnsi="Times New Roman" w:cs="Times New Roman"/>
          <w:color w:val="000000" w:themeColor="text1"/>
        </w:rPr>
      </w:pPr>
      <w:r>
        <w:rPr>
          <w:rFonts w:ascii="Times New Roman" w:hAnsi="Times New Roman"/>
        </w:rPr>
        <w:tab/>
        <w:t>The predicted frequency 0.69</w:t>
      </w:r>
      <w:r w:rsidR="003570CB">
        <w:rPr>
          <w:rFonts w:ascii="Times New Roman" w:hAnsi="Times New Roman"/>
        </w:rPr>
        <w:t xml:space="preserve"> </w:t>
      </w:r>
      <w:r w:rsidR="003570CB" w:rsidRPr="00280F06">
        <w:rPr>
          <w:rFonts w:ascii="Times New Roman" w:hAnsi="Times New Roman" w:cs="Times New Roman"/>
          <w:color w:val="000000" w:themeColor="text1"/>
        </w:rPr>
        <w:t>±</w:t>
      </w:r>
      <w:r w:rsidR="003570CB">
        <w:rPr>
          <w:rFonts w:ascii="Times New Roman" w:hAnsi="Times New Roman" w:cs="Times New Roman"/>
          <w:color w:val="000000" w:themeColor="text1"/>
        </w:rPr>
        <w:t xml:space="preserve"> 0.</w:t>
      </w:r>
      <w:r>
        <w:rPr>
          <w:rFonts w:ascii="Times New Roman" w:hAnsi="Times New Roman" w:cs="Times New Roman"/>
          <w:color w:val="000000" w:themeColor="text1"/>
        </w:rPr>
        <w:t>17</w:t>
      </w:r>
      <w:r w:rsidR="003570CB">
        <w:rPr>
          <w:rFonts w:ascii="Times New Roman" w:hAnsi="Times New Roman" w:cs="Times New Roman"/>
          <w:color w:val="000000" w:themeColor="text1"/>
        </w:rPr>
        <w:t xml:space="preserve"> s</w:t>
      </w:r>
      <w:r w:rsidR="003570CB">
        <w:rPr>
          <w:rFonts w:ascii="Times New Roman" w:hAnsi="Times New Roman" w:cs="Times New Roman"/>
          <w:color w:val="000000" w:themeColor="text1"/>
          <w:vertAlign w:val="superscript"/>
        </w:rPr>
        <w:t>-1</w:t>
      </w:r>
      <w:r w:rsidR="003570CB">
        <w:rPr>
          <w:rFonts w:ascii="Times New Roman" w:hAnsi="Times New Roman"/>
        </w:rPr>
        <w:t xml:space="preserve"> for damped oscillations agrees with the measured frequency 0.685 </w:t>
      </w:r>
      <w:r w:rsidR="003570CB" w:rsidRPr="00280F06">
        <w:rPr>
          <w:rFonts w:ascii="Times New Roman" w:hAnsi="Times New Roman" w:cs="Times New Roman"/>
          <w:color w:val="000000" w:themeColor="text1"/>
        </w:rPr>
        <w:t>±</w:t>
      </w:r>
      <w:r w:rsidR="003570CB">
        <w:rPr>
          <w:rFonts w:ascii="Times New Roman" w:hAnsi="Times New Roman" w:cs="Times New Roman"/>
          <w:color w:val="000000" w:themeColor="text1"/>
        </w:rPr>
        <w:t xml:space="preserve"> 0.004</w:t>
      </w:r>
      <w:r w:rsidR="00AD5E63">
        <w:rPr>
          <w:rFonts w:ascii="Times New Roman" w:hAnsi="Times New Roman" w:cs="Times New Roman"/>
          <w:color w:val="000000" w:themeColor="text1"/>
        </w:rPr>
        <w:t xml:space="preserve"> s</w:t>
      </w:r>
      <w:r w:rsidR="00AD5E63">
        <w:rPr>
          <w:rFonts w:ascii="Times New Roman" w:hAnsi="Times New Roman" w:cs="Times New Roman"/>
          <w:color w:val="000000" w:themeColor="text1"/>
          <w:vertAlign w:val="superscript"/>
        </w:rPr>
        <w:t>-1</w:t>
      </w:r>
      <w:r w:rsidR="003570CB">
        <w:rPr>
          <w:rFonts w:ascii="Times New Roman" w:hAnsi="Times New Roman" w:cs="Times New Roman"/>
          <w:color w:val="000000" w:themeColor="text1"/>
        </w:rPr>
        <w:t xml:space="preserve"> </w:t>
      </w:r>
      <w:r w:rsidR="00AD5E63">
        <w:rPr>
          <w:rFonts w:ascii="Times New Roman" w:hAnsi="Times New Roman" w:cs="Times New Roman"/>
          <w:color w:val="000000" w:themeColor="text1"/>
        </w:rPr>
        <w:t xml:space="preserve">based on the uncertainty ranges, which shows that the two frequencies are not distinguishable from each other.  </w:t>
      </w:r>
    </w:p>
    <w:p w14:paraId="26F7C5D6" w14:textId="77777777" w:rsidR="00AD5E63" w:rsidRPr="003570CB" w:rsidRDefault="00AD5E63" w:rsidP="003570CB">
      <w:pPr>
        <w:spacing w:line="360" w:lineRule="auto"/>
        <w:rPr>
          <w:rFonts w:ascii="Times New Roman" w:hAnsi="Times New Roman"/>
        </w:rPr>
      </w:pPr>
    </w:p>
    <w:p w14:paraId="42993D86" w14:textId="20682E47" w:rsidR="00E46F72" w:rsidRPr="00C40EDD" w:rsidRDefault="00E46F72" w:rsidP="00C40EDD">
      <w:pPr>
        <w:spacing w:line="360" w:lineRule="auto"/>
        <w:rPr>
          <w:rFonts w:ascii="Times New Roman" w:hAnsi="Times New Roman" w:cs="Times New Roman"/>
          <w:b/>
          <w:sz w:val="36"/>
          <w:szCs w:val="36"/>
        </w:rPr>
      </w:pPr>
      <w:r w:rsidRPr="00C40EDD">
        <w:rPr>
          <w:rFonts w:ascii="Times New Roman" w:hAnsi="Times New Roman" w:cs="Times New Roman"/>
          <w:b/>
          <w:sz w:val="36"/>
          <w:szCs w:val="36"/>
        </w:rPr>
        <w:t>Conclusion</w:t>
      </w:r>
    </w:p>
    <w:p w14:paraId="15858C89" w14:textId="33C49340" w:rsidR="00EA3211" w:rsidRDefault="00CC4252" w:rsidP="00C40EDD">
      <w:pPr>
        <w:spacing w:line="360" w:lineRule="auto"/>
        <w:rPr>
          <w:rFonts w:ascii="Times New Roman" w:hAnsi="Times New Roman" w:cs="Times New Roman"/>
        </w:rPr>
      </w:pPr>
      <w:r>
        <w:rPr>
          <w:rFonts w:ascii="Times New Roman" w:hAnsi="Times New Roman" w:cs="Times New Roman"/>
        </w:rPr>
        <w:tab/>
        <w:t>The purpose of this experiment was to analyze the motion of an object during damped and undamped harmonic oscillation.</w:t>
      </w:r>
      <w:r w:rsidR="0027162B">
        <w:rPr>
          <w:rFonts w:ascii="Times New Roman" w:hAnsi="Times New Roman" w:cs="Times New Roman"/>
        </w:rPr>
        <w:t xml:space="preserve"> </w:t>
      </w:r>
      <w:r w:rsidR="004064D3">
        <w:rPr>
          <w:rFonts w:ascii="Times New Roman" w:hAnsi="Times New Roman" w:cs="Times New Roman"/>
        </w:rPr>
        <w:t>In the undamped case, the predicted and measured values of oscillation frequency “f</w:t>
      </w:r>
      <w:r w:rsidR="004064D3">
        <w:rPr>
          <w:rFonts w:ascii="Times New Roman" w:hAnsi="Times New Roman" w:cs="Times New Roman"/>
          <w:vertAlign w:val="subscript"/>
        </w:rPr>
        <w:t>0</w:t>
      </w:r>
      <w:r w:rsidR="004064D3">
        <w:rPr>
          <w:rFonts w:ascii="Times New Roman" w:hAnsi="Times New Roman" w:cs="Times New Roman"/>
        </w:rPr>
        <w:t xml:space="preserve">” did not agree with each other. This may have been due to the presence of external forces that introduced an unwanted damping coefficient into the system, as evidenced by the data in figure 3. </w:t>
      </w:r>
      <w:r w:rsidR="0027162B">
        <w:rPr>
          <w:rFonts w:ascii="Times New Roman" w:hAnsi="Times New Roman" w:cs="Times New Roman"/>
        </w:rPr>
        <w:t xml:space="preserve">In </w:t>
      </w:r>
      <w:r w:rsidR="004064D3">
        <w:rPr>
          <w:rFonts w:ascii="Times New Roman" w:hAnsi="Times New Roman" w:cs="Times New Roman"/>
        </w:rPr>
        <w:t>the damped</w:t>
      </w:r>
      <w:r w:rsidR="00C16C84">
        <w:rPr>
          <w:rFonts w:ascii="Times New Roman" w:hAnsi="Times New Roman" w:cs="Times New Roman"/>
        </w:rPr>
        <w:t xml:space="preserve"> case, </w:t>
      </w:r>
      <w:r w:rsidR="0027162B">
        <w:rPr>
          <w:rFonts w:ascii="Times New Roman" w:hAnsi="Times New Roman" w:cs="Times New Roman"/>
        </w:rPr>
        <w:t xml:space="preserve">the predicted and measured values of oscillation </w:t>
      </w:r>
      <w:r w:rsidR="0027162B">
        <w:rPr>
          <w:rFonts w:ascii="Times New Roman" w:hAnsi="Times New Roman" w:cs="Times New Roman"/>
        </w:rPr>
        <w:lastRenderedPageBreak/>
        <w:t>frequency fit within e</w:t>
      </w:r>
      <w:r w:rsidR="004064D3">
        <w:rPr>
          <w:rFonts w:ascii="Times New Roman" w:hAnsi="Times New Roman" w:cs="Times New Roman"/>
        </w:rPr>
        <w:t>ach other’s uncertainty ranges, showing that the predicted results could be tested and verified through experiments.</w:t>
      </w:r>
    </w:p>
    <w:p w14:paraId="44780B59" w14:textId="2048953B" w:rsidR="00FA42C2" w:rsidRDefault="00EA3211" w:rsidP="00C40EDD">
      <w:pPr>
        <w:spacing w:line="360" w:lineRule="auto"/>
        <w:rPr>
          <w:rFonts w:ascii="Times New Roman" w:hAnsi="Times New Roman" w:cs="Times New Roman"/>
        </w:rPr>
      </w:pPr>
      <w:r>
        <w:rPr>
          <w:rFonts w:ascii="Times New Roman" w:hAnsi="Times New Roman" w:cs="Times New Roman"/>
        </w:rPr>
        <w:tab/>
        <w:t xml:space="preserve">One source of systematic uncertainty </w:t>
      </w:r>
      <w:r w:rsidR="00271D3D">
        <w:rPr>
          <w:rFonts w:ascii="Times New Roman" w:hAnsi="Times New Roman" w:cs="Times New Roman"/>
        </w:rPr>
        <w:t xml:space="preserve">was due </w:t>
      </w:r>
      <w:r w:rsidR="007D5AAC">
        <w:rPr>
          <w:rFonts w:ascii="Times New Roman" w:hAnsi="Times New Roman" w:cs="Times New Roman"/>
        </w:rPr>
        <w:t xml:space="preserve">to </w:t>
      </w:r>
      <w:r w:rsidR="009040A2">
        <w:rPr>
          <w:rFonts w:ascii="Times New Roman" w:hAnsi="Times New Roman" w:cs="Times New Roman"/>
        </w:rPr>
        <w:t xml:space="preserve">external forces on the system, such as </w:t>
      </w:r>
      <w:r w:rsidR="007D5AAC">
        <w:rPr>
          <w:rFonts w:ascii="Times New Roman" w:hAnsi="Times New Roman" w:cs="Times New Roman"/>
        </w:rPr>
        <w:t>air resistance. This effect was especially noticeable in the undamped case based on the decreasing amplitudes of the maxima in figure 3. Since air resistance provides a velocity-dependent damping force</w:t>
      </w:r>
      <w:r>
        <w:rPr>
          <w:rFonts w:ascii="Times New Roman" w:hAnsi="Times New Roman" w:cs="Times New Roman"/>
        </w:rPr>
        <w:t xml:space="preserve"> </w:t>
      </w:r>
      <w:r w:rsidR="007D5AAC">
        <w:rPr>
          <w:rFonts w:ascii="Times New Roman" w:hAnsi="Times New Roman" w:cs="Times New Roman"/>
        </w:rPr>
        <w:t>in the form of fluid friction, the increased damping coefficient would cause a lower frequency to be measured</w:t>
      </w:r>
      <w:r w:rsidR="00271D3D">
        <w:rPr>
          <w:rFonts w:ascii="Times New Roman" w:hAnsi="Times New Roman" w:cs="Times New Roman"/>
        </w:rPr>
        <w:t xml:space="preserve">. In order to record accurate results, it is necessary to make the air resistance as minimal as possible. One way to do this would be to perform the test in a vacuum so that no fluid friction would be present. </w:t>
      </w:r>
    </w:p>
    <w:p w14:paraId="7FC99AC0" w14:textId="39D09EB3" w:rsidR="00CC4252" w:rsidRPr="00C40EDD" w:rsidRDefault="009040A2" w:rsidP="00C40EDD">
      <w:pPr>
        <w:spacing w:line="360" w:lineRule="auto"/>
        <w:rPr>
          <w:rFonts w:ascii="Times New Roman" w:hAnsi="Times New Roman" w:cs="Times New Roman"/>
        </w:rPr>
      </w:pPr>
      <w:r>
        <w:rPr>
          <w:rFonts w:ascii="Times New Roman" w:hAnsi="Times New Roman" w:cs="Times New Roman"/>
        </w:rPr>
        <w:tab/>
        <w:t xml:space="preserve">Another source of systematic uncertainty was due to errors in measurement while determining the spring constant. Since it was difficult to keep the ruler perfectly straight, as well as to keep the weight from moving, the </w:t>
      </w:r>
      <w:r w:rsidR="00632A7F">
        <w:rPr>
          <w:rFonts w:ascii="Times New Roman" w:hAnsi="Times New Roman" w:cs="Times New Roman"/>
        </w:rPr>
        <w:t>distances that we measured from the ground to the wei</w:t>
      </w:r>
      <w:r w:rsidR="00F02195">
        <w:rPr>
          <w:rFonts w:ascii="Times New Roman" w:hAnsi="Times New Roman" w:cs="Times New Roman"/>
        </w:rPr>
        <w:t xml:space="preserve">ght may not have been accurate. This </w:t>
      </w:r>
      <w:r w:rsidR="00632A7F">
        <w:rPr>
          <w:rFonts w:ascii="Times New Roman" w:hAnsi="Times New Roman" w:cs="Times New Roman"/>
        </w:rPr>
        <w:t>would have affected calculation of the spring constant.</w:t>
      </w:r>
      <w:r w:rsidR="00F02195">
        <w:rPr>
          <w:rFonts w:ascii="Times New Roman" w:hAnsi="Times New Roman" w:cs="Times New Roman"/>
        </w:rPr>
        <w:t xml:space="preserve"> If the measurements caused the calculated spring constant to be higher than the true value, the calculated frequencies based on the ratio of the spring constant to the damping coefficient would have been larger. If the measurements caused the calculated spring constant to be lower than the true value, the calculated frequencies would have been lower. One way to eliminate this effect would be to </w:t>
      </w:r>
      <w:r w:rsidR="00DC2299">
        <w:rPr>
          <w:rFonts w:ascii="Times New Roman" w:hAnsi="Times New Roman" w:cs="Times New Roman"/>
        </w:rPr>
        <w:t>hang</w:t>
      </w:r>
      <w:r w:rsidR="00F02195">
        <w:rPr>
          <w:rFonts w:ascii="Times New Roman" w:hAnsi="Times New Roman" w:cs="Times New Roman"/>
        </w:rPr>
        <w:t xml:space="preserve"> </w:t>
      </w:r>
      <w:r w:rsidR="00DC2299">
        <w:rPr>
          <w:rFonts w:ascii="Times New Roman" w:hAnsi="Times New Roman" w:cs="Times New Roman"/>
        </w:rPr>
        <w:t>the weight vertically against a wall</w:t>
      </w:r>
      <w:r w:rsidR="00F02195">
        <w:rPr>
          <w:rFonts w:ascii="Times New Roman" w:hAnsi="Times New Roman" w:cs="Times New Roman"/>
        </w:rPr>
        <w:t>, so that the ruler could be set flat against the wall while measuring the distance to the floor.</w:t>
      </w:r>
    </w:p>
    <w:p w14:paraId="579B692C" w14:textId="48B6584A" w:rsidR="009C703C" w:rsidRPr="00C40EDD" w:rsidRDefault="00E46F72" w:rsidP="00C40EDD">
      <w:pPr>
        <w:spacing w:line="360" w:lineRule="auto"/>
        <w:rPr>
          <w:rFonts w:ascii="Times New Roman" w:hAnsi="Times New Roman" w:cs="Times New Roman"/>
          <w:b/>
          <w:sz w:val="36"/>
          <w:szCs w:val="36"/>
        </w:rPr>
      </w:pPr>
      <w:r w:rsidRPr="00C40EDD">
        <w:rPr>
          <w:rFonts w:ascii="Times New Roman" w:hAnsi="Times New Roman" w:cs="Times New Roman"/>
          <w:b/>
          <w:sz w:val="36"/>
          <w:szCs w:val="36"/>
        </w:rPr>
        <w:t>Extra Credit</w:t>
      </w:r>
    </w:p>
    <w:p w14:paraId="49210405" w14:textId="77777777" w:rsidR="00846C23" w:rsidRDefault="00332FD5" w:rsidP="00C1128A">
      <w:pPr>
        <w:keepNext/>
        <w:spacing w:line="360" w:lineRule="auto"/>
        <w:jc w:val="center"/>
      </w:pPr>
      <w:r>
        <w:rPr>
          <w:rFonts w:ascii="Times New Roman" w:hAnsi="Times New Roman"/>
          <w:noProof/>
        </w:rPr>
        <w:drawing>
          <wp:inline distT="0" distB="0" distL="0" distR="0" wp14:anchorId="291BD178" wp14:editId="20CC0CF5">
            <wp:extent cx="4227817" cy="192596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1.tiff"/>
                    <pic:cNvPicPr/>
                  </pic:nvPicPr>
                  <pic:blipFill>
                    <a:blip r:embed="rId13">
                      <a:extLst>
                        <a:ext uri="{28A0092B-C50C-407E-A947-70E740481C1C}">
                          <a14:useLocalDpi xmlns:a14="http://schemas.microsoft.com/office/drawing/2010/main" val="0"/>
                        </a:ext>
                      </a:extLst>
                    </a:blip>
                    <a:stretch>
                      <a:fillRect/>
                    </a:stretch>
                  </pic:blipFill>
                  <pic:spPr>
                    <a:xfrm>
                      <a:off x="0" y="0"/>
                      <a:ext cx="4227834" cy="1925970"/>
                    </a:xfrm>
                    <a:prstGeom prst="rect">
                      <a:avLst/>
                    </a:prstGeom>
                  </pic:spPr>
                </pic:pic>
              </a:graphicData>
            </a:graphic>
          </wp:inline>
        </w:drawing>
      </w:r>
    </w:p>
    <w:p w14:paraId="20951EBB" w14:textId="38DEF8B0" w:rsidR="00CF728E" w:rsidRDefault="00846C23" w:rsidP="00846C23">
      <w:pPr>
        <w:pStyle w:val="Caption"/>
        <w:rPr>
          <w:b w:val="0"/>
          <w:color w:val="000000" w:themeColor="text1"/>
        </w:rPr>
      </w:pPr>
      <w:r>
        <w:t xml:space="preserve">Figure </w:t>
      </w:r>
      <w:fldSimple w:instr=" SEQ Figure \* ARABIC ">
        <w:r>
          <w:rPr>
            <w:noProof/>
          </w:rPr>
          <w:t>6</w:t>
        </w:r>
      </w:fldSimple>
      <w:r>
        <w:t xml:space="preserve">: Frequency-domain Representation: </w:t>
      </w:r>
      <w:r>
        <w:rPr>
          <w:b w:val="0"/>
          <w:color w:val="000000" w:themeColor="text1"/>
        </w:rPr>
        <w:t>By using the Fast Fourier Transform (FFT) tool in the Capstone software, it was possible to generate this frequency-domain representation of the undamped oscillation data from the experiment.</w:t>
      </w:r>
      <w:r w:rsidR="001C4B19">
        <w:rPr>
          <w:b w:val="0"/>
          <w:color w:val="000000" w:themeColor="text1"/>
        </w:rPr>
        <w:t xml:space="preserve"> The width of the bars at a height of </w:t>
      </w:r>
      <m:oMath>
        <m:r>
          <w:rPr>
            <w:rFonts w:ascii="Cambria Math" w:hAnsi="Cambria Math"/>
            <w:color w:val="000000" w:themeColor="text1"/>
          </w:rPr>
          <m:t>1/</m:t>
        </m:r>
        <m:rad>
          <m:radPr>
            <m:degHide m:val="1"/>
            <m:ctrlPr>
              <w:rPr>
                <w:rFonts w:ascii="Cambria Math" w:hAnsi="Cambria Math"/>
                <w:b w:val="0"/>
                <w:i/>
                <w:color w:val="000000" w:themeColor="text1"/>
              </w:rPr>
            </m:ctrlPr>
          </m:radPr>
          <m:deg/>
          <m:e>
            <m:r>
              <w:rPr>
                <w:rFonts w:ascii="Cambria Math" w:hAnsi="Cambria Math"/>
                <w:color w:val="000000" w:themeColor="text1"/>
              </w:rPr>
              <m:t>2</m:t>
            </m:r>
          </m:e>
        </m:rad>
      </m:oMath>
      <w:r w:rsidR="001C4B19">
        <w:rPr>
          <w:b w:val="0"/>
          <w:color w:val="000000" w:themeColor="text1"/>
        </w:rPr>
        <w:t xml:space="preserve"> of the maximum value can be used to calculate to width of resonance “</w:t>
      </w:r>
      <m:oMath>
        <m:r>
          <w:rPr>
            <w:rFonts w:ascii="Cambria Math" w:hAnsi="Cambria Math"/>
            <w:color w:val="000000" w:themeColor="text1"/>
          </w:rPr>
          <m:t>∆f</m:t>
        </m:r>
      </m:oMath>
      <w:r w:rsidR="001C4B19">
        <w:rPr>
          <w:b w:val="0"/>
          <w:color w:val="000000" w:themeColor="text1"/>
        </w:rPr>
        <w:t>”. This value can then be used to calculate the quality factor “Q”.</w:t>
      </w:r>
    </w:p>
    <w:p w14:paraId="1E66B009" w14:textId="647C12D9" w:rsidR="00B83342" w:rsidRDefault="001C4B19" w:rsidP="001C4B19">
      <w:pPr>
        <w:spacing w:line="360" w:lineRule="auto"/>
        <w:rPr>
          <w:rFonts w:ascii="Times New Roman" w:hAnsi="Times New Roman" w:cs="Times New Roman"/>
        </w:rPr>
      </w:pPr>
      <w:r>
        <w:rPr>
          <w:rFonts w:ascii="Times New Roman" w:hAnsi="Times New Roman" w:cs="Times New Roman"/>
        </w:rPr>
        <w:lastRenderedPageBreak/>
        <w:tab/>
        <w:t xml:space="preserve">One way to calculate the quality factor “Q” was to </w:t>
      </w:r>
      <w:r w:rsidR="00B83342">
        <w:rPr>
          <w:rFonts w:ascii="Times New Roman" w:hAnsi="Times New Roman" w:cs="Times New Roman"/>
        </w:rPr>
        <w:t>use the Fast Fourier Transform (FFT) tool in Capstone to generate a frequency-domain representation of the data based on undamped oscillatory motion. The resulting graph can be seen in figure 6. By using this data, it is possible to find “Q” using equations 3.5, where “f</w:t>
      </w:r>
      <w:r w:rsidR="00B83342">
        <w:rPr>
          <w:rFonts w:ascii="Times New Roman" w:hAnsi="Times New Roman" w:cs="Times New Roman"/>
          <w:vertAlign w:val="subscript"/>
        </w:rPr>
        <w:t>0</w:t>
      </w:r>
      <w:r w:rsidR="00B83342">
        <w:rPr>
          <w:rFonts w:ascii="Times New Roman" w:hAnsi="Times New Roman" w:cs="Times New Roman"/>
        </w:rPr>
        <w:t>” is the resonant frequency, and “</w:t>
      </w:r>
      <m:oMath>
        <m:r>
          <w:rPr>
            <w:rFonts w:ascii="Cambria Math" w:hAnsi="Cambria Math" w:cs="Times New Roman"/>
          </w:rPr>
          <m:t>∆f</m:t>
        </m:r>
      </m:oMath>
      <w:r w:rsidR="00B83342">
        <w:rPr>
          <w:rFonts w:ascii="Times New Roman" w:hAnsi="Times New Roman" w:cs="Times New Roman"/>
        </w:rPr>
        <w:t>” is the width of resonance. The uncertainty could be calculated by using equation 3.6, which is based on equation ii.23 in the lab manual.</w:t>
      </w:r>
    </w:p>
    <w:p w14:paraId="53BF373B" w14:textId="59ED6219" w:rsidR="00B83342" w:rsidRPr="00B83342" w:rsidRDefault="00B83342" w:rsidP="00B83342">
      <w:pPr>
        <w:spacing w:line="360" w:lineRule="auto"/>
        <w:jc w:val="right"/>
        <w:rPr>
          <w:rFonts w:ascii="Times New Roman" w:hAnsi="Times New Roman" w:cs="Times New Roman"/>
        </w:rPr>
      </w:pPr>
      <m:oMath>
        <m:r>
          <w:rPr>
            <w:rFonts w:ascii="Cambria Math" w:hAnsi="Cambria Math" w:cs="Times New Roman"/>
          </w:rPr>
          <m:t>Q=</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num>
          <m:den>
            <m:r>
              <w:rPr>
                <w:rFonts w:ascii="Cambria Math" w:hAnsi="Cambria Math" w:cs="Times New Roman"/>
              </w:rPr>
              <m:t>∆f</m:t>
            </m:r>
          </m:den>
        </m:f>
      </m:oMath>
      <w:r>
        <w:rPr>
          <w:rFonts w:ascii="Times New Roman" w:hAnsi="Times New Roman" w:cs="Times New Roman"/>
        </w:rPr>
        <w:t xml:space="preserve">                                                       (Eq. 3.5)</w:t>
      </w:r>
    </w:p>
    <w:p w14:paraId="55C108B7" w14:textId="64941619" w:rsidR="00B83342" w:rsidRDefault="00B83342" w:rsidP="00B83342">
      <w:pPr>
        <w:spacing w:line="360" w:lineRule="auto"/>
        <w:jc w:val="right"/>
        <w:rPr>
          <w:rFonts w:ascii="Times New Roman" w:hAnsi="Times New Roman" w:cs="Times New Roman"/>
        </w:rPr>
      </w:pPr>
      <m:oMath>
        <m:r>
          <w:rPr>
            <w:rFonts w:ascii="Cambria Math" w:hAnsi="Cambria Math" w:cs="Times New Roman"/>
          </w:rPr>
          <m:t>δQ=|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num>
                      <m:den>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(Eq. 3.6)</w:t>
      </w:r>
    </w:p>
    <w:p w14:paraId="06EBF6E9" w14:textId="3C6BCF26" w:rsidR="00B83342" w:rsidRDefault="00B83342" w:rsidP="00B83342">
      <w:pPr>
        <w:spacing w:line="360" w:lineRule="auto"/>
        <w:rPr>
          <w:rFonts w:ascii="Times New Roman" w:hAnsi="Times New Roman" w:cs="Times New Roman"/>
        </w:rPr>
      </w:pPr>
      <w:r>
        <w:rPr>
          <w:rFonts w:ascii="Times New Roman" w:hAnsi="Times New Roman" w:cs="Times New Roman"/>
        </w:rPr>
        <w:tab/>
      </w:r>
    </w:p>
    <w:p w14:paraId="256C0796" w14:textId="737CD7C1" w:rsidR="00B83342" w:rsidRDefault="00B83342" w:rsidP="00B83342">
      <w:pPr>
        <w:spacing w:line="360" w:lineRule="auto"/>
        <w:ind w:firstLine="720"/>
        <w:rPr>
          <w:rFonts w:ascii="Times New Roman" w:hAnsi="Times New Roman" w:cs="Times New Roman"/>
        </w:rPr>
      </w:pPr>
      <w:r>
        <w:rPr>
          <w:rFonts w:ascii="Times New Roman" w:hAnsi="Times New Roman" w:cs="Times New Roman"/>
        </w:rPr>
        <w:t>Equation 3.7 can be used to calculate the width of resonance “</w:t>
      </w:r>
      <m:oMath>
        <m:r>
          <w:rPr>
            <w:rFonts w:ascii="Cambria Math" w:hAnsi="Cambria Math" w:cs="Times New Roman"/>
          </w:rPr>
          <m:t>∆f</m:t>
        </m:r>
      </m:oMath>
      <w:r>
        <w:rPr>
          <w:rFonts w:ascii="Times New Roman" w:hAnsi="Times New Roman" w:cs="Times New Roman"/>
        </w:rPr>
        <w:t>”.</w:t>
      </w:r>
    </w:p>
    <w:p w14:paraId="5F1F9B80" w14:textId="7A530F84" w:rsidR="00456304" w:rsidRDefault="00B83342" w:rsidP="00456304">
      <w:pPr>
        <w:spacing w:line="360" w:lineRule="auto"/>
        <w:ind w:firstLine="720"/>
        <w:jc w:val="right"/>
        <w:rPr>
          <w:rFonts w:ascii="Times New Roman" w:hAnsi="Times New Roman" w:cs="Times New Roman"/>
        </w:rPr>
      </w:pPr>
      <m:oMath>
        <m:r>
          <w:rPr>
            <w:rFonts w:ascii="Cambria Math" w:hAnsi="Cambria Math" w:cs="Times New Roman"/>
          </w:rPr>
          <m:t>∆f=</m:t>
        </m:r>
        <m:r>
          <w:rPr>
            <w:rFonts w:ascii="Cambria Math" w:hAnsi="Cambria Math" w:cs="Times New Roman"/>
          </w:rPr>
          <m:t xml:space="preserve">width of peak at height </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m:t>
                </m:r>
              </m:e>
            </m:rad>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max</m:t>
            </m:r>
          </m:sub>
        </m:sSub>
      </m:oMath>
      <w:r w:rsidR="00456304">
        <w:rPr>
          <w:rFonts w:ascii="Times New Roman" w:hAnsi="Times New Roman" w:cs="Times New Roman"/>
        </w:rPr>
        <w:t xml:space="preserve">                        (Eq. 3.7)</w:t>
      </w:r>
    </w:p>
    <w:p w14:paraId="0D05686F" w14:textId="77777777" w:rsidR="00456304" w:rsidRDefault="00B83342" w:rsidP="00B83342">
      <w:pPr>
        <w:spacing w:line="360" w:lineRule="auto"/>
        <w:rPr>
          <w:rFonts w:ascii="Times New Roman" w:hAnsi="Times New Roman" w:cs="Times New Roman"/>
        </w:rPr>
      </w:pPr>
      <w:r>
        <w:rPr>
          <w:rFonts w:ascii="Times New Roman" w:hAnsi="Times New Roman" w:cs="Times New Roman"/>
        </w:rPr>
        <w:tab/>
      </w:r>
    </w:p>
    <w:p w14:paraId="2020B054" w14:textId="486B6ED4" w:rsidR="00B83342" w:rsidRDefault="00456304" w:rsidP="00236E05">
      <w:pPr>
        <w:spacing w:line="360" w:lineRule="auto"/>
        <w:ind w:firstLine="720"/>
        <w:rPr>
          <w:rFonts w:ascii="Times New Roman" w:hAnsi="Times New Roman" w:cs="Times New Roman"/>
        </w:rPr>
      </w:pPr>
      <w:r>
        <w:rPr>
          <w:rFonts w:ascii="Times New Roman" w:hAnsi="Times New Roman" w:cs="Times New Roman"/>
        </w:rPr>
        <w:t>In order to calculate “</w:t>
      </w:r>
      <m:oMath>
        <m:r>
          <w:rPr>
            <w:rFonts w:ascii="Cambria Math" w:hAnsi="Cambria Math" w:cs="Times New Roman"/>
          </w:rPr>
          <m:t>∆f</m:t>
        </m:r>
      </m:oMath>
      <w:r>
        <w:rPr>
          <w:rFonts w:ascii="Times New Roman" w:hAnsi="Times New Roman" w:cs="Times New Roman"/>
        </w:rPr>
        <w:t>”, a ruler was</w:t>
      </w:r>
      <w:r w:rsidR="00236E05">
        <w:rPr>
          <w:rFonts w:ascii="Times New Roman" w:hAnsi="Times New Roman" w:cs="Times New Roman"/>
        </w:rPr>
        <w:t xml:space="preserve"> first</w:t>
      </w:r>
      <w:r>
        <w:rPr>
          <w:rFonts w:ascii="Times New Roman" w:hAnsi="Times New Roman" w:cs="Times New Roman"/>
        </w:rPr>
        <w:t xml:space="preserve"> used to find </w:t>
      </w:r>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m:t>
                </m:r>
              </m:e>
            </m:rad>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max</m:t>
            </m:r>
          </m:sub>
        </m:sSub>
      </m:oMath>
      <w:r w:rsidR="00D73B0B">
        <w:rPr>
          <w:rFonts w:ascii="Times New Roman" w:hAnsi="Times New Roman" w:cs="Times New Roman"/>
        </w:rPr>
        <w:t>. Since 67 ± 1mm corresponds to 1</w:t>
      </w:r>
      <w:r>
        <w:rPr>
          <w:rFonts w:ascii="Times New Roman" w:hAnsi="Times New Roman" w:cs="Times New Roman"/>
        </w:rPr>
        <w:t xml:space="preserve"> V on the graph, eac</w:t>
      </w:r>
      <w:r w:rsidR="0049038A">
        <w:rPr>
          <w:rFonts w:ascii="Times New Roman" w:hAnsi="Times New Roman" w:cs="Times New Roman"/>
        </w:rPr>
        <w:t>h millimeter represents 0.0149 ± 0.0002</w:t>
      </w:r>
      <w:r>
        <w:rPr>
          <w:rFonts w:ascii="Times New Roman" w:hAnsi="Times New Roman" w:cs="Times New Roman"/>
        </w:rPr>
        <w:t xml:space="preserve"> V. Based on </w:t>
      </w:r>
      <w:r w:rsidR="00D73B0B">
        <w:rPr>
          <w:rFonts w:ascii="Times New Roman" w:hAnsi="Times New Roman" w:cs="Times New Roman"/>
        </w:rPr>
        <w:t>the maximum voltage of 1 V</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m:t>
                </m:r>
              </m:e>
            </m:rad>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max</m:t>
            </m:r>
          </m:sub>
        </m:sSub>
      </m:oMath>
      <w:r w:rsidR="00236E05">
        <w:rPr>
          <w:rFonts w:ascii="Times New Roman" w:hAnsi="Times New Roman" w:cs="Times New Roman"/>
        </w:rPr>
        <w:t xml:space="preserve"> </w:t>
      </w:r>
      <w:r w:rsidR="0049038A">
        <w:rPr>
          <w:rFonts w:ascii="Times New Roman" w:hAnsi="Times New Roman" w:cs="Times New Roman"/>
        </w:rPr>
        <w:t>is</w:t>
      </w:r>
      <w:r w:rsidR="00236E05">
        <w:rPr>
          <w:rFonts w:ascii="Times New Roman" w:hAnsi="Times New Roman" w:cs="Times New Roman"/>
        </w:rPr>
        <w:t xml:space="preserve"> equal to </w:t>
      </w:r>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m:t>
                </m:r>
              </m:e>
            </m:rad>
          </m:den>
        </m:f>
        <m:r>
          <w:rPr>
            <w:rFonts w:ascii="Cambria Math" w:hAnsi="Cambria Math" w:cs="Times New Roman"/>
          </w:rPr>
          <m:t xml:space="preserve"> V</m:t>
        </m:r>
      </m:oMath>
      <w:r w:rsidR="00236E05">
        <w:rPr>
          <w:rFonts w:ascii="Times New Roman" w:hAnsi="Times New Roman" w:cs="Times New Roman"/>
        </w:rPr>
        <w:t>, whi</w:t>
      </w:r>
      <w:r w:rsidR="00D73B0B">
        <w:rPr>
          <w:rFonts w:ascii="Times New Roman" w:hAnsi="Times New Roman" w:cs="Times New Roman"/>
        </w:rPr>
        <w:t>ch corresponds to a height of</w:t>
      </w:r>
      <w:r w:rsidR="0049038A">
        <w:rPr>
          <w:rFonts w:ascii="Times New Roman" w:hAnsi="Times New Roman" w:cs="Times New Roman"/>
        </w:rPr>
        <w:t xml:space="preserve"> approximately</w:t>
      </w:r>
      <w:r w:rsidR="00D73B0B">
        <w:rPr>
          <w:rFonts w:ascii="Times New Roman" w:hAnsi="Times New Roman" w:cs="Times New Roman"/>
        </w:rPr>
        <w:t xml:space="preserve"> 47</w:t>
      </w:r>
      <w:r w:rsidR="00236E05">
        <w:rPr>
          <w:rFonts w:ascii="Times New Roman" w:hAnsi="Times New Roman" w:cs="Times New Roman"/>
        </w:rPr>
        <w:t xml:space="preserve"> mm. This shows that “</w:t>
      </w:r>
      <m:oMath>
        <m:r>
          <w:rPr>
            <w:rFonts w:ascii="Cambria Math" w:hAnsi="Cambria Math" w:cs="Times New Roman"/>
          </w:rPr>
          <m:t>∆f</m:t>
        </m:r>
      </m:oMath>
      <w:r w:rsidR="00236E05">
        <w:rPr>
          <w:rFonts w:ascii="Times New Roman" w:hAnsi="Times New Roman" w:cs="Times New Roman"/>
        </w:rPr>
        <w:t xml:space="preserve">” is the change in frequency across </w:t>
      </w:r>
      <w:r w:rsidR="00D73B0B">
        <w:rPr>
          <w:rFonts w:ascii="Times New Roman" w:hAnsi="Times New Roman" w:cs="Times New Roman"/>
        </w:rPr>
        <w:t>two</w:t>
      </w:r>
      <w:r w:rsidR="00236E05">
        <w:rPr>
          <w:rFonts w:ascii="Times New Roman" w:hAnsi="Times New Roman" w:cs="Times New Roman"/>
        </w:rPr>
        <w:t xml:space="preserve"> bar</w:t>
      </w:r>
      <w:r w:rsidR="00D73B0B">
        <w:rPr>
          <w:rFonts w:ascii="Times New Roman" w:hAnsi="Times New Roman" w:cs="Times New Roman"/>
        </w:rPr>
        <w:t>s</w:t>
      </w:r>
      <w:r w:rsidR="00236E05">
        <w:rPr>
          <w:rFonts w:ascii="Times New Roman" w:hAnsi="Times New Roman" w:cs="Times New Roman"/>
        </w:rPr>
        <w:t xml:space="preserve"> on the graph.</w:t>
      </w:r>
    </w:p>
    <w:p w14:paraId="47B169DB" w14:textId="3EADBBEB" w:rsidR="00236E05" w:rsidRDefault="00236E05" w:rsidP="00236E05">
      <w:pPr>
        <w:spacing w:line="360" w:lineRule="auto"/>
        <w:ind w:firstLine="720"/>
        <w:rPr>
          <w:rFonts w:ascii="Times New Roman" w:hAnsi="Times New Roman" w:cs="Times New Roman"/>
        </w:rPr>
      </w:pPr>
      <w:r>
        <w:rPr>
          <w:rFonts w:ascii="Times New Roman" w:hAnsi="Times New Roman" w:cs="Times New Roman"/>
        </w:rPr>
        <w:t>To finish calculating “</w:t>
      </w:r>
      <m:oMath>
        <m:r>
          <w:rPr>
            <w:rFonts w:ascii="Cambria Math" w:hAnsi="Cambria Math" w:cs="Times New Roman"/>
          </w:rPr>
          <m:t>∆f</m:t>
        </m:r>
      </m:oMath>
      <w:r>
        <w:rPr>
          <w:rFonts w:ascii="Times New Roman" w:hAnsi="Times New Roman" w:cs="Times New Roman"/>
        </w:rPr>
        <w:t>”, a ruler was used to find that 112 ± 1mm corresponds to 1 Hz on the graph. This shows that each millimeter represents about 0.0089</w:t>
      </w:r>
      <w:r w:rsidR="0049038A">
        <w:rPr>
          <w:rFonts w:ascii="Times New Roman" w:hAnsi="Times New Roman" w:cs="Times New Roman"/>
        </w:rPr>
        <w:t>3</w:t>
      </w:r>
      <w:r w:rsidR="00D73B0B">
        <w:rPr>
          <w:rFonts w:ascii="Times New Roman" w:hAnsi="Times New Roman" w:cs="Times New Roman"/>
        </w:rPr>
        <w:t xml:space="preserve"> ± 0.00</w:t>
      </w:r>
      <w:r w:rsidR="0049038A">
        <w:rPr>
          <w:rFonts w:ascii="Times New Roman" w:hAnsi="Times New Roman" w:cs="Times New Roman"/>
        </w:rPr>
        <w:t>008</w:t>
      </w:r>
      <w:r>
        <w:rPr>
          <w:rFonts w:ascii="Times New Roman" w:hAnsi="Times New Roman" w:cs="Times New Roman"/>
        </w:rPr>
        <w:t xml:space="preserve"> Hz on the graph. Since each bar width</w:t>
      </w:r>
      <w:r w:rsidR="00D73B0B">
        <w:rPr>
          <w:rFonts w:ascii="Times New Roman" w:hAnsi="Times New Roman" w:cs="Times New Roman"/>
        </w:rPr>
        <w:t xml:space="preserve"> is 4</w:t>
      </w:r>
      <w:r>
        <w:rPr>
          <w:rFonts w:ascii="Times New Roman" w:hAnsi="Times New Roman" w:cs="Times New Roman"/>
        </w:rPr>
        <w:t xml:space="preserve"> ± 1mm, </w:t>
      </w:r>
      <m:oMath>
        <m:r>
          <w:rPr>
            <w:rFonts w:ascii="Cambria Math" w:hAnsi="Cambria Math" w:cs="Times New Roman"/>
          </w:rPr>
          <m:t>∆f</m:t>
        </m:r>
      </m:oMath>
      <w:r>
        <w:rPr>
          <w:rFonts w:ascii="Times New Roman" w:hAnsi="Times New Roman" w:cs="Times New Roman"/>
        </w:rPr>
        <w:t xml:space="preserve"> = 0.</w:t>
      </w:r>
      <w:r w:rsidR="00D73B0B">
        <w:rPr>
          <w:rFonts w:ascii="Times New Roman" w:hAnsi="Times New Roman" w:cs="Times New Roman"/>
        </w:rPr>
        <w:t>071</w:t>
      </w:r>
      <w:r w:rsidR="0049038A">
        <w:rPr>
          <w:rFonts w:ascii="Times New Roman" w:hAnsi="Times New Roman" w:cs="Times New Roman"/>
        </w:rPr>
        <w:t xml:space="preserve"> ±</w:t>
      </w:r>
      <w:r w:rsidR="00EA63DA">
        <w:rPr>
          <w:rFonts w:ascii="Times New Roman" w:hAnsi="Times New Roman" w:cs="Times New Roman"/>
        </w:rPr>
        <w:t xml:space="preserve"> 0.02</w:t>
      </w:r>
      <w:r w:rsidR="00567803">
        <w:rPr>
          <w:rFonts w:ascii="Times New Roman" w:hAnsi="Times New Roman" w:cs="Times New Roman"/>
        </w:rPr>
        <w:t xml:space="preserve"> Hz</w:t>
      </w:r>
      <w:r>
        <w:rPr>
          <w:rFonts w:ascii="Times New Roman" w:hAnsi="Times New Roman" w:cs="Times New Roman"/>
        </w:rPr>
        <w:t>.</w:t>
      </w:r>
      <w:r w:rsidR="00C57E30">
        <w:rPr>
          <w:rFonts w:ascii="Times New Roman" w:hAnsi="Times New Roman" w:cs="Times New Roman"/>
        </w:rPr>
        <w:t xml:space="preserve"> The uncertainty values were obtained by using equation ii.23 in the lab manual, which deals with the propagation of uncertainty in products and ratios.</w:t>
      </w:r>
    </w:p>
    <w:p w14:paraId="563DC70E" w14:textId="77777777" w:rsidR="00D41E52" w:rsidRDefault="00236E05" w:rsidP="00236E05">
      <w:pPr>
        <w:spacing w:line="360" w:lineRule="auto"/>
        <w:ind w:firstLine="720"/>
        <w:rPr>
          <w:rFonts w:ascii="Times New Roman" w:hAnsi="Times New Roman" w:cs="Times New Roman"/>
        </w:rPr>
      </w:pPr>
      <w:r>
        <w:rPr>
          <w:rFonts w:ascii="Times New Roman" w:hAnsi="Times New Roman" w:cs="Times New Roman"/>
        </w:rPr>
        <w:t>Since “f</w:t>
      </w:r>
      <w:r>
        <w:rPr>
          <w:rFonts w:ascii="Times New Roman" w:hAnsi="Times New Roman" w:cs="Times New Roman"/>
          <w:vertAlign w:val="subscript"/>
        </w:rPr>
        <w:t>0</w:t>
      </w:r>
      <w:r w:rsidR="00D73B0B">
        <w:rPr>
          <w:rFonts w:ascii="Times New Roman" w:hAnsi="Times New Roman" w:cs="Times New Roman"/>
        </w:rPr>
        <w:t>” is located a distance of 79</w:t>
      </w:r>
      <w:r>
        <w:rPr>
          <w:rFonts w:ascii="Times New Roman" w:hAnsi="Times New Roman" w:cs="Times New Roman"/>
        </w:rPr>
        <w:t xml:space="preserve"> ± 1mm from the origin, f</w:t>
      </w:r>
      <w:r>
        <w:rPr>
          <w:rFonts w:ascii="Times New Roman" w:hAnsi="Times New Roman" w:cs="Times New Roman"/>
          <w:vertAlign w:val="subscript"/>
        </w:rPr>
        <w:t>0</w:t>
      </w:r>
      <w:r w:rsidR="00D73B0B">
        <w:rPr>
          <w:rFonts w:ascii="Times New Roman" w:hAnsi="Times New Roman" w:cs="Times New Roman"/>
        </w:rPr>
        <w:t xml:space="preserve"> = 0.705</w:t>
      </w:r>
      <w:r w:rsidR="0049038A">
        <w:rPr>
          <w:rFonts w:ascii="Times New Roman" w:hAnsi="Times New Roman" w:cs="Times New Roman"/>
        </w:rPr>
        <w:t xml:space="preserve"> ±</w:t>
      </w:r>
      <w:r w:rsidR="00EA63DA">
        <w:rPr>
          <w:rFonts w:ascii="Times New Roman" w:hAnsi="Times New Roman" w:cs="Times New Roman"/>
        </w:rPr>
        <w:t xml:space="preserve"> 0.01</w:t>
      </w:r>
      <w:r w:rsidR="00567803">
        <w:rPr>
          <w:rFonts w:ascii="Times New Roman" w:hAnsi="Times New Roman" w:cs="Times New Roman"/>
        </w:rPr>
        <w:t xml:space="preserve"> Hz.</w:t>
      </w:r>
      <w:r w:rsidR="00D73B0B">
        <w:rPr>
          <w:rFonts w:ascii="Times New Roman" w:hAnsi="Times New Roman" w:cs="Times New Roman"/>
        </w:rPr>
        <w:t xml:space="preserve"> By using equation 3.5, the quality factor “Q” was found to be </w:t>
      </w:r>
      <w:r w:rsidR="00D41E52">
        <w:rPr>
          <w:rFonts w:ascii="Times New Roman" w:hAnsi="Times New Roman" w:cs="Times New Roman"/>
        </w:rPr>
        <w:t xml:space="preserve">9.9 </w:t>
      </w:r>
      <w:r w:rsidR="00D41E52">
        <w:rPr>
          <w:rFonts w:ascii="Times New Roman" w:hAnsi="Times New Roman" w:cs="Times New Roman"/>
        </w:rPr>
        <w:t>±</w:t>
      </w:r>
      <w:r w:rsidR="00D41E52">
        <w:rPr>
          <w:rFonts w:ascii="Times New Roman" w:hAnsi="Times New Roman" w:cs="Times New Roman"/>
        </w:rPr>
        <w:t xml:space="preserve"> 2.8. Compared to the value </w:t>
      </w:r>
    </w:p>
    <w:p w14:paraId="7D0A6AEF" w14:textId="32278508" w:rsidR="00236E05" w:rsidRPr="00456304" w:rsidRDefault="00D41E52" w:rsidP="00456304">
      <w:pPr>
        <w:spacing w:line="360" w:lineRule="auto"/>
        <w:rPr>
          <w:rFonts w:ascii="Times New Roman" w:hAnsi="Times New Roman" w:cs="Times New Roman"/>
        </w:rPr>
      </w:pPr>
      <w:r>
        <w:rPr>
          <w:rFonts w:ascii="Times New Roman" w:hAnsi="Times New Roman" w:cs="Times New Roman"/>
          <w:color w:val="000000" w:themeColor="text1"/>
        </w:rPr>
        <w:t xml:space="preserve">23.3 </w:t>
      </w:r>
      <w:r w:rsidRPr="00280F06">
        <w:rPr>
          <w:rFonts w:ascii="Times New Roman" w:hAnsi="Times New Roman" w:cs="Times New Roman"/>
          <w:color w:val="000000" w:themeColor="text1"/>
        </w:rPr>
        <w:t>±</w:t>
      </w:r>
      <w:r>
        <w:rPr>
          <w:rFonts w:ascii="Times New Roman" w:hAnsi="Times New Roman" w:cs="Times New Roman"/>
          <w:color w:val="000000" w:themeColor="text1"/>
        </w:rPr>
        <w:t xml:space="preserve"> 2.9</w:t>
      </w:r>
      <w:r>
        <w:rPr>
          <w:rFonts w:ascii="Times New Roman" w:hAnsi="Times New Roman" w:cs="Times New Roman"/>
          <w:color w:val="000000" w:themeColor="text1"/>
        </w:rPr>
        <w:t xml:space="preserve"> </w:t>
      </w:r>
      <w:r>
        <w:rPr>
          <w:rFonts w:ascii="Times New Roman" w:hAnsi="Times New Roman" w:cs="Times New Roman"/>
        </w:rPr>
        <w:t>obtained from the time-domain analysis the values do not agree with each other. This may be due to the limited accuracy of the bars of the FFT graph. If the number of bars was raised to produce a smoother c</w:t>
      </w:r>
      <w:r w:rsidR="007A6A43">
        <w:rPr>
          <w:rFonts w:ascii="Times New Roman" w:hAnsi="Times New Roman" w:cs="Times New Roman"/>
        </w:rPr>
        <w:t>urve in figure 6, the calculated</w:t>
      </w:r>
      <w:r>
        <w:rPr>
          <w:rFonts w:ascii="Times New Roman" w:hAnsi="Times New Roman" w:cs="Times New Roman"/>
        </w:rPr>
        <w:t xml:space="preserve"> values of “Q” would likely have been much closer.</w:t>
      </w:r>
    </w:p>
    <w:sectPr w:rsidR="00236E05" w:rsidRPr="00456304" w:rsidSect="00EB3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B7651" w14:textId="77777777" w:rsidR="00EA63DA" w:rsidRDefault="00EA63DA" w:rsidP="00EB3933">
      <w:r>
        <w:separator/>
      </w:r>
    </w:p>
  </w:endnote>
  <w:endnote w:type="continuationSeparator" w:id="0">
    <w:p w14:paraId="42B0AB3F" w14:textId="77777777" w:rsidR="00EA63DA" w:rsidRDefault="00EA63DA" w:rsidP="00EB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3A209" w14:textId="77777777" w:rsidR="00EA63DA" w:rsidRDefault="00EA63DA" w:rsidP="00EB3933">
      <w:r>
        <w:separator/>
      </w:r>
    </w:p>
  </w:footnote>
  <w:footnote w:type="continuationSeparator" w:id="0">
    <w:p w14:paraId="342D430C" w14:textId="77777777" w:rsidR="00EA63DA" w:rsidRDefault="00EA63DA" w:rsidP="00EB3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74"/>
    <w:rsid w:val="000059AC"/>
    <w:rsid w:val="00006127"/>
    <w:rsid w:val="0000688A"/>
    <w:rsid w:val="0002568D"/>
    <w:rsid w:val="00044EE7"/>
    <w:rsid w:val="0005162E"/>
    <w:rsid w:val="000517DB"/>
    <w:rsid w:val="0005405D"/>
    <w:rsid w:val="00077378"/>
    <w:rsid w:val="000843BC"/>
    <w:rsid w:val="000872CD"/>
    <w:rsid w:val="000933B0"/>
    <w:rsid w:val="000936B7"/>
    <w:rsid w:val="00093EBA"/>
    <w:rsid w:val="000A0A27"/>
    <w:rsid w:val="000A48CC"/>
    <w:rsid w:val="000A7CC8"/>
    <w:rsid w:val="000B2758"/>
    <w:rsid w:val="000C0B8B"/>
    <w:rsid w:val="000C75D3"/>
    <w:rsid w:val="000D0734"/>
    <w:rsid w:val="000D4CF9"/>
    <w:rsid w:val="000E03CB"/>
    <w:rsid w:val="000E4156"/>
    <w:rsid w:val="000E604D"/>
    <w:rsid w:val="000E60F8"/>
    <w:rsid w:val="000F15B9"/>
    <w:rsid w:val="000F2405"/>
    <w:rsid w:val="00100347"/>
    <w:rsid w:val="00104656"/>
    <w:rsid w:val="0010584C"/>
    <w:rsid w:val="00116D29"/>
    <w:rsid w:val="0012366E"/>
    <w:rsid w:val="00124B30"/>
    <w:rsid w:val="00125A46"/>
    <w:rsid w:val="0012630B"/>
    <w:rsid w:val="00133A03"/>
    <w:rsid w:val="001345B6"/>
    <w:rsid w:val="001505AE"/>
    <w:rsid w:val="0017061A"/>
    <w:rsid w:val="00172864"/>
    <w:rsid w:val="001805A6"/>
    <w:rsid w:val="0018440C"/>
    <w:rsid w:val="001950AE"/>
    <w:rsid w:val="00195BC6"/>
    <w:rsid w:val="001A2EB2"/>
    <w:rsid w:val="001A3BCB"/>
    <w:rsid w:val="001A4A88"/>
    <w:rsid w:val="001A4D0B"/>
    <w:rsid w:val="001A4D39"/>
    <w:rsid w:val="001A5D2C"/>
    <w:rsid w:val="001C0F00"/>
    <w:rsid w:val="001C4B19"/>
    <w:rsid w:val="001C50CB"/>
    <w:rsid w:val="001D1625"/>
    <w:rsid w:val="001D39B8"/>
    <w:rsid w:val="001D709E"/>
    <w:rsid w:val="001E25C7"/>
    <w:rsid w:val="001E4A54"/>
    <w:rsid w:val="001E4BB7"/>
    <w:rsid w:val="001F4040"/>
    <w:rsid w:val="001F40E3"/>
    <w:rsid w:val="00202BD7"/>
    <w:rsid w:val="00210ED5"/>
    <w:rsid w:val="00221DB4"/>
    <w:rsid w:val="0022376D"/>
    <w:rsid w:val="00226139"/>
    <w:rsid w:val="002312BF"/>
    <w:rsid w:val="00236E05"/>
    <w:rsid w:val="002372F3"/>
    <w:rsid w:val="002400A5"/>
    <w:rsid w:val="002406B2"/>
    <w:rsid w:val="002528F0"/>
    <w:rsid w:val="00270C75"/>
    <w:rsid w:val="0027162B"/>
    <w:rsid w:val="00271D3D"/>
    <w:rsid w:val="00280F06"/>
    <w:rsid w:val="00282EEB"/>
    <w:rsid w:val="00283D22"/>
    <w:rsid w:val="00285EEC"/>
    <w:rsid w:val="002870B0"/>
    <w:rsid w:val="00287958"/>
    <w:rsid w:val="00291AAA"/>
    <w:rsid w:val="002B3281"/>
    <w:rsid w:val="002B3D74"/>
    <w:rsid w:val="002B50F6"/>
    <w:rsid w:val="002B558D"/>
    <w:rsid w:val="002C1E0C"/>
    <w:rsid w:val="002D33C0"/>
    <w:rsid w:val="002D6B7D"/>
    <w:rsid w:val="002E4814"/>
    <w:rsid w:val="002F0A39"/>
    <w:rsid w:val="002F7EC1"/>
    <w:rsid w:val="00332FD5"/>
    <w:rsid w:val="00333EBD"/>
    <w:rsid w:val="003355EC"/>
    <w:rsid w:val="00335B7E"/>
    <w:rsid w:val="0034002E"/>
    <w:rsid w:val="003405A3"/>
    <w:rsid w:val="003415B0"/>
    <w:rsid w:val="003570CB"/>
    <w:rsid w:val="00362D38"/>
    <w:rsid w:val="003645A8"/>
    <w:rsid w:val="00370772"/>
    <w:rsid w:val="00371D5B"/>
    <w:rsid w:val="00373491"/>
    <w:rsid w:val="00374085"/>
    <w:rsid w:val="00380B4F"/>
    <w:rsid w:val="00387128"/>
    <w:rsid w:val="00395B33"/>
    <w:rsid w:val="00396508"/>
    <w:rsid w:val="003A1CEE"/>
    <w:rsid w:val="003A723D"/>
    <w:rsid w:val="003B24E1"/>
    <w:rsid w:val="003B2D0D"/>
    <w:rsid w:val="003C6184"/>
    <w:rsid w:val="003D32FC"/>
    <w:rsid w:val="003D3C6B"/>
    <w:rsid w:val="003D4EEF"/>
    <w:rsid w:val="003D5080"/>
    <w:rsid w:val="003D5B76"/>
    <w:rsid w:val="003E3369"/>
    <w:rsid w:val="003F42C6"/>
    <w:rsid w:val="004023CE"/>
    <w:rsid w:val="00403DCB"/>
    <w:rsid w:val="004047A9"/>
    <w:rsid w:val="00404F13"/>
    <w:rsid w:val="004064D3"/>
    <w:rsid w:val="00406B3F"/>
    <w:rsid w:val="00435312"/>
    <w:rsid w:val="0044015E"/>
    <w:rsid w:val="00443A70"/>
    <w:rsid w:val="00443ACB"/>
    <w:rsid w:val="004526BB"/>
    <w:rsid w:val="00456304"/>
    <w:rsid w:val="004769BC"/>
    <w:rsid w:val="00482155"/>
    <w:rsid w:val="00486134"/>
    <w:rsid w:val="00487A0B"/>
    <w:rsid w:val="0049038A"/>
    <w:rsid w:val="004962E3"/>
    <w:rsid w:val="004A0227"/>
    <w:rsid w:val="004B3FAD"/>
    <w:rsid w:val="004B562E"/>
    <w:rsid w:val="004C18E2"/>
    <w:rsid w:val="004C4C4D"/>
    <w:rsid w:val="004D01B3"/>
    <w:rsid w:val="004D5528"/>
    <w:rsid w:val="004D6921"/>
    <w:rsid w:val="004E2AD0"/>
    <w:rsid w:val="004E58BE"/>
    <w:rsid w:val="004F1224"/>
    <w:rsid w:val="004F47A2"/>
    <w:rsid w:val="004F5734"/>
    <w:rsid w:val="00500426"/>
    <w:rsid w:val="00501D64"/>
    <w:rsid w:val="00504E12"/>
    <w:rsid w:val="00515891"/>
    <w:rsid w:val="00521E0B"/>
    <w:rsid w:val="00522E0F"/>
    <w:rsid w:val="005238E1"/>
    <w:rsid w:val="0052410C"/>
    <w:rsid w:val="00524394"/>
    <w:rsid w:val="00533219"/>
    <w:rsid w:val="005356D7"/>
    <w:rsid w:val="00541088"/>
    <w:rsid w:val="00553172"/>
    <w:rsid w:val="00567803"/>
    <w:rsid w:val="005807EC"/>
    <w:rsid w:val="00582277"/>
    <w:rsid w:val="005918FA"/>
    <w:rsid w:val="0059662B"/>
    <w:rsid w:val="005A04CA"/>
    <w:rsid w:val="005A72F4"/>
    <w:rsid w:val="005B5DEE"/>
    <w:rsid w:val="005C097E"/>
    <w:rsid w:val="005C16BC"/>
    <w:rsid w:val="005C3034"/>
    <w:rsid w:val="005D246B"/>
    <w:rsid w:val="005D4184"/>
    <w:rsid w:val="005D6D00"/>
    <w:rsid w:val="005D7062"/>
    <w:rsid w:val="005E2937"/>
    <w:rsid w:val="005F0B49"/>
    <w:rsid w:val="005F1793"/>
    <w:rsid w:val="005F64DF"/>
    <w:rsid w:val="006247BE"/>
    <w:rsid w:val="006248BC"/>
    <w:rsid w:val="0062686B"/>
    <w:rsid w:val="00632A7F"/>
    <w:rsid w:val="00640DFF"/>
    <w:rsid w:val="00651242"/>
    <w:rsid w:val="00651F7F"/>
    <w:rsid w:val="006523C4"/>
    <w:rsid w:val="00661B83"/>
    <w:rsid w:val="0066305E"/>
    <w:rsid w:val="00666176"/>
    <w:rsid w:val="00672CE3"/>
    <w:rsid w:val="00680C6B"/>
    <w:rsid w:val="006828B6"/>
    <w:rsid w:val="00682DFD"/>
    <w:rsid w:val="00682FF9"/>
    <w:rsid w:val="00683DE7"/>
    <w:rsid w:val="00690CCE"/>
    <w:rsid w:val="00690D74"/>
    <w:rsid w:val="006927CC"/>
    <w:rsid w:val="006B4842"/>
    <w:rsid w:val="006B6CDA"/>
    <w:rsid w:val="006B77AC"/>
    <w:rsid w:val="006C1C68"/>
    <w:rsid w:val="006C4C4C"/>
    <w:rsid w:val="006D5600"/>
    <w:rsid w:val="006D656F"/>
    <w:rsid w:val="006E1C3C"/>
    <w:rsid w:val="006F5FBC"/>
    <w:rsid w:val="00701B63"/>
    <w:rsid w:val="00705193"/>
    <w:rsid w:val="007102F1"/>
    <w:rsid w:val="00711BCB"/>
    <w:rsid w:val="00714470"/>
    <w:rsid w:val="00720C88"/>
    <w:rsid w:val="0073316B"/>
    <w:rsid w:val="00740AFB"/>
    <w:rsid w:val="00746B01"/>
    <w:rsid w:val="00751932"/>
    <w:rsid w:val="00752682"/>
    <w:rsid w:val="00752A0C"/>
    <w:rsid w:val="00761054"/>
    <w:rsid w:val="00761FD6"/>
    <w:rsid w:val="00764197"/>
    <w:rsid w:val="00767DF9"/>
    <w:rsid w:val="00773798"/>
    <w:rsid w:val="007812C5"/>
    <w:rsid w:val="007827EC"/>
    <w:rsid w:val="00782D33"/>
    <w:rsid w:val="00784075"/>
    <w:rsid w:val="00797966"/>
    <w:rsid w:val="007A1C12"/>
    <w:rsid w:val="007A6996"/>
    <w:rsid w:val="007A6A43"/>
    <w:rsid w:val="007B2AA9"/>
    <w:rsid w:val="007B4807"/>
    <w:rsid w:val="007B5196"/>
    <w:rsid w:val="007B7F04"/>
    <w:rsid w:val="007C25B1"/>
    <w:rsid w:val="007D5AAC"/>
    <w:rsid w:val="007D63C3"/>
    <w:rsid w:val="007E43F2"/>
    <w:rsid w:val="007F1272"/>
    <w:rsid w:val="007F6E95"/>
    <w:rsid w:val="00801122"/>
    <w:rsid w:val="00801555"/>
    <w:rsid w:val="008079B0"/>
    <w:rsid w:val="00807B57"/>
    <w:rsid w:val="008179AE"/>
    <w:rsid w:val="00822515"/>
    <w:rsid w:val="00822FC4"/>
    <w:rsid w:val="00826540"/>
    <w:rsid w:val="00830979"/>
    <w:rsid w:val="008369F5"/>
    <w:rsid w:val="00840078"/>
    <w:rsid w:val="00846C23"/>
    <w:rsid w:val="00853B40"/>
    <w:rsid w:val="00863F15"/>
    <w:rsid w:val="00863F63"/>
    <w:rsid w:val="00870FCD"/>
    <w:rsid w:val="00880C4E"/>
    <w:rsid w:val="00882B8D"/>
    <w:rsid w:val="008929CB"/>
    <w:rsid w:val="008B11AF"/>
    <w:rsid w:val="008B62A2"/>
    <w:rsid w:val="008C0B80"/>
    <w:rsid w:val="008D4D47"/>
    <w:rsid w:val="009040A2"/>
    <w:rsid w:val="009124AB"/>
    <w:rsid w:val="00913961"/>
    <w:rsid w:val="009153EE"/>
    <w:rsid w:val="009256DD"/>
    <w:rsid w:val="00925DA5"/>
    <w:rsid w:val="00927ED6"/>
    <w:rsid w:val="00946CC5"/>
    <w:rsid w:val="00946E00"/>
    <w:rsid w:val="00950BD8"/>
    <w:rsid w:val="00951581"/>
    <w:rsid w:val="009542C1"/>
    <w:rsid w:val="00957512"/>
    <w:rsid w:val="009707BB"/>
    <w:rsid w:val="00972289"/>
    <w:rsid w:val="0098404E"/>
    <w:rsid w:val="00985326"/>
    <w:rsid w:val="009872AA"/>
    <w:rsid w:val="00995C27"/>
    <w:rsid w:val="00996A33"/>
    <w:rsid w:val="00997D0B"/>
    <w:rsid w:val="009A1501"/>
    <w:rsid w:val="009A3BF8"/>
    <w:rsid w:val="009C5E23"/>
    <w:rsid w:val="009C703C"/>
    <w:rsid w:val="009D2E3F"/>
    <w:rsid w:val="009D668A"/>
    <w:rsid w:val="009E011F"/>
    <w:rsid w:val="009E08C2"/>
    <w:rsid w:val="009E1037"/>
    <w:rsid w:val="009E42D1"/>
    <w:rsid w:val="009E5A9F"/>
    <w:rsid w:val="009E684C"/>
    <w:rsid w:val="009E6BFE"/>
    <w:rsid w:val="009F2CC5"/>
    <w:rsid w:val="00A0252A"/>
    <w:rsid w:val="00A035CB"/>
    <w:rsid w:val="00A045E7"/>
    <w:rsid w:val="00A11ECC"/>
    <w:rsid w:val="00A179A6"/>
    <w:rsid w:val="00A22EBE"/>
    <w:rsid w:val="00A27F91"/>
    <w:rsid w:val="00A36537"/>
    <w:rsid w:val="00A37F2E"/>
    <w:rsid w:val="00A42B7A"/>
    <w:rsid w:val="00A44226"/>
    <w:rsid w:val="00A46778"/>
    <w:rsid w:val="00A5017B"/>
    <w:rsid w:val="00A537C4"/>
    <w:rsid w:val="00A61A5E"/>
    <w:rsid w:val="00A61E47"/>
    <w:rsid w:val="00A714F0"/>
    <w:rsid w:val="00A770A1"/>
    <w:rsid w:val="00A82CD8"/>
    <w:rsid w:val="00A845B6"/>
    <w:rsid w:val="00A92816"/>
    <w:rsid w:val="00A93FB2"/>
    <w:rsid w:val="00A97212"/>
    <w:rsid w:val="00AA05C7"/>
    <w:rsid w:val="00AA6148"/>
    <w:rsid w:val="00AB0D6C"/>
    <w:rsid w:val="00AB1863"/>
    <w:rsid w:val="00AB1FDB"/>
    <w:rsid w:val="00AC1178"/>
    <w:rsid w:val="00AC2074"/>
    <w:rsid w:val="00AC259A"/>
    <w:rsid w:val="00AC48CA"/>
    <w:rsid w:val="00AC5547"/>
    <w:rsid w:val="00AD1966"/>
    <w:rsid w:val="00AD5E63"/>
    <w:rsid w:val="00AD66AF"/>
    <w:rsid w:val="00AE02FC"/>
    <w:rsid w:val="00AE2C89"/>
    <w:rsid w:val="00AE7574"/>
    <w:rsid w:val="00AF6148"/>
    <w:rsid w:val="00B02638"/>
    <w:rsid w:val="00B03788"/>
    <w:rsid w:val="00B0476A"/>
    <w:rsid w:val="00B05DEF"/>
    <w:rsid w:val="00B11942"/>
    <w:rsid w:val="00B14EA4"/>
    <w:rsid w:val="00B2065F"/>
    <w:rsid w:val="00B218BB"/>
    <w:rsid w:val="00B235AB"/>
    <w:rsid w:val="00B2616F"/>
    <w:rsid w:val="00B266B1"/>
    <w:rsid w:val="00B314DB"/>
    <w:rsid w:val="00B42165"/>
    <w:rsid w:val="00B43D4C"/>
    <w:rsid w:val="00B47E39"/>
    <w:rsid w:val="00B5025C"/>
    <w:rsid w:val="00B52724"/>
    <w:rsid w:val="00B528E7"/>
    <w:rsid w:val="00B53C4F"/>
    <w:rsid w:val="00B63265"/>
    <w:rsid w:val="00B724A6"/>
    <w:rsid w:val="00B7264C"/>
    <w:rsid w:val="00B740F5"/>
    <w:rsid w:val="00B75F84"/>
    <w:rsid w:val="00B767B0"/>
    <w:rsid w:val="00B767ED"/>
    <w:rsid w:val="00B772AD"/>
    <w:rsid w:val="00B77D3C"/>
    <w:rsid w:val="00B82F73"/>
    <w:rsid w:val="00B83342"/>
    <w:rsid w:val="00B85D4E"/>
    <w:rsid w:val="00B8681C"/>
    <w:rsid w:val="00B8762E"/>
    <w:rsid w:val="00B976D1"/>
    <w:rsid w:val="00BA7B6D"/>
    <w:rsid w:val="00BA7E5A"/>
    <w:rsid w:val="00BB65B5"/>
    <w:rsid w:val="00BC2B79"/>
    <w:rsid w:val="00BD2F3B"/>
    <w:rsid w:val="00BD32DC"/>
    <w:rsid w:val="00BD3BC6"/>
    <w:rsid w:val="00BE2630"/>
    <w:rsid w:val="00BE407D"/>
    <w:rsid w:val="00BE6FB5"/>
    <w:rsid w:val="00BF1FCF"/>
    <w:rsid w:val="00BF4179"/>
    <w:rsid w:val="00BF63A1"/>
    <w:rsid w:val="00BF6F5B"/>
    <w:rsid w:val="00C05366"/>
    <w:rsid w:val="00C1128A"/>
    <w:rsid w:val="00C15896"/>
    <w:rsid w:val="00C16C84"/>
    <w:rsid w:val="00C17C30"/>
    <w:rsid w:val="00C3201B"/>
    <w:rsid w:val="00C33EEA"/>
    <w:rsid w:val="00C3431B"/>
    <w:rsid w:val="00C370CC"/>
    <w:rsid w:val="00C37D78"/>
    <w:rsid w:val="00C40EDD"/>
    <w:rsid w:val="00C416A0"/>
    <w:rsid w:val="00C45743"/>
    <w:rsid w:val="00C57E30"/>
    <w:rsid w:val="00C62E42"/>
    <w:rsid w:val="00C6311E"/>
    <w:rsid w:val="00C646AD"/>
    <w:rsid w:val="00C722D0"/>
    <w:rsid w:val="00C72B14"/>
    <w:rsid w:val="00C7390B"/>
    <w:rsid w:val="00C75A86"/>
    <w:rsid w:val="00C765AF"/>
    <w:rsid w:val="00C84B46"/>
    <w:rsid w:val="00C87B97"/>
    <w:rsid w:val="00C87C76"/>
    <w:rsid w:val="00C90549"/>
    <w:rsid w:val="00CB52C7"/>
    <w:rsid w:val="00CC4252"/>
    <w:rsid w:val="00CC654E"/>
    <w:rsid w:val="00CD38A7"/>
    <w:rsid w:val="00CD5306"/>
    <w:rsid w:val="00CE65B5"/>
    <w:rsid w:val="00CF0DAC"/>
    <w:rsid w:val="00CF0DCF"/>
    <w:rsid w:val="00CF610D"/>
    <w:rsid w:val="00CF728E"/>
    <w:rsid w:val="00D01C28"/>
    <w:rsid w:val="00D11783"/>
    <w:rsid w:val="00D16B82"/>
    <w:rsid w:val="00D21C9C"/>
    <w:rsid w:val="00D23A9C"/>
    <w:rsid w:val="00D2452B"/>
    <w:rsid w:val="00D24C48"/>
    <w:rsid w:val="00D315BD"/>
    <w:rsid w:val="00D36A81"/>
    <w:rsid w:val="00D40157"/>
    <w:rsid w:val="00D41E52"/>
    <w:rsid w:val="00D43E4D"/>
    <w:rsid w:val="00D45279"/>
    <w:rsid w:val="00D471A4"/>
    <w:rsid w:val="00D51F3B"/>
    <w:rsid w:val="00D52B53"/>
    <w:rsid w:val="00D5475A"/>
    <w:rsid w:val="00D616F0"/>
    <w:rsid w:val="00D73B0B"/>
    <w:rsid w:val="00D74081"/>
    <w:rsid w:val="00D7457F"/>
    <w:rsid w:val="00D747BA"/>
    <w:rsid w:val="00D74CDB"/>
    <w:rsid w:val="00D86840"/>
    <w:rsid w:val="00D87019"/>
    <w:rsid w:val="00D9097E"/>
    <w:rsid w:val="00D91592"/>
    <w:rsid w:val="00D95D3B"/>
    <w:rsid w:val="00DA63BA"/>
    <w:rsid w:val="00DA6723"/>
    <w:rsid w:val="00DC2299"/>
    <w:rsid w:val="00DC5213"/>
    <w:rsid w:val="00DC5407"/>
    <w:rsid w:val="00DD2893"/>
    <w:rsid w:val="00DD2ABB"/>
    <w:rsid w:val="00DD2B8A"/>
    <w:rsid w:val="00DE0033"/>
    <w:rsid w:val="00DE0D6A"/>
    <w:rsid w:val="00DE3EFA"/>
    <w:rsid w:val="00DE3EFF"/>
    <w:rsid w:val="00DF1837"/>
    <w:rsid w:val="00E01EC9"/>
    <w:rsid w:val="00E265AA"/>
    <w:rsid w:val="00E32D61"/>
    <w:rsid w:val="00E35CB3"/>
    <w:rsid w:val="00E410AA"/>
    <w:rsid w:val="00E421A5"/>
    <w:rsid w:val="00E42BA8"/>
    <w:rsid w:val="00E435F3"/>
    <w:rsid w:val="00E441C6"/>
    <w:rsid w:val="00E46F72"/>
    <w:rsid w:val="00E5440A"/>
    <w:rsid w:val="00E60374"/>
    <w:rsid w:val="00E60C6B"/>
    <w:rsid w:val="00E60D39"/>
    <w:rsid w:val="00E621A6"/>
    <w:rsid w:val="00E740BC"/>
    <w:rsid w:val="00E742EF"/>
    <w:rsid w:val="00E76143"/>
    <w:rsid w:val="00E81B6E"/>
    <w:rsid w:val="00E82EC0"/>
    <w:rsid w:val="00EA2793"/>
    <w:rsid w:val="00EA3211"/>
    <w:rsid w:val="00EA3F59"/>
    <w:rsid w:val="00EA63DA"/>
    <w:rsid w:val="00EA7C87"/>
    <w:rsid w:val="00EA7DFC"/>
    <w:rsid w:val="00EA7F66"/>
    <w:rsid w:val="00EB0D04"/>
    <w:rsid w:val="00EB3933"/>
    <w:rsid w:val="00EB473A"/>
    <w:rsid w:val="00EB5FE7"/>
    <w:rsid w:val="00EC4117"/>
    <w:rsid w:val="00EC6516"/>
    <w:rsid w:val="00ED4E53"/>
    <w:rsid w:val="00EF6BA7"/>
    <w:rsid w:val="00F02195"/>
    <w:rsid w:val="00F05D0D"/>
    <w:rsid w:val="00F11DAB"/>
    <w:rsid w:val="00F123AF"/>
    <w:rsid w:val="00F145DC"/>
    <w:rsid w:val="00F221AC"/>
    <w:rsid w:val="00F22AEF"/>
    <w:rsid w:val="00F24636"/>
    <w:rsid w:val="00F3185D"/>
    <w:rsid w:val="00F35729"/>
    <w:rsid w:val="00F37D90"/>
    <w:rsid w:val="00F40241"/>
    <w:rsid w:val="00F477C8"/>
    <w:rsid w:val="00F521FB"/>
    <w:rsid w:val="00F670FD"/>
    <w:rsid w:val="00F70F25"/>
    <w:rsid w:val="00F72EFD"/>
    <w:rsid w:val="00F746EC"/>
    <w:rsid w:val="00F80488"/>
    <w:rsid w:val="00F81159"/>
    <w:rsid w:val="00F83D09"/>
    <w:rsid w:val="00F93C6C"/>
    <w:rsid w:val="00F971EA"/>
    <w:rsid w:val="00FA1E7C"/>
    <w:rsid w:val="00FA42C2"/>
    <w:rsid w:val="00FB16F8"/>
    <w:rsid w:val="00FB1F16"/>
    <w:rsid w:val="00FB2D4A"/>
    <w:rsid w:val="00FB4DCD"/>
    <w:rsid w:val="00FC7790"/>
    <w:rsid w:val="00FD0C81"/>
    <w:rsid w:val="00FD60D5"/>
    <w:rsid w:val="00FD6176"/>
    <w:rsid w:val="00FF0123"/>
    <w:rsid w:val="00FF0EFE"/>
    <w:rsid w:val="00FF4211"/>
    <w:rsid w:val="00FF5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B9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99719">
      <w:bodyDiv w:val="1"/>
      <w:marLeft w:val="0"/>
      <w:marRight w:val="0"/>
      <w:marTop w:val="0"/>
      <w:marBottom w:val="0"/>
      <w:divBdr>
        <w:top w:val="none" w:sz="0" w:space="0" w:color="auto"/>
        <w:left w:val="none" w:sz="0" w:space="0" w:color="auto"/>
        <w:bottom w:val="none" w:sz="0" w:space="0" w:color="auto"/>
        <w:right w:val="none" w:sz="0" w:space="0" w:color="auto"/>
      </w:divBdr>
    </w:div>
    <w:div w:id="806121071">
      <w:bodyDiv w:val="1"/>
      <w:marLeft w:val="0"/>
      <w:marRight w:val="0"/>
      <w:marTop w:val="0"/>
      <w:marBottom w:val="0"/>
      <w:divBdr>
        <w:top w:val="none" w:sz="0" w:space="0" w:color="auto"/>
        <w:left w:val="none" w:sz="0" w:space="0" w:color="auto"/>
        <w:bottom w:val="none" w:sz="0" w:space="0" w:color="auto"/>
        <w:right w:val="none" w:sz="0" w:space="0" w:color="auto"/>
      </w:divBdr>
    </w:div>
    <w:div w:id="1314218872">
      <w:bodyDiv w:val="1"/>
      <w:marLeft w:val="0"/>
      <w:marRight w:val="0"/>
      <w:marTop w:val="0"/>
      <w:marBottom w:val="0"/>
      <w:divBdr>
        <w:top w:val="none" w:sz="0" w:space="0" w:color="auto"/>
        <w:left w:val="none" w:sz="0" w:space="0" w:color="auto"/>
        <w:bottom w:val="none" w:sz="0" w:space="0" w:color="auto"/>
        <w:right w:val="none" w:sz="0" w:space="0" w:color="auto"/>
      </w:divBdr>
    </w:div>
    <w:div w:id="1363018096">
      <w:bodyDiv w:val="1"/>
      <w:marLeft w:val="0"/>
      <w:marRight w:val="0"/>
      <w:marTop w:val="0"/>
      <w:marBottom w:val="0"/>
      <w:divBdr>
        <w:top w:val="none" w:sz="0" w:space="0" w:color="auto"/>
        <w:left w:val="none" w:sz="0" w:space="0" w:color="auto"/>
        <w:bottom w:val="none" w:sz="0" w:space="0" w:color="auto"/>
        <w:right w:val="none" w:sz="0" w:space="0" w:color="auto"/>
      </w:divBdr>
    </w:div>
    <w:div w:id="1524435804">
      <w:bodyDiv w:val="1"/>
      <w:marLeft w:val="0"/>
      <w:marRight w:val="0"/>
      <w:marTop w:val="0"/>
      <w:marBottom w:val="0"/>
      <w:divBdr>
        <w:top w:val="none" w:sz="0" w:space="0" w:color="auto"/>
        <w:left w:val="none" w:sz="0" w:space="0" w:color="auto"/>
        <w:bottom w:val="none" w:sz="0" w:space="0" w:color="auto"/>
        <w:right w:val="none" w:sz="0" w:space="0" w:color="auto"/>
      </w:divBdr>
    </w:div>
    <w:div w:id="1706250800">
      <w:bodyDiv w:val="1"/>
      <w:marLeft w:val="0"/>
      <w:marRight w:val="0"/>
      <w:marTop w:val="0"/>
      <w:marBottom w:val="0"/>
      <w:divBdr>
        <w:top w:val="none" w:sz="0" w:space="0" w:color="auto"/>
        <w:left w:val="none" w:sz="0" w:space="0" w:color="auto"/>
        <w:bottom w:val="none" w:sz="0" w:space="0" w:color="auto"/>
        <w:right w:val="none" w:sz="0" w:space="0" w:color="auto"/>
      </w:divBdr>
    </w:div>
    <w:div w:id="1709911402">
      <w:bodyDiv w:val="1"/>
      <w:marLeft w:val="0"/>
      <w:marRight w:val="0"/>
      <w:marTop w:val="0"/>
      <w:marBottom w:val="0"/>
      <w:divBdr>
        <w:top w:val="none" w:sz="0" w:space="0" w:color="auto"/>
        <w:left w:val="none" w:sz="0" w:space="0" w:color="auto"/>
        <w:bottom w:val="none" w:sz="0" w:space="0" w:color="auto"/>
        <w:right w:val="none" w:sz="0" w:space="0" w:color="auto"/>
      </w:divBdr>
    </w:div>
    <w:div w:id="1843205504">
      <w:bodyDiv w:val="1"/>
      <w:marLeft w:val="0"/>
      <w:marRight w:val="0"/>
      <w:marTop w:val="0"/>
      <w:marBottom w:val="0"/>
      <w:divBdr>
        <w:top w:val="none" w:sz="0" w:space="0" w:color="auto"/>
        <w:left w:val="none" w:sz="0" w:space="0" w:color="auto"/>
        <w:bottom w:val="none" w:sz="0" w:space="0" w:color="auto"/>
        <w:right w:val="none" w:sz="0" w:space="0" w:color="auto"/>
      </w:divBdr>
    </w:div>
    <w:div w:id="2055890369">
      <w:bodyDiv w:val="1"/>
      <w:marLeft w:val="0"/>
      <w:marRight w:val="0"/>
      <w:marTop w:val="0"/>
      <w:marBottom w:val="0"/>
      <w:divBdr>
        <w:top w:val="none" w:sz="0" w:space="0" w:color="auto"/>
        <w:left w:val="none" w:sz="0" w:space="0" w:color="auto"/>
        <w:bottom w:val="none" w:sz="0" w:space="0" w:color="auto"/>
        <w:right w:val="none" w:sz="0" w:space="0" w:color="auto"/>
      </w:divBdr>
    </w:div>
    <w:div w:id="2070302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hart" Target="charts/chart2.xml"/><Relationship Id="rId13" Type="http://schemas.openxmlformats.org/officeDocument/2006/relationships/image" Target="media/image4.tif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ownloads:Experiment%205%20Omar%20Fiona%20Christ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ozgur:Downloads:Experiment%205%20Omar%20Fiona%20Christ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31750">
              <a:noFill/>
            </a:ln>
          </c:spPr>
          <c:trendline>
            <c:trendlineType val="linear"/>
            <c:dispRSqr val="0"/>
            <c:dispEq val="0"/>
          </c:trendline>
          <c:xVal>
            <c:numRef>
              <c:f>Sheet1!$K$3:$K$7</c:f>
              <c:numCache>
                <c:formatCode>General</c:formatCode>
                <c:ptCount val="5"/>
                <c:pt idx="0">
                  <c:v>0.694</c:v>
                </c:pt>
                <c:pt idx="1">
                  <c:v>0.538</c:v>
                </c:pt>
                <c:pt idx="2">
                  <c:v>0.395</c:v>
                </c:pt>
                <c:pt idx="3">
                  <c:v>0.24</c:v>
                </c:pt>
                <c:pt idx="4">
                  <c:v>0.092</c:v>
                </c:pt>
              </c:numCache>
            </c:numRef>
          </c:xVal>
          <c:yVal>
            <c:numRef>
              <c:f>Sheet1!$J$3:$J$7</c:f>
              <c:numCache>
                <c:formatCode>General</c:formatCode>
                <c:ptCount val="5"/>
                <c:pt idx="0">
                  <c:v>0.49</c:v>
                </c:pt>
                <c:pt idx="1">
                  <c:v>0.98</c:v>
                </c:pt>
                <c:pt idx="2">
                  <c:v>1.47</c:v>
                </c:pt>
                <c:pt idx="3">
                  <c:v>1.96196</c:v>
                </c:pt>
                <c:pt idx="4">
                  <c:v>2.45196</c:v>
                </c:pt>
              </c:numCache>
            </c:numRef>
          </c:yVal>
          <c:smooth val="0"/>
        </c:ser>
        <c:dLbls>
          <c:showLegendKey val="0"/>
          <c:showVal val="0"/>
          <c:showCatName val="0"/>
          <c:showSerName val="0"/>
          <c:showPercent val="0"/>
          <c:showBubbleSize val="0"/>
        </c:dLbls>
        <c:axId val="2092480296"/>
        <c:axId val="2092487752"/>
      </c:scatterChart>
      <c:valAx>
        <c:axId val="2092480296"/>
        <c:scaling>
          <c:orientation val="minMax"/>
        </c:scaling>
        <c:delete val="0"/>
        <c:axPos val="b"/>
        <c:title>
          <c:tx>
            <c:rich>
              <a:bodyPr/>
              <a:lstStyle/>
              <a:p>
                <a:pPr>
                  <a:defRPr sz="1200"/>
                </a:pPr>
                <a:r>
                  <a:rPr lang="en-US" sz="1200"/>
                  <a:t>Distance to Floor (m)</a:t>
                </a:r>
              </a:p>
            </c:rich>
          </c:tx>
          <c:layout/>
          <c:overlay val="0"/>
        </c:title>
        <c:numFmt formatCode="General" sourceLinked="1"/>
        <c:majorTickMark val="out"/>
        <c:minorTickMark val="none"/>
        <c:tickLblPos val="nextTo"/>
        <c:crossAx val="2092487752"/>
        <c:crosses val="autoZero"/>
        <c:crossBetween val="midCat"/>
      </c:valAx>
      <c:valAx>
        <c:axId val="2092487752"/>
        <c:scaling>
          <c:orientation val="minMax"/>
        </c:scaling>
        <c:delete val="0"/>
        <c:axPos val="l"/>
        <c:majorGridlines/>
        <c:title>
          <c:tx>
            <c:rich>
              <a:bodyPr rot="-5400000" vert="horz"/>
              <a:lstStyle/>
              <a:p>
                <a:pPr>
                  <a:defRPr sz="1200"/>
                </a:pPr>
                <a:r>
                  <a:rPr lang="en-US" sz="1200"/>
                  <a:t>Tension (N)</a:t>
                </a:r>
              </a:p>
            </c:rich>
          </c:tx>
          <c:layout/>
          <c:overlay val="0"/>
        </c:title>
        <c:numFmt formatCode="General" sourceLinked="1"/>
        <c:majorTickMark val="out"/>
        <c:minorTickMark val="none"/>
        <c:tickLblPos val="nextTo"/>
        <c:crossAx val="209248029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31750">
              <a:noFill/>
            </a:ln>
          </c:spPr>
          <c:xVal>
            <c:numRef>
              <c:f>Sheet1!$I$4:$I$22</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Sheet1!$P$4:$P$22</c:f>
              <c:numCache>
                <c:formatCode>General</c:formatCode>
                <c:ptCount val="19"/>
                <c:pt idx="0">
                  <c:v>0.80867405175164</c:v>
                </c:pt>
                <c:pt idx="1">
                  <c:v>0.837492247274903</c:v>
                </c:pt>
                <c:pt idx="2">
                  <c:v>0.831640980383106</c:v>
                </c:pt>
                <c:pt idx="3">
                  <c:v>0.869613660988487</c:v>
                </c:pt>
                <c:pt idx="4">
                  <c:v>0.889520888591384</c:v>
                </c:pt>
                <c:pt idx="5">
                  <c:v>0.869145697726783</c:v>
                </c:pt>
                <c:pt idx="6">
                  <c:v>0.867307384867145</c:v>
                </c:pt>
                <c:pt idx="7">
                  <c:v>0.847006243175048</c:v>
                </c:pt>
                <c:pt idx="8">
                  <c:v>0.888843789572259</c:v>
                </c:pt>
                <c:pt idx="9">
                  <c:v>0.898391121103522</c:v>
                </c:pt>
                <c:pt idx="10">
                  <c:v>0.860798844978413</c:v>
                </c:pt>
                <c:pt idx="11">
                  <c:v>0.919144202020242</c:v>
                </c:pt>
                <c:pt idx="12">
                  <c:v>0.879043220881089</c:v>
                </c:pt>
                <c:pt idx="13">
                  <c:v>0.862399508641155</c:v>
                </c:pt>
                <c:pt idx="14">
                  <c:v>0.891212232966839</c:v>
                </c:pt>
                <c:pt idx="15">
                  <c:v>0.796554694439381</c:v>
                </c:pt>
                <c:pt idx="16">
                  <c:v>0.908053633337311</c:v>
                </c:pt>
                <c:pt idx="17">
                  <c:v>0.853740557124712</c:v>
                </c:pt>
                <c:pt idx="18">
                  <c:v>0.868218438480758</c:v>
                </c:pt>
              </c:numCache>
            </c:numRef>
          </c:yVal>
          <c:smooth val="0"/>
        </c:ser>
        <c:dLbls>
          <c:showLegendKey val="0"/>
          <c:showVal val="0"/>
          <c:showCatName val="0"/>
          <c:showSerName val="0"/>
          <c:showPercent val="0"/>
          <c:showBubbleSize val="0"/>
        </c:dLbls>
        <c:axId val="-2131077240"/>
        <c:axId val="-2134015080"/>
      </c:scatterChart>
      <c:valAx>
        <c:axId val="-2131077240"/>
        <c:scaling>
          <c:orientation val="minMax"/>
        </c:scaling>
        <c:delete val="0"/>
        <c:axPos val="b"/>
        <c:title>
          <c:tx>
            <c:rich>
              <a:bodyPr/>
              <a:lstStyle/>
              <a:p>
                <a:pPr>
                  <a:defRPr/>
                </a:pPr>
                <a:r>
                  <a:rPr lang="en-US" sz="1200"/>
                  <a:t>Extremum Number</a:t>
                </a:r>
              </a:p>
            </c:rich>
          </c:tx>
          <c:layout>
            <c:manualLayout>
              <c:xMode val="edge"/>
              <c:yMode val="edge"/>
              <c:x val="0.427423884514436"/>
              <c:y val="0.887037037037037"/>
            </c:manualLayout>
          </c:layout>
          <c:overlay val="0"/>
        </c:title>
        <c:numFmt formatCode="General" sourceLinked="1"/>
        <c:majorTickMark val="out"/>
        <c:minorTickMark val="none"/>
        <c:tickLblPos val="nextTo"/>
        <c:crossAx val="-2134015080"/>
        <c:crosses val="autoZero"/>
        <c:crossBetween val="midCat"/>
      </c:valAx>
      <c:valAx>
        <c:axId val="-2134015080"/>
        <c:scaling>
          <c:orientation val="minMax"/>
          <c:max val="1.05"/>
          <c:min val="0.65"/>
        </c:scaling>
        <c:delete val="0"/>
        <c:axPos val="l"/>
        <c:majorGridlines/>
        <c:title>
          <c:tx>
            <c:rich>
              <a:bodyPr rot="-5400000" vert="horz"/>
              <a:lstStyle/>
              <a:p>
                <a:pPr>
                  <a:defRPr sz="1200"/>
                </a:pPr>
                <a:r>
                  <a:rPr lang="en-US" sz="1200"/>
                  <a:t>Ratio Between</a:t>
                </a:r>
                <a:r>
                  <a:rPr lang="en-US" sz="1200" baseline="0"/>
                  <a:t> Amplitudes</a:t>
                </a:r>
                <a:endParaRPr lang="en-US" sz="1200"/>
              </a:p>
            </c:rich>
          </c:tx>
          <c:layout>
            <c:manualLayout>
              <c:xMode val="edge"/>
              <c:yMode val="edge"/>
              <c:x val="0.0222222222222222"/>
              <c:y val="0.0903849518810149"/>
            </c:manualLayout>
          </c:layout>
          <c:overlay val="0"/>
        </c:title>
        <c:numFmt formatCode="General" sourceLinked="1"/>
        <c:majorTickMark val="out"/>
        <c:minorTickMark val="none"/>
        <c:tickLblPos val="nextTo"/>
        <c:crossAx val="-21310772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3165A-B37C-E94F-A5FF-516F0162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12</Pages>
  <Words>3006</Words>
  <Characters>17136</Characters>
  <Application>Microsoft Macintosh Word</Application>
  <DocSecurity>0</DocSecurity>
  <Lines>142</Lines>
  <Paragraphs>40</Paragraphs>
  <ScaleCrop>false</ScaleCrop>
  <Company/>
  <LinksUpToDate>false</LinksUpToDate>
  <CharactersWithSpaces>20102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114</cp:revision>
  <dcterms:created xsi:type="dcterms:W3CDTF">2015-11-09T17:19:00Z</dcterms:created>
  <dcterms:modified xsi:type="dcterms:W3CDTF">2015-11-16T07:54:00Z</dcterms:modified>
</cp:coreProperties>
</file>