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20B4" w:rsidRPr="00D620B4" w:rsidRDefault="00D620B4" w:rsidP="00D620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620B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GUION FINAL – DEMO WORKFLOW STUDIO</w:t>
      </w:r>
    </w:p>
    <w:p w:rsidR="00D620B4" w:rsidRPr="00D620B4" w:rsidRDefault="00D620B4" w:rsidP="00D620B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Hoy </w:t>
      </w:r>
      <w:r w:rsidR="00262FEB">
        <w:rPr>
          <w:rFonts w:ascii="Times New Roman" w:eastAsia="Times New Roman" w:hAnsi="Times New Roman" w:cs="Times New Roman"/>
          <w:sz w:val="24"/>
          <w:szCs w:val="24"/>
          <w:lang w:eastAsia="es-ES"/>
        </w:rPr>
        <w:t>vamos a ver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algo muy concreto.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Estamos construyendo uno de los </w:t>
      </w:r>
      <w:proofErr w:type="spellStart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workflows</w:t>
      </w:r>
      <w:proofErr w:type="spellEnd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más avanzados, flexibles y profesionales que existen actualmente.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Y lo vamos a mostrar funcionando, en tiempo real.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Todo lo que van a ver en esta demo no es un </w:t>
      </w:r>
      <w:proofErr w:type="spellStart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mockup</w:t>
      </w:r>
      <w:proofErr w:type="spellEnd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, no es una simulación,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 un motor real, ejecutando flujos reales, con estado persistente y tareas humanas reales.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Acá no escribimos código para cada proceso.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Diseñamos un grafo visual.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Cada nodo representa una acción concreta: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leer un documento, extraer datos, evaluar condiciones, crear tareas humanas, notificar, continuar o finalizar.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A partir de este grafo, el sistema crea instancias automáticamente.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Cada instancia mantiene su propio contexto, su propio estado y su propio historial de ejecución.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Cuando el flujo necesita una decisión humana, el motor se detiene exactamente en el punto correcto.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Se crea una tarea, se asigna a un rol, y el proceso queda en pausa sin perder absolutamente nada.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Más tarde, cuando la tarea se completa, el </w:t>
      </w:r>
      <w:proofErr w:type="spellStart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 reanuda desde el nodo correcto,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con todo el contexto intacto.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Sin reiniciar.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Sin repetir pasos.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Sin inconsistencias.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Esto es orquestación real de procesos.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 trazabilidad completa.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 control total del flujo.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Lo más importante es que todo esto fue diseñado para ser genérico, extensible y profesional.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No depende de un caso puntual.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No está atado a una sola lógica de negocio.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Este motor puede manejar aprobaciones, integraciones, validaciones, procesos humanos y automáticos,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todo dentro del mismo modelo de ejecución.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Lo que van a ver ahora no es solo una demo.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Es la base de una plataforma de </w:t>
      </w:r>
      <w:proofErr w:type="spellStart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moderna, robusta y preparada para crecer.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Y sí.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Todo este sistema fue diseñado, validado y refinado con la asistencia de la inteligencia artificial más avanzada disponible hoy.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Ahora, vamos a ver cómo funciona.</w:t>
      </w:r>
    </w:p>
    <w:p w:rsidR="00D620B4" w:rsidRDefault="00C50CB5" w:rsidP="00D620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50CB5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471F0F" w:rsidRPr="00471F0F" w:rsidRDefault="00471F0F" w:rsidP="00471F0F">
      <w:pPr>
        <w:pStyle w:val="NormalWeb"/>
        <w:rPr>
          <w:color w:val="FF0000"/>
        </w:rPr>
      </w:pPr>
      <w:r w:rsidRPr="00471F0F">
        <w:rPr>
          <w:rFonts w:hAnsi="Symbol"/>
          <w:color w:val="FF0000"/>
        </w:rPr>
        <w:t></w:t>
      </w:r>
      <w:r w:rsidRPr="00471F0F">
        <w:rPr>
          <w:color w:val="FF0000"/>
        </w:rPr>
        <w:t xml:space="preserve">  mostrar un grafo chico</w:t>
      </w:r>
    </w:p>
    <w:p w:rsidR="00471F0F" w:rsidRPr="00471F0F" w:rsidRDefault="00471F0F" w:rsidP="00471F0F">
      <w:pPr>
        <w:pStyle w:val="NormalWeb"/>
        <w:rPr>
          <w:color w:val="FF0000"/>
        </w:rPr>
      </w:pPr>
      <w:r w:rsidRPr="00471F0F">
        <w:rPr>
          <w:rFonts w:hAnsi="Symbol"/>
          <w:color w:val="FF0000"/>
        </w:rPr>
        <w:t></w:t>
      </w:r>
      <w:r w:rsidRPr="00471F0F">
        <w:rPr>
          <w:color w:val="FF0000"/>
        </w:rPr>
        <w:t xml:space="preserve">  ejecutar una instancia</w:t>
      </w:r>
    </w:p>
    <w:p w:rsidR="00471F0F" w:rsidRPr="00471F0F" w:rsidRDefault="00471F0F" w:rsidP="00471F0F">
      <w:pPr>
        <w:pStyle w:val="NormalWeb"/>
        <w:rPr>
          <w:color w:val="FF0000"/>
        </w:rPr>
      </w:pPr>
      <w:r w:rsidRPr="00471F0F">
        <w:rPr>
          <w:rFonts w:hAnsi="Symbol"/>
          <w:color w:val="FF0000"/>
        </w:rPr>
        <w:t></w:t>
      </w:r>
      <w:r w:rsidRPr="00471F0F">
        <w:rPr>
          <w:color w:val="FF0000"/>
        </w:rPr>
        <w:t xml:space="preserve">  mostrar cómo se detiene en </w:t>
      </w:r>
      <w:proofErr w:type="spellStart"/>
      <w:r w:rsidRPr="00471F0F">
        <w:rPr>
          <w:rStyle w:val="CdigoHTML"/>
          <w:color w:val="FF0000"/>
        </w:rPr>
        <w:t>human.task</w:t>
      </w:r>
      <w:proofErr w:type="spellEnd"/>
    </w:p>
    <w:p w:rsidR="00471F0F" w:rsidRPr="00471F0F" w:rsidRDefault="00471F0F" w:rsidP="00471F0F">
      <w:pPr>
        <w:pStyle w:val="NormalWeb"/>
        <w:rPr>
          <w:color w:val="FF0000"/>
        </w:rPr>
      </w:pPr>
      <w:r w:rsidRPr="00471F0F">
        <w:rPr>
          <w:rFonts w:hAnsi="Symbol"/>
          <w:color w:val="FF0000"/>
        </w:rPr>
        <w:t></w:t>
      </w:r>
      <w:r w:rsidRPr="00471F0F">
        <w:rPr>
          <w:color w:val="FF0000"/>
        </w:rPr>
        <w:t xml:space="preserve">  mostrar la tarea en la grilla</w:t>
      </w:r>
    </w:p>
    <w:p w:rsidR="00471F0F" w:rsidRPr="00471F0F" w:rsidRDefault="00471F0F" w:rsidP="00471F0F">
      <w:pPr>
        <w:pStyle w:val="NormalWeb"/>
        <w:rPr>
          <w:color w:val="FF0000"/>
        </w:rPr>
      </w:pPr>
      <w:r w:rsidRPr="00471F0F">
        <w:rPr>
          <w:rFonts w:hAnsi="Symbol"/>
          <w:color w:val="FF0000"/>
        </w:rPr>
        <w:t></w:t>
      </w:r>
      <w:r w:rsidRPr="00471F0F">
        <w:rPr>
          <w:color w:val="FF0000"/>
        </w:rPr>
        <w:t xml:space="preserve">  mostrar el escalonamiento ya ocurrido (la nueva tarea creada)</w:t>
      </w:r>
    </w:p>
    <w:p w:rsidR="00471F0F" w:rsidRPr="00471F0F" w:rsidRDefault="00471F0F" w:rsidP="00471F0F">
      <w:pPr>
        <w:pStyle w:val="NormalWeb"/>
        <w:rPr>
          <w:color w:val="FF0000"/>
        </w:rPr>
      </w:pPr>
      <w:r w:rsidRPr="00471F0F">
        <w:rPr>
          <w:rFonts w:hAnsi="Symbol"/>
          <w:color w:val="FF0000"/>
        </w:rPr>
        <w:t></w:t>
      </w:r>
      <w:r w:rsidRPr="00471F0F">
        <w:rPr>
          <w:color w:val="FF0000"/>
        </w:rPr>
        <w:t xml:space="preserve">  mostrar el historial (origen / escalado)</w:t>
      </w:r>
    </w:p>
    <w:p w:rsidR="00471F0F" w:rsidRPr="00471F0F" w:rsidRDefault="00471F0F" w:rsidP="00471F0F">
      <w:pPr>
        <w:pStyle w:val="NormalWeb"/>
        <w:rPr>
          <w:color w:val="FF0000"/>
        </w:rPr>
      </w:pPr>
      <w:r w:rsidRPr="00471F0F">
        <w:rPr>
          <w:rFonts w:hAnsi="Symbol"/>
          <w:color w:val="FF0000"/>
        </w:rPr>
        <w:t></w:t>
      </w:r>
      <w:r w:rsidRPr="00471F0F">
        <w:rPr>
          <w:color w:val="FF0000"/>
        </w:rPr>
        <w:t xml:space="preserve">  mostrar el JSON </w:t>
      </w:r>
      <w:proofErr w:type="spellStart"/>
      <w:r w:rsidRPr="00471F0F">
        <w:rPr>
          <w:rStyle w:val="CdigoHTML"/>
          <w:color w:val="FF0000"/>
        </w:rPr>
        <w:t>biz</w:t>
      </w:r>
      <w:proofErr w:type="spellEnd"/>
      <w:r w:rsidRPr="00471F0F">
        <w:rPr>
          <w:color w:val="FF0000"/>
        </w:rPr>
        <w:t xml:space="preserve"> de salida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# 1️</w:t>
      </w:r>
      <w:r w:rsidRPr="00CD76A0">
        <w:rPr>
          <w:rFonts w:ascii="Tahoma" w:eastAsia="Times New Roman" w:hAnsi="Tahoma" w:cs="Tahoma"/>
          <w:color w:val="FF0000"/>
          <w:sz w:val="24"/>
          <w:szCs w:val="24"/>
          <w:lang w:eastAsia="es-ES"/>
        </w:rPr>
        <w:t>⃣</w:t>
      </w:r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 xml:space="preserve"> Introducción</w:t>
      </w: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– ¿Qué es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Studio?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Lo primero que quiero mostrarles hoy no es un programa para programadores.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 un **sistema para modelar procesos reales de una empresa**, de forma visual, sin tocar código, y que después se ejecutan automáticamente.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Studio es un **motor de procesos** (</w:t>
      </w:r>
      <w:proofErr w:type="spellStart"/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workflows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) pensado para intranet corporativa.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Acá no hablamos de tareas aisladas.  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Hablamos de procesos completos como: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ingreso de documentos,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validaciones,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reglas de negocio,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decisiones,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llamados a sistemas externos,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y tareas humanas.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Todo eso, en un único flujo.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La idea central es muy simple: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el negocio define el proceso en un grafo  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el motor lo ejecuta  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</w:t>
      </w:r>
      <w:proofErr w:type="gram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los</w:t>
      </w:r>
      <w:proofErr w:type="gram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usuarios sólo intervienen cuando hace falta.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# 2️</w:t>
      </w:r>
      <w:r w:rsidRPr="00A2381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Cómo se construyen los procesos (los grafos)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 xml:space="preserve">Ahora voy a mostrar la pantalla del editor de </w:t>
      </w:r>
      <w:proofErr w:type="spellStart"/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workflows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Acá se ven nodos conectados, como un diagrama.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Cada nodo representa una acción concreta.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inicio del proceso,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leer un archivo,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identificar un tipo de documento,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extraer datos,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evaluar una condición,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crear una tarea humana,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llamar a un sistema externo,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enviar una notificación.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Lo importante es esto: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el flujo no está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hardcodeado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un programa.  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está definido visualmente.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Cada proceso se guarda como una definición en la base de datos.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Eso permite algo clave para una empresa: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cambiar un proceso sin recompilar nada,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versionar procesos,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probar nuevos flujos sin romper los existentes.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Mientras muestro el editor, se ve claramente: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- los nodos,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- las conexiones,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- y los parámetros de cada paso en el inspector.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Este grafo es literalmente el proceso de negocio.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# 3️</w:t>
      </w:r>
      <w:r w:rsidRPr="00A2381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Cómo se obtienen los documentos y cómo se extraen los datos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Ahora pasamos al problema real: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en la empresa entran documentos.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Órdenes de compra, facturas, remitos, contratos, etc.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este caso, estamos trabajando con **Órdenes de Compra**.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El proceso comienza leyendo un archivo desde el servidor.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este ejemplo lo vemos claramente: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hay un nodo que lee el archivo,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ese archivo es texto plano,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podría ser un PDF, un TXT, o un documento convertido previamente.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Después viene un punto clave del sistema: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el motor identifica automáticamente qué tipo de documento 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Eso se hace con el nodo de resolución de tipo de documento.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reconoce que este archivo es una ORDEN DE COMPRA,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le asigna su tipo interno,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y aplica las reglas correspondientes.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Luego entramos en la parte más potente: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</w:t>
      </w:r>
      <w:proofErr w:type="gram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la</w:t>
      </w:r>
      <w:proofErr w:type="gram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extracción de datos.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Acá no hay magia.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Se usan reglas basadas en expresiones regulares y posiciones.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Se definen reglas como: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cómo encontrar el número de orden,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cómo encontrar la fecha,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cómo encontrar el proveedor,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el total,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las condiciones,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etc.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dato extraído se guarda dentro del contexto del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biz.ocNumero</w:t>
      </w:r>
      <w:proofErr w:type="spellEnd"/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biz.fecha</w:t>
      </w:r>
      <w:proofErr w:type="spellEnd"/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biz.total</w:t>
      </w:r>
      <w:proofErr w:type="spellEnd"/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biz.proveedor.razonSocial</w:t>
      </w:r>
      <w:proofErr w:type="spellEnd"/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Esto es clave: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todo el proceso trabaja sobre datos estructurados, aunque el documento original sea texto.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CD76A0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Mientras muestro el log de ejecución, se ve: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qué reglas hicieron match,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cuáles no,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qué valores se cargaron.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permite: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auditar,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corregir reglas,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mejorar calidad de extracción.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# 4️</w:t>
      </w:r>
      <w:r w:rsidRPr="00A2381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Cómo se toman decisiones automáticas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Una vez que los datos están cargados, el flujo empieza a comportarse como un proceso real.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si el total supera cierto monto,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se dispara una aprobación,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si no, se continúa automáticamente.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se ve claramente en los nodos de condición.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La condición se evalúa usando los datos que se extrajeron del documento.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C:\WorkflowStudio\Inbox\OC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Cada vez que aparece un archivo nuevo: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el servicio lo toma,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crea una instancia del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y ejecuta automáticamente el proceso.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Después mueve el archivo a: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una carpeta de procesados,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o a una carpeta de error.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permite algo muy potente: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integrar el sistema con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scanners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ERPs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 sistemas externos o scripts.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No hace falta que un usuario dispare nada manualmente.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El proceso se dispara solo.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Hoy estamos usando: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archivos de texto simulando órdenes de compra.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Pero este mismo mecanismo se puede usar con: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PDFs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integraciones por red,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exportaciones de otros sistemas.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# 8️</w:t>
      </w:r>
      <w:r w:rsidRPr="0072118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Ejecuciones en lote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Una ventaja directa de este enfoque es que el sistema puede procesar múltiples documentos.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262FEB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262FEB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En la demostración se ve claramente: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se colocan cinco órdenes de compra en la carpeta,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el servicio las detecta,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y se generan cinco instancias independientes.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Cada una: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con su propio estado,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su propio log,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sus propias tareas humanas.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es fundamental para escenarios reales de volumen.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# 9️</w:t>
      </w:r>
      <w:r w:rsidRPr="0072118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Subflujos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reutilización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Otro concepto importante del producto es que los procesos no son monolíticos.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Existen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subflujos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 decir: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</w:t>
      </w:r>
      <w:proofErr w:type="gram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un</w:t>
      </w:r>
      <w:proofErr w:type="gram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puede llamar a otro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Eso permite: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reutilizar validaciones,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encapsular reglas complejas,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mantener procesos más limpios.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validación de score,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validación externa,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validación de proveedor.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Todo eso puede ser un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subflujo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reutilizable.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Desde el punto de vista del negocio: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se reutilizan procesos completos, no fragmentos de código.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# 🔟 Por qué esto es un producto vendible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Ahora viene lo más importante.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no es un prototipo académico.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 un motor que ya tiene: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editor visual,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motor de ejecución,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persistencia de instancias,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trazabilidad,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tareas humanas,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integración con sistemas,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integración con carpetas,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reglas de extracción,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subflujos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versionado de definiciones.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Además: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no depende de servicios externos,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corre dentro de la intranet,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se integra con autenticación Windows,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usa base SQL Server.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 ideal para: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automatización documental,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procesos administrativos,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- procesos internos de empresas,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backoffice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integración de áreas.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# 11️</w:t>
      </w:r>
      <w:r w:rsidRPr="0072118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Cierre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Studio permite algo muy concreto: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convertir procesos de papel, mails y planillas en procesos automatizados, auditables y controlados.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Y lo hace de una forma que: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el negocio entiende,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los analistas pueden modelar,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y el área de sistemas puede gobernar.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No estamos mostrando un diagrama.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Estamos mostrando un motor de procesos productivo.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Un sistema que puede crecer en complejidad sin perder control.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Ese es el valor principal del producto.</w:t>
      </w:r>
    </w:p>
    <w:p w:rsidR="00C718C9" w:rsidRDefault="00C718C9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C718C9" w:rsidRDefault="00C718C9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C718C9" w:rsidRPr="00C718C9" w:rsidRDefault="00C718C9" w:rsidP="00C718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C718C9">
        <w:rPr>
          <w:rFonts w:ascii="Cambria" w:eastAsia="Times New Roman" w:hAnsi="Cambria" w:cs="Cambria"/>
          <w:b/>
          <w:bCs/>
          <w:kern w:val="36"/>
          <w:sz w:val="48"/>
          <w:szCs w:val="48"/>
          <w:lang w:eastAsia="es-ES"/>
        </w:rPr>
        <w:t>🧍</w:t>
      </w:r>
      <w:r w:rsidRPr="00C718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Escalonamiento automático de tareas humanas (SLA)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Ahora quiero mostrar una de las partes más importantes del sistema, que es cómo resolvemos un problema muy común en cualquier organización: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qué pasa cuando una tarea queda pendiente y nadie la hace dentro del tiempo esperado.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este sistema, las tareas humanas pueden tener un vencimiento (un SLA).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Ese vencimiento se define directamente en el grafo, en el nodo de tarea humana.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Por ejemplo, cuando creamos una tarea con un nodo </w:t>
      </w:r>
      <w:proofErr w:type="spellStart"/>
      <w:r w:rsidRPr="00C718C9">
        <w:rPr>
          <w:rFonts w:ascii="Courier New" w:eastAsia="Times New Roman" w:hAnsi="Courier New" w:cs="Courier New"/>
          <w:sz w:val="20"/>
          <w:lang w:eastAsia="es-ES"/>
        </w:rPr>
        <w:t>human.task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, podemos indicar cuántos minutos tiene esa tarea para ser atendida.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La persona que diseña el proceso no tiene que programar nada adicional.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Simplemente define la tarea y su plazo.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A partir de ahí, el escalonamiento funciona de manera totalmente automática.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Es muy importante entender esto: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👉 el escalonamiento no depende del grafo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👉 no hay un nodo especial para escalar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👉 el flujo no se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reejecuta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👉 el sistema trabaja sobre las tareas ya creadas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circuito real es el siguiente.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Primero, existe un proceso automático que se ejecuta periódicamente en el servidor.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Ese proceso busca tareas humanas que estén:</w:t>
      </w:r>
    </w:p>
    <w:p w:rsidR="00C718C9" w:rsidRPr="00C718C9" w:rsidRDefault="00C718C9" w:rsidP="00C71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estado pendiente</w:t>
      </w:r>
    </w:p>
    <w:p w:rsidR="00C718C9" w:rsidRPr="00C718C9" w:rsidRDefault="00C718C9" w:rsidP="00C71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con fecha de vencimiento</w:t>
      </w:r>
    </w:p>
    <w:p w:rsidR="00C718C9" w:rsidRPr="00C718C9" w:rsidRDefault="00C718C9" w:rsidP="00C71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vencidas</w:t>
      </w:r>
    </w:p>
    <w:p w:rsidR="00C718C9" w:rsidRPr="00C718C9" w:rsidRDefault="00C718C9" w:rsidP="00C71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que todavía no hayan sido encoladas para escalonamiento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Cuando encuentra una tarea que cumple esas condiciones, el sistema no la escala directamente.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Lo que hace es registrar en los datos de la tarea que ya fue detectada para escalonamiento y deja una marca interna como esta:</w:t>
      </w:r>
    </w:p>
    <w:p w:rsidR="00C718C9" w:rsidRPr="00C718C9" w:rsidRDefault="00C718C9" w:rsidP="00C718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que fue encolada</w:t>
      </w:r>
    </w:p>
    <w:p w:rsidR="00C718C9" w:rsidRPr="00C718C9" w:rsidRDefault="00C718C9" w:rsidP="00C718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cuándo fue encolada</w:t>
      </w:r>
    </w:p>
    <w:p w:rsidR="00C718C9" w:rsidRPr="00C718C9" w:rsidRDefault="00C718C9" w:rsidP="00C718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el motivo, por ejemplo “SLA vencido”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Esto es importante porque garantiza que una misma tarea no se procese dos veces.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Una vez marcada, el sistema genera un evento en una cola interna de trabajo, llamada cola de escalonamiento.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esa cola se deja un mensaje con información mínima de la tarea:</w:t>
      </w:r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identificador de la tarea</w:t>
      </w:r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instancia del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rol actual de la tarea</w:t>
      </w:r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sector o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scope</w:t>
      </w:r>
      <w:proofErr w:type="spellEnd"/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título</w:t>
      </w:r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la fecha de vencimiento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Después entra en juego el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worker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escalonamiento.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Ese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worker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toma los mensajes de la cola y ejecuta el escalonamiento real.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ese momento el sistema: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determina cuál es el nuevo rol al que debe escalarse la tarea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cierra automáticamente la tarea original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registra que fue escalada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guarda quién la escaló (el sistema)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crea una nueva tarea humana, asociada a la original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La nueva tarea queda vinculada a la anterior, manteniendo la trazabilidad completa del proceso.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Esto nos permite ver claramente toda la cadena de escalonamientos que haya tenido una misma tarea.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Desde el punto de vista funcional, el usuario nunca pierde la tarea: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simplemente</w:t>
      </w:r>
      <w:proofErr w:type="gram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deja de verla en su bandeja original y pasa a ser responsabilidad de un rol superior.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Desde el punto de vista técnico, el sistema conserva:</w:t>
      </w:r>
    </w:p>
    <w:p w:rsidR="00C718C9" w:rsidRPr="00C718C9" w:rsidRDefault="00C718C9" w:rsidP="00C718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la tarea original cerrada</w:t>
      </w:r>
    </w:p>
    <w:p w:rsidR="00C718C9" w:rsidRPr="00C718C9" w:rsidRDefault="00C718C9" w:rsidP="00C718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la tarea nueva creada</w:t>
      </w:r>
    </w:p>
    <w:p w:rsidR="00C718C9" w:rsidRPr="00C718C9" w:rsidRDefault="00C718C9" w:rsidP="00C718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la relación entre ambas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Algo clave para la demo es remarcar esto: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</w:t>
      </w:r>
      <w:proofErr w:type="gram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 se rompe, no se reinicia y no se modifica.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motor del flujo queda detenido exactamente donde estaba esperando la tarea humana.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Lo único que cambia es qué tarea humana queda pendiente.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Esto permite implementar reglas reales de escalamiento organizacional sin ensuciar el grafo, sin agregar nodos especiales y sin programar casos particulares en cada proceso.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resumen: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</w:t>
      </w:r>
      <w:proofErr w:type="gram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escalonamiento es una capacidad transversal del motor, no un comportamiento particular de un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Cualquier proceso que utilice tareas humanas con vencimiento hereda automáticamente esta funcionalidad.</w:t>
      </w:r>
    </w:p>
    <w:p w:rsidR="00A5406F" w:rsidRPr="00A5406F" w:rsidRDefault="00A5406F" w:rsidP="00A54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lang w:eastAsia="es-ES"/>
        </w:rPr>
      </w:pPr>
      <w:r w:rsidRPr="00A5406F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lang w:eastAsia="es-ES"/>
        </w:rPr>
        <w:t>Y una frase que te va a servir para la demo</w:t>
      </w:r>
    </w:p>
    <w:p w:rsidR="00A5406F" w:rsidRPr="00A5406F" w:rsidRDefault="00A5406F" w:rsidP="00A54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5406F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 xml:space="preserve">Si </w:t>
      </w:r>
      <w:proofErr w:type="spellStart"/>
      <w:r w:rsidRPr="00A5406F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querés</w:t>
      </w:r>
      <w:proofErr w:type="spellEnd"/>
      <w:r w:rsidRPr="00A5406F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 xml:space="preserve"> venderlo bien, esta es la idea clave:</w:t>
      </w:r>
    </w:p>
    <w:p w:rsidR="00A5406F" w:rsidRPr="00A5406F" w:rsidRDefault="00A5406F" w:rsidP="00A540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5406F">
        <w:rPr>
          <w:rFonts w:ascii="Times New Roman" w:eastAsia="Times New Roman" w:hAnsi="Times New Roman" w:cs="Times New Roman"/>
          <w:sz w:val="24"/>
          <w:szCs w:val="24"/>
          <w:lang w:eastAsia="es-ES"/>
        </w:rPr>
        <w:t>El motor no impone procesos.</w:t>
      </w:r>
      <w:r w:rsidRPr="00A5406F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La organización define sus procesos sin tocar código.</w:t>
      </w:r>
    </w:p>
    <w:p w:rsidR="00A5406F" w:rsidRPr="00A5406F" w:rsidRDefault="00A5406F" w:rsidP="00A54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5406F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Eso hoy es 100 % cierto en tu sistema.</w:t>
      </w:r>
    </w:p>
    <w:p w:rsidR="00C718C9" w:rsidRPr="00D620B4" w:rsidRDefault="00C718C9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sectPr w:rsidR="00C718C9" w:rsidRPr="00D620B4" w:rsidSect="009F47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4A0163"/>
    <w:multiLevelType w:val="multilevel"/>
    <w:tmpl w:val="E4EE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A1A50E6"/>
    <w:multiLevelType w:val="multilevel"/>
    <w:tmpl w:val="7F428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FF50B1C"/>
    <w:multiLevelType w:val="multilevel"/>
    <w:tmpl w:val="B41AF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5B85E28"/>
    <w:multiLevelType w:val="multilevel"/>
    <w:tmpl w:val="3B52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5E40367"/>
    <w:multiLevelType w:val="multilevel"/>
    <w:tmpl w:val="8754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E9347A1"/>
    <w:multiLevelType w:val="multilevel"/>
    <w:tmpl w:val="60AA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3B24FBD"/>
    <w:multiLevelType w:val="multilevel"/>
    <w:tmpl w:val="B7A8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4C1541F"/>
    <w:multiLevelType w:val="multilevel"/>
    <w:tmpl w:val="BFB4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4"/>
  </w:num>
  <w:num w:numId="5">
    <w:abstractNumId w:val="5"/>
  </w:num>
  <w:num w:numId="6">
    <w:abstractNumId w:val="0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4"/>
  <w:proofState w:spelling="clean" w:grammar="clean"/>
  <w:defaultTabStop w:val="708"/>
  <w:hyphenationZone w:val="425"/>
  <w:characterSpacingControl w:val="doNotCompress"/>
  <w:compat/>
  <w:rsids>
    <w:rsidRoot w:val="00D620B4"/>
    <w:rsid w:val="00262FEB"/>
    <w:rsid w:val="00471F0F"/>
    <w:rsid w:val="00721188"/>
    <w:rsid w:val="0074252D"/>
    <w:rsid w:val="009F4727"/>
    <w:rsid w:val="00A23818"/>
    <w:rsid w:val="00A5406F"/>
    <w:rsid w:val="00C50CB5"/>
    <w:rsid w:val="00C718C9"/>
    <w:rsid w:val="00CD76A0"/>
    <w:rsid w:val="00D620B4"/>
    <w:rsid w:val="00EC04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4727"/>
  </w:style>
  <w:style w:type="paragraph" w:styleId="Ttulo1">
    <w:name w:val="heading 1"/>
    <w:basedOn w:val="Normal"/>
    <w:link w:val="Ttulo1Car"/>
    <w:uiPriority w:val="9"/>
    <w:qFormat/>
    <w:rsid w:val="00D620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D620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20B4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620B4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D620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620B4"/>
    <w:rPr>
      <w:b/>
      <w:bCs/>
    </w:rPr>
  </w:style>
  <w:style w:type="character" w:styleId="nfasis">
    <w:name w:val="Emphasis"/>
    <w:basedOn w:val="Fuentedeprrafopredeter"/>
    <w:uiPriority w:val="20"/>
    <w:qFormat/>
    <w:rsid w:val="00D620B4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C718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82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74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11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61410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65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0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5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25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77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4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95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28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93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1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76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81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8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1510</TotalTime>
  <Pages>10</Pages>
  <Words>1863</Words>
  <Characters>10247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Omar Silverii</dc:creator>
  <cp:lastModifiedBy>Omar Silverii</cp:lastModifiedBy>
  <cp:revision>12</cp:revision>
  <dcterms:created xsi:type="dcterms:W3CDTF">2025-12-25T10:27:00Z</dcterms:created>
  <dcterms:modified xsi:type="dcterms:W3CDTF">2026-02-05T07:39:00Z</dcterms:modified>
</cp:coreProperties>
</file>