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6318" w:rsidRPr="00D06318" w:rsidRDefault="00D06318" w:rsidP="00D063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6318">
        <w:rPr>
          <w:rFonts w:ascii="Times New Roman" w:eastAsia="Times New Roman" w:hAnsi="Times New Roman" w:cs="Times New Roman"/>
          <w:b/>
          <w:bCs/>
          <w:kern w:val="36"/>
          <w:sz w:val="48"/>
          <w:szCs w:val="48"/>
        </w:rPr>
        <w:t>Smart Wristband for Predicting Atrial Fibrillation</w:t>
      </w:r>
    </w:p>
    <w:p w:rsidR="00D06318" w:rsidRDefault="00D06318" w:rsidP="00D06318">
      <w:pPr>
        <w:spacing w:before="100" w:beforeAutospacing="1" w:after="100" w:afterAutospacing="1"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b/>
          <w:bCs/>
          <w:sz w:val="24"/>
          <w:szCs w:val="24"/>
        </w:rPr>
        <w:t>Author:</w:t>
      </w:r>
      <w:r w:rsidRPr="00D06318">
        <w:rPr>
          <w:rFonts w:ascii="Times New Roman" w:eastAsia="Times New Roman" w:hAnsi="Times New Roman" w:cs="Times New Roman"/>
          <w:sz w:val="24"/>
          <w:szCs w:val="24"/>
        </w:rPr>
        <w:t xml:space="preserve"> Omar Mohamed El Nasser</w:t>
      </w:r>
    </w:p>
    <w:p w:rsidR="00D06318" w:rsidRPr="00D06318" w:rsidRDefault="00D06318" w:rsidP="00D06318">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D06318">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2/26/2026</w:t>
      </w:r>
    </w:p>
    <w:p w:rsidR="00D06318" w:rsidRPr="00D06318" w:rsidRDefault="00D06318" w:rsidP="00D06318">
      <w:pPr>
        <w:spacing w:after="0" w:line="240" w:lineRule="auto"/>
        <w:rPr>
          <w:rFonts w:ascii="Times New Roman" w:eastAsia="Times New Roman" w:hAnsi="Times New Roman" w:cs="Times New Roman"/>
          <w:sz w:val="24"/>
          <w:szCs w:val="24"/>
        </w:rPr>
      </w:pPr>
    </w:p>
    <w:p w:rsidR="00D06318" w:rsidRPr="00D06318" w:rsidRDefault="00D06318" w:rsidP="00D06318">
      <w:pPr>
        <w:spacing w:before="100" w:beforeAutospacing="1" w:after="100" w:afterAutospacing="1" w:line="240" w:lineRule="auto"/>
        <w:outlineLvl w:val="1"/>
        <w:rPr>
          <w:rFonts w:ascii="Times New Roman" w:eastAsia="Times New Roman" w:hAnsi="Times New Roman" w:cs="Times New Roman"/>
          <w:b/>
          <w:bCs/>
          <w:sz w:val="36"/>
          <w:szCs w:val="36"/>
        </w:rPr>
      </w:pPr>
      <w:r w:rsidRPr="00D06318">
        <w:rPr>
          <w:rFonts w:ascii="Times New Roman" w:eastAsia="Times New Roman" w:hAnsi="Times New Roman" w:cs="Times New Roman"/>
          <w:b/>
          <w:bCs/>
          <w:sz w:val="36"/>
          <w:szCs w:val="36"/>
        </w:rPr>
        <w:t>Abstract</w:t>
      </w:r>
    </w:p>
    <w:p w:rsidR="00D06318" w:rsidRPr="00D06318" w:rsidRDefault="00D06318" w:rsidP="00D06318">
      <w:pPr>
        <w:spacing w:before="100" w:beforeAutospacing="1" w:after="100" w:afterAutospacing="1"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This project presents a smart wristband designed to predict atrial fibrillation (AF) before it occurs. Unlike traditional Holter monitors, which are bulky, expensive, and only record data without predicting events, this wristband uses sensor technology and AI</w:t>
      </w:r>
      <w:r>
        <w:rPr>
          <w:rFonts w:ascii="Times New Roman" w:eastAsia="Times New Roman" w:hAnsi="Times New Roman" w:cs="Times New Roman" w:hint="cs"/>
          <w:sz w:val="24"/>
          <w:szCs w:val="24"/>
          <w:rtl/>
        </w:rPr>
        <w:t xml:space="preserve"> </w:t>
      </w:r>
      <w:r w:rsidRPr="00D06318">
        <w:rPr>
          <w:rFonts w:ascii="Times New Roman" w:eastAsia="Times New Roman" w:hAnsi="Times New Roman" w:cs="Times New Roman"/>
          <w:sz w:val="24"/>
          <w:szCs w:val="24"/>
        </w:rPr>
        <w:t>based algorithms to detect early electrical signals in the heart that indicate a potential AF episode. When a risk is detected, the wristband vibrates to alert the patient and can also send notifications to a connected mobile app. This device aims to provide real-time monitoring, early warning, and guidance for patients, improving safety and quality of life.</w:t>
      </w:r>
    </w:p>
    <w:p w:rsidR="00D06318" w:rsidRPr="00D06318" w:rsidRDefault="00D06318" w:rsidP="00D06318">
      <w:pPr>
        <w:spacing w:after="0" w:line="240" w:lineRule="auto"/>
        <w:rPr>
          <w:rFonts w:ascii="Times New Roman" w:eastAsia="Times New Roman" w:hAnsi="Times New Roman" w:cs="Times New Roman"/>
          <w:sz w:val="24"/>
          <w:szCs w:val="24"/>
        </w:rPr>
      </w:pPr>
    </w:p>
    <w:p w:rsidR="00D06318" w:rsidRPr="00D06318" w:rsidRDefault="00D06318" w:rsidP="00D06318">
      <w:pPr>
        <w:spacing w:before="100" w:beforeAutospacing="1" w:after="100" w:afterAutospacing="1" w:line="240" w:lineRule="auto"/>
        <w:outlineLvl w:val="1"/>
        <w:rPr>
          <w:rFonts w:ascii="Times New Roman" w:eastAsia="Times New Roman" w:hAnsi="Times New Roman" w:cs="Times New Roman"/>
          <w:b/>
          <w:bCs/>
          <w:sz w:val="36"/>
          <w:szCs w:val="36"/>
        </w:rPr>
      </w:pPr>
      <w:r w:rsidRPr="00D06318">
        <w:rPr>
          <w:rFonts w:ascii="Times New Roman" w:eastAsia="Times New Roman" w:hAnsi="Times New Roman" w:cs="Times New Roman"/>
          <w:b/>
          <w:bCs/>
          <w:sz w:val="36"/>
          <w:szCs w:val="36"/>
        </w:rPr>
        <w:t>Introduction</w:t>
      </w:r>
    </w:p>
    <w:p w:rsidR="00D06318" w:rsidRPr="00D06318" w:rsidRDefault="00D06318" w:rsidP="00D06318">
      <w:pPr>
        <w:spacing w:before="100" w:beforeAutospacing="1" w:after="100" w:afterAutospacing="1"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Atrial fibrillation is a common heart rhythm disorder that can lead to serious complications such as stroke or heart failure if left untreated. Patients often rely on devices like the Holter monitor, which records heart activity over a period of 24</w:t>
      </w:r>
      <w:r>
        <w:rPr>
          <w:rFonts w:ascii="Times New Roman" w:eastAsia="Times New Roman" w:hAnsi="Times New Roman" w:cs="Times New Roman" w:hint="cs"/>
          <w:sz w:val="24"/>
          <w:szCs w:val="24"/>
          <w:rtl/>
        </w:rPr>
        <w:t xml:space="preserve"> </w:t>
      </w:r>
      <w:r>
        <w:rPr>
          <w:rFonts w:ascii="Times New Roman" w:eastAsia="Times New Roman" w:hAnsi="Times New Roman" w:cs="Times New Roman"/>
          <w:sz w:val="24"/>
          <w:szCs w:val="24"/>
        </w:rPr>
        <w:t xml:space="preserve">or </w:t>
      </w:r>
      <w:r w:rsidRPr="00D06318">
        <w:rPr>
          <w:rFonts w:ascii="Times New Roman" w:eastAsia="Times New Roman" w:hAnsi="Times New Roman" w:cs="Times New Roman"/>
          <w:sz w:val="24"/>
          <w:szCs w:val="24"/>
        </w:rPr>
        <w:t>48 hours</w:t>
      </w:r>
      <w:r>
        <w:rPr>
          <w:rFonts w:ascii="Times New Roman" w:eastAsia="Times New Roman" w:hAnsi="Times New Roman" w:cs="Times New Roman"/>
          <w:sz w:val="24"/>
          <w:szCs w:val="24"/>
        </w:rPr>
        <w:t xml:space="preserve"> only</w:t>
      </w:r>
      <w:r w:rsidRPr="00D06318">
        <w:rPr>
          <w:rFonts w:ascii="Times New Roman" w:eastAsia="Times New Roman" w:hAnsi="Times New Roman" w:cs="Times New Roman"/>
          <w:sz w:val="24"/>
          <w:szCs w:val="24"/>
        </w:rPr>
        <w:t>. While Holter monitors provide valuable data, they are large, expensive, and cannot predict AF events before they happen.</w:t>
      </w:r>
    </w:p>
    <w:p w:rsidR="00D06318" w:rsidRPr="00D06318" w:rsidRDefault="00D06318" w:rsidP="00D06318">
      <w:pPr>
        <w:spacing w:before="100" w:beforeAutospacing="1" w:after="100" w:afterAutospacing="1"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 xml:space="preserve">Our project introduces a </w:t>
      </w:r>
      <w:r w:rsidRPr="00D06318">
        <w:rPr>
          <w:rFonts w:ascii="Times New Roman" w:eastAsia="Times New Roman" w:hAnsi="Times New Roman" w:cs="Times New Roman"/>
          <w:b/>
          <w:bCs/>
          <w:sz w:val="24"/>
          <w:szCs w:val="24"/>
        </w:rPr>
        <w:t>wearable smart wristband</w:t>
      </w:r>
      <w:r w:rsidRPr="00D06318">
        <w:rPr>
          <w:rFonts w:ascii="Times New Roman" w:eastAsia="Times New Roman" w:hAnsi="Times New Roman" w:cs="Times New Roman"/>
          <w:sz w:val="24"/>
          <w:szCs w:val="24"/>
        </w:rPr>
        <w:t xml:space="preserve"> that continuously monitors heart signals and predicts AF episodes before they occur. This proactive approach allows patients to take early action, reducing the risk of complications.</w:t>
      </w:r>
    </w:p>
    <w:p w:rsidR="00D06318" w:rsidRPr="00D06318" w:rsidRDefault="00D06318" w:rsidP="00D06318">
      <w:pPr>
        <w:spacing w:after="0" w:line="240" w:lineRule="auto"/>
        <w:rPr>
          <w:rFonts w:ascii="Times New Roman" w:eastAsia="Times New Roman" w:hAnsi="Times New Roman" w:cs="Times New Roman"/>
          <w:sz w:val="24"/>
          <w:szCs w:val="24"/>
        </w:rPr>
      </w:pPr>
    </w:p>
    <w:p w:rsidR="00D06318" w:rsidRPr="00D06318" w:rsidRDefault="00D06318" w:rsidP="00D06318">
      <w:pPr>
        <w:spacing w:before="100" w:beforeAutospacing="1" w:after="100" w:afterAutospacing="1" w:line="240" w:lineRule="auto"/>
        <w:outlineLvl w:val="1"/>
        <w:rPr>
          <w:rFonts w:ascii="Times New Roman" w:eastAsia="Times New Roman" w:hAnsi="Times New Roman" w:cs="Times New Roman"/>
          <w:b/>
          <w:bCs/>
          <w:sz w:val="36"/>
          <w:szCs w:val="36"/>
        </w:rPr>
      </w:pPr>
      <w:r w:rsidRPr="00D06318">
        <w:rPr>
          <w:rFonts w:ascii="Times New Roman" w:eastAsia="Times New Roman" w:hAnsi="Times New Roman" w:cs="Times New Roman"/>
          <w:b/>
          <w:bCs/>
          <w:sz w:val="36"/>
          <w:szCs w:val="36"/>
        </w:rPr>
        <w:t>Comparison with Existing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613"/>
        <w:gridCol w:w="3875"/>
      </w:tblGrid>
      <w:tr w:rsidR="00D06318" w:rsidRPr="00D06318" w:rsidTr="00D06318">
        <w:trPr>
          <w:tblHeader/>
          <w:tblCellSpacing w:w="15" w:type="dxa"/>
        </w:trPr>
        <w:tc>
          <w:tcPr>
            <w:tcW w:w="0" w:type="auto"/>
            <w:vAlign w:val="center"/>
            <w:hideMark/>
          </w:tcPr>
          <w:p w:rsidR="00D06318" w:rsidRPr="00D06318" w:rsidRDefault="00D06318" w:rsidP="00D06318">
            <w:pPr>
              <w:spacing w:after="0" w:line="240" w:lineRule="auto"/>
              <w:jc w:val="center"/>
              <w:rPr>
                <w:rFonts w:ascii="Times New Roman" w:eastAsia="Times New Roman" w:hAnsi="Times New Roman" w:cs="Times New Roman"/>
                <w:b/>
                <w:bCs/>
                <w:sz w:val="24"/>
                <w:szCs w:val="24"/>
              </w:rPr>
            </w:pPr>
            <w:r w:rsidRPr="00D06318">
              <w:rPr>
                <w:rFonts w:ascii="Times New Roman" w:eastAsia="Times New Roman" w:hAnsi="Times New Roman" w:cs="Times New Roman"/>
                <w:b/>
                <w:bCs/>
                <w:sz w:val="24"/>
                <w:szCs w:val="24"/>
              </w:rPr>
              <w:t>Feature</w:t>
            </w:r>
          </w:p>
        </w:tc>
        <w:tc>
          <w:tcPr>
            <w:tcW w:w="0" w:type="auto"/>
            <w:vAlign w:val="center"/>
            <w:hideMark/>
          </w:tcPr>
          <w:p w:rsidR="00D06318" w:rsidRPr="00D06318" w:rsidRDefault="00D06318" w:rsidP="00D06318">
            <w:pPr>
              <w:spacing w:after="0" w:line="240" w:lineRule="auto"/>
              <w:jc w:val="center"/>
              <w:rPr>
                <w:rFonts w:ascii="Times New Roman" w:eastAsia="Times New Roman" w:hAnsi="Times New Roman" w:cs="Times New Roman"/>
                <w:b/>
                <w:bCs/>
                <w:sz w:val="24"/>
                <w:szCs w:val="24"/>
              </w:rPr>
            </w:pPr>
            <w:r w:rsidRPr="00D06318">
              <w:rPr>
                <w:rFonts w:ascii="Times New Roman" w:eastAsia="Times New Roman" w:hAnsi="Times New Roman" w:cs="Times New Roman"/>
                <w:b/>
                <w:bCs/>
                <w:sz w:val="24"/>
                <w:szCs w:val="24"/>
              </w:rPr>
              <w:t>Holter Monitor</w:t>
            </w:r>
          </w:p>
        </w:tc>
        <w:tc>
          <w:tcPr>
            <w:tcW w:w="0" w:type="auto"/>
            <w:vAlign w:val="center"/>
            <w:hideMark/>
          </w:tcPr>
          <w:p w:rsidR="00D06318" w:rsidRPr="00D06318" w:rsidRDefault="00D06318" w:rsidP="00D06318">
            <w:pPr>
              <w:spacing w:after="0" w:line="240" w:lineRule="auto"/>
              <w:jc w:val="center"/>
              <w:rPr>
                <w:rFonts w:ascii="Times New Roman" w:eastAsia="Times New Roman" w:hAnsi="Times New Roman" w:cs="Times New Roman"/>
                <w:b/>
                <w:bCs/>
                <w:sz w:val="24"/>
                <w:szCs w:val="24"/>
              </w:rPr>
            </w:pPr>
            <w:r w:rsidRPr="00D06318">
              <w:rPr>
                <w:rFonts w:ascii="Times New Roman" w:eastAsia="Times New Roman" w:hAnsi="Times New Roman" w:cs="Times New Roman"/>
                <w:b/>
                <w:bCs/>
                <w:sz w:val="24"/>
                <w:szCs w:val="24"/>
              </w:rPr>
              <w:t>Smart Wristband</w:t>
            </w:r>
          </w:p>
        </w:tc>
      </w:tr>
      <w:tr w:rsidR="00D06318" w:rsidRPr="00D06318" w:rsidTr="00D06318">
        <w:trPr>
          <w:tblCellSpacing w:w="15" w:type="dxa"/>
        </w:trPr>
        <w:tc>
          <w:tcPr>
            <w:tcW w:w="0" w:type="auto"/>
            <w:vAlign w:val="center"/>
            <w:hideMark/>
          </w:tcPr>
          <w:p w:rsidR="00D06318" w:rsidRPr="00D06318" w:rsidRDefault="00D06318" w:rsidP="00D06318">
            <w:pPr>
              <w:spacing w:after="0"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Size</w:t>
            </w:r>
          </w:p>
        </w:tc>
        <w:tc>
          <w:tcPr>
            <w:tcW w:w="0" w:type="auto"/>
            <w:vAlign w:val="center"/>
            <w:hideMark/>
          </w:tcPr>
          <w:p w:rsidR="00D06318" w:rsidRPr="00D06318" w:rsidRDefault="00D06318" w:rsidP="00D06318">
            <w:pPr>
              <w:spacing w:after="0"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Large and uncomfortable</w:t>
            </w:r>
          </w:p>
        </w:tc>
        <w:tc>
          <w:tcPr>
            <w:tcW w:w="0" w:type="auto"/>
            <w:vAlign w:val="center"/>
            <w:hideMark/>
          </w:tcPr>
          <w:p w:rsidR="00D06318" w:rsidRPr="00D06318" w:rsidRDefault="00D06318" w:rsidP="00D06318">
            <w:pPr>
              <w:spacing w:after="0"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Compact, wearable on wrist</w:t>
            </w:r>
          </w:p>
        </w:tc>
      </w:tr>
      <w:tr w:rsidR="00D06318" w:rsidRPr="00D06318" w:rsidTr="00D06318">
        <w:trPr>
          <w:tblCellSpacing w:w="15" w:type="dxa"/>
        </w:trPr>
        <w:tc>
          <w:tcPr>
            <w:tcW w:w="0" w:type="auto"/>
            <w:vAlign w:val="center"/>
            <w:hideMark/>
          </w:tcPr>
          <w:p w:rsidR="00D06318" w:rsidRPr="00D06318" w:rsidRDefault="00D06318" w:rsidP="00D06318">
            <w:pPr>
              <w:spacing w:after="0"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Cost</w:t>
            </w:r>
          </w:p>
        </w:tc>
        <w:tc>
          <w:tcPr>
            <w:tcW w:w="0" w:type="auto"/>
            <w:vAlign w:val="center"/>
            <w:hideMark/>
          </w:tcPr>
          <w:p w:rsidR="00D06318" w:rsidRPr="00D06318" w:rsidRDefault="00D06318" w:rsidP="00D06318">
            <w:pPr>
              <w:spacing w:after="0"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Expensive</w:t>
            </w:r>
          </w:p>
        </w:tc>
        <w:tc>
          <w:tcPr>
            <w:tcW w:w="0" w:type="auto"/>
            <w:vAlign w:val="center"/>
            <w:hideMark/>
          </w:tcPr>
          <w:p w:rsidR="00D06318" w:rsidRPr="00D06318" w:rsidRDefault="00D06318" w:rsidP="00D06318">
            <w:pPr>
              <w:spacing w:after="0"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Affordable</w:t>
            </w:r>
          </w:p>
        </w:tc>
      </w:tr>
      <w:tr w:rsidR="00D06318" w:rsidRPr="00D06318" w:rsidTr="00D06318">
        <w:trPr>
          <w:tblCellSpacing w:w="15" w:type="dxa"/>
        </w:trPr>
        <w:tc>
          <w:tcPr>
            <w:tcW w:w="0" w:type="auto"/>
            <w:vAlign w:val="center"/>
            <w:hideMark/>
          </w:tcPr>
          <w:p w:rsidR="00D06318" w:rsidRPr="00D06318" w:rsidRDefault="00D06318" w:rsidP="00D06318">
            <w:pPr>
              <w:spacing w:after="0"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Function</w:t>
            </w:r>
          </w:p>
        </w:tc>
        <w:tc>
          <w:tcPr>
            <w:tcW w:w="0" w:type="auto"/>
            <w:vAlign w:val="center"/>
            <w:hideMark/>
          </w:tcPr>
          <w:p w:rsidR="00D06318" w:rsidRPr="00D06318" w:rsidRDefault="00D06318" w:rsidP="00D06318">
            <w:pPr>
              <w:spacing w:after="0"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Records past heart activity</w:t>
            </w:r>
          </w:p>
        </w:tc>
        <w:tc>
          <w:tcPr>
            <w:tcW w:w="0" w:type="auto"/>
            <w:vAlign w:val="center"/>
            <w:hideMark/>
          </w:tcPr>
          <w:p w:rsidR="00D06318" w:rsidRPr="00D06318" w:rsidRDefault="00D06318" w:rsidP="00D06318">
            <w:pPr>
              <w:spacing w:after="0"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Predicts AF before it occurs</w:t>
            </w:r>
          </w:p>
        </w:tc>
      </w:tr>
      <w:tr w:rsidR="00D06318" w:rsidRPr="00D06318" w:rsidTr="00D06318">
        <w:trPr>
          <w:tblCellSpacing w:w="15" w:type="dxa"/>
        </w:trPr>
        <w:tc>
          <w:tcPr>
            <w:tcW w:w="0" w:type="auto"/>
            <w:vAlign w:val="center"/>
            <w:hideMark/>
          </w:tcPr>
          <w:p w:rsidR="00D06318" w:rsidRPr="00D06318" w:rsidRDefault="00D06318" w:rsidP="00D06318">
            <w:pPr>
              <w:spacing w:after="0"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Alerts</w:t>
            </w:r>
          </w:p>
        </w:tc>
        <w:tc>
          <w:tcPr>
            <w:tcW w:w="0" w:type="auto"/>
            <w:vAlign w:val="center"/>
            <w:hideMark/>
          </w:tcPr>
          <w:p w:rsidR="00D06318" w:rsidRPr="00D06318" w:rsidRDefault="00D06318" w:rsidP="00D06318">
            <w:pPr>
              <w:spacing w:after="0"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None</w:t>
            </w:r>
          </w:p>
        </w:tc>
        <w:tc>
          <w:tcPr>
            <w:tcW w:w="0" w:type="auto"/>
            <w:vAlign w:val="center"/>
            <w:hideMark/>
          </w:tcPr>
          <w:p w:rsidR="00D06318" w:rsidRPr="00D06318" w:rsidRDefault="00D06318" w:rsidP="00D06318">
            <w:pPr>
              <w:spacing w:after="0"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Vibrates and sends mobile notifications</w:t>
            </w:r>
          </w:p>
        </w:tc>
      </w:tr>
      <w:tr w:rsidR="00D06318" w:rsidRPr="00D06318" w:rsidTr="00D06318">
        <w:trPr>
          <w:tblCellSpacing w:w="15" w:type="dxa"/>
        </w:trPr>
        <w:tc>
          <w:tcPr>
            <w:tcW w:w="0" w:type="auto"/>
            <w:vAlign w:val="center"/>
            <w:hideMark/>
          </w:tcPr>
          <w:p w:rsidR="00D06318" w:rsidRPr="00D06318" w:rsidRDefault="00D06318" w:rsidP="00D06318">
            <w:pPr>
              <w:spacing w:after="0"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lastRenderedPageBreak/>
              <w:t>Usability</w:t>
            </w:r>
          </w:p>
        </w:tc>
        <w:tc>
          <w:tcPr>
            <w:tcW w:w="0" w:type="auto"/>
            <w:vAlign w:val="center"/>
            <w:hideMark/>
          </w:tcPr>
          <w:p w:rsidR="00D06318" w:rsidRPr="00D06318" w:rsidRDefault="00D06318" w:rsidP="00D06318">
            <w:pPr>
              <w:spacing w:after="0"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Requires clinic visit</w:t>
            </w:r>
          </w:p>
        </w:tc>
        <w:tc>
          <w:tcPr>
            <w:tcW w:w="0" w:type="auto"/>
            <w:vAlign w:val="center"/>
            <w:hideMark/>
          </w:tcPr>
          <w:p w:rsidR="00D06318" w:rsidRPr="00D06318" w:rsidRDefault="00D06318" w:rsidP="00D06318">
            <w:pPr>
              <w:spacing w:after="0"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Wearable anytime, anywhere</w:t>
            </w:r>
          </w:p>
        </w:tc>
      </w:tr>
    </w:tbl>
    <w:p w:rsidR="00D06318" w:rsidRPr="00D06318" w:rsidRDefault="00D06318" w:rsidP="00D06318">
      <w:pPr>
        <w:spacing w:before="100" w:beforeAutospacing="1" w:after="100" w:afterAutospacing="1"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b/>
          <w:bCs/>
          <w:sz w:val="24"/>
          <w:szCs w:val="24"/>
        </w:rPr>
        <w:t>Key advantage of the wristband:</w:t>
      </w:r>
      <w:r w:rsidRPr="00D06318">
        <w:rPr>
          <w:rFonts w:ascii="Times New Roman" w:eastAsia="Times New Roman" w:hAnsi="Times New Roman" w:cs="Times New Roman"/>
          <w:sz w:val="24"/>
          <w:szCs w:val="24"/>
        </w:rPr>
        <w:t xml:space="preserve"> it not only monitors but also predicts AF using subtle electrical changes in the heart and alerts the patient immediately.</w:t>
      </w:r>
    </w:p>
    <w:p w:rsidR="00D06318" w:rsidRPr="00D06318" w:rsidRDefault="00D06318" w:rsidP="00D06318">
      <w:pPr>
        <w:spacing w:after="0" w:line="240" w:lineRule="auto"/>
        <w:rPr>
          <w:rFonts w:ascii="Times New Roman" w:eastAsia="Times New Roman" w:hAnsi="Times New Roman" w:cs="Times New Roman"/>
          <w:sz w:val="24"/>
          <w:szCs w:val="24"/>
        </w:rPr>
      </w:pPr>
    </w:p>
    <w:p w:rsidR="00D06318" w:rsidRPr="00D06318" w:rsidRDefault="00D06318" w:rsidP="00D06318">
      <w:pPr>
        <w:spacing w:before="100" w:beforeAutospacing="1" w:after="100" w:afterAutospacing="1" w:line="240" w:lineRule="auto"/>
        <w:outlineLvl w:val="1"/>
        <w:rPr>
          <w:rFonts w:ascii="Times New Roman" w:eastAsia="Times New Roman" w:hAnsi="Times New Roman" w:cs="Times New Roman"/>
          <w:b/>
          <w:bCs/>
          <w:sz w:val="36"/>
          <w:szCs w:val="36"/>
        </w:rPr>
      </w:pPr>
      <w:r w:rsidRPr="00D06318">
        <w:rPr>
          <w:rFonts w:ascii="Times New Roman" w:eastAsia="Times New Roman" w:hAnsi="Times New Roman" w:cs="Times New Roman"/>
          <w:b/>
          <w:bCs/>
          <w:sz w:val="36"/>
          <w:szCs w:val="36"/>
        </w:rPr>
        <w:t>How It Works</w:t>
      </w:r>
    </w:p>
    <w:p w:rsidR="00D06318" w:rsidRPr="00D06318" w:rsidRDefault="00D06318" w:rsidP="00D06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Firstly, </w:t>
      </w:r>
      <w:r w:rsidRPr="00D06318">
        <w:rPr>
          <w:rFonts w:ascii="Times New Roman" w:eastAsia="Times New Roman" w:hAnsi="Times New Roman" w:cs="Times New Roman"/>
          <w:sz w:val="24"/>
          <w:szCs w:val="24"/>
        </w:rPr>
        <w:t>the wristband continuously monitors heart activity using a heart rate sensor (e.g., PPG sensor).</w:t>
      </w:r>
    </w:p>
    <w:p w:rsidR="00D06318" w:rsidRPr="00D06318" w:rsidRDefault="00D06318" w:rsidP="00D06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Secondly, AI</w:t>
      </w:r>
      <w:r w:rsidRPr="00D06318">
        <w:rPr>
          <w:rFonts w:ascii="Times New Roman" w:eastAsia="Times New Roman" w:hAnsi="Times New Roman" w:cs="Times New Roman"/>
          <w:sz w:val="24"/>
          <w:szCs w:val="24"/>
        </w:rPr>
        <w:t xml:space="preserve"> algorithms analyze the electrical signals and detect patterns that indicate a potential AF episode.</w:t>
      </w:r>
    </w:p>
    <w:p w:rsidR="00D06318" w:rsidRPr="00D06318" w:rsidRDefault="00D06318" w:rsidP="00D06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Thirdly,</w:t>
      </w:r>
      <w:r w:rsidRPr="00D06318">
        <w:rPr>
          <w:rFonts w:ascii="Times New Roman" w:eastAsia="Times New Roman" w:hAnsi="Times New Roman" w:cs="Times New Roman"/>
          <w:sz w:val="24"/>
          <w:szCs w:val="24"/>
        </w:rPr>
        <w:t xml:space="preserve"> </w:t>
      </w:r>
      <w:proofErr w:type="gramStart"/>
      <w:r w:rsidRPr="00D06318">
        <w:rPr>
          <w:rFonts w:ascii="Times New Roman" w:eastAsia="Times New Roman" w:hAnsi="Times New Roman" w:cs="Times New Roman"/>
          <w:sz w:val="24"/>
          <w:szCs w:val="24"/>
        </w:rPr>
        <w:t>If</w:t>
      </w:r>
      <w:proofErr w:type="gramEnd"/>
      <w:r w:rsidRPr="00D06318">
        <w:rPr>
          <w:rFonts w:ascii="Times New Roman" w:eastAsia="Times New Roman" w:hAnsi="Times New Roman" w:cs="Times New Roman"/>
          <w:sz w:val="24"/>
          <w:szCs w:val="24"/>
        </w:rPr>
        <w:t xml:space="preserve"> an episode is predicted, the wristband vibrates to alert the wearer.</w:t>
      </w:r>
    </w:p>
    <w:p w:rsidR="00D06318" w:rsidRPr="00D06318" w:rsidRDefault="00D06318" w:rsidP="00D06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Fourthly ,</w:t>
      </w:r>
      <w:r w:rsidRPr="00D06318">
        <w:rPr>
          <w:rFonts w:ascii="Times New Roman" w:eastAsia="Times New Roman" w:hAnsi="Times New Roman" w:cs="Times New Roman"/>
          <w:sz w:val="24"/>
          <w:szCs w:val="24"/>
        </w:rPr>
        <w:t>The</w:t>
      </w:r>
      <w:proofErr w:type="gramEnd"/>
      <w:r w:rsidRPr="00D06318">
        <w:rPr>
          <w:rFonts w:ascii="Times New Roman" w:eastAsia="Times New Roman" w:hAnsi="Times New Roman" w:cs="Times New Roman"/>
          <w:sz w:val="24"/>
          <w:szCs w:val="24"/>
        </w:rPr>
        <w:t xml:space="preserve"> wristband is connected to a mobile app, which sends notifications with instructions, calming exercises, and reminders to take proper precautions if the patient is asleep or not focused.</w:t>
      </w:r>
    </w:p>
    <w:p w:rsidR="00D06318" w:rsidRPr="00D06318" w:rsidRDefault="00D06318" w:rsidP="00D06318">
      <w:pPr>
        <w:spacing w:after="0" w:line="240" w:lineRule="auto"/>
        <w:rPr>
          <w:rFonts w:ascii="Times New Roman" w:eastAsia="Times New Roman" w:hAnsi="Times New Roman" w:cs="Times New Roman"/>
          <w:sz w:val="24"/>
          <w:szCs w:val="24"/>
        </w:rPr>
      </w:pPr>
    </w:p>
    <w:p w:rsidR="00D06318" w:rsidRPr="00D06318" w:rsidRDefault="00D06318" w:rsidP="00D06318">
      <w:pPr>
        <w:spacing w:before="100" w:beforeAutospacing="1" w:after="100" w:afterAutospacing="1" w:line="240" w:lineRule="auto"/>
        <w:outlineLvl w:val="1"/>
        <w:rPr>
          <w:rFonts w:ascii="Times New Roman" w:eastAsia="Times New Roman" w:hAnsi="Times New Roman" w:cs="Times New Roman"/>
          <w:b/>
          <w:bCs/>
          <w:sz w:val="36"/>
          <w:szCs w:val="36"/>
        </w:rPr>
      </w:pPr>
      <w:r w:rsidRPr="00D06318">
        <w:rPr>
          <w:rFonts w:ascii="Times New Roman" w:eastAsia="Times New Roman" w:hAnsi="Times New Roman" w:cs="Times New Roman"/>
          <w:b/>
          <w:bCs/>
          <w:sz w:val="36"/>
          <w:szCs w:val="36"/>
        </w:rPr>
        <w:t>Materials and Components</w:t>
      </w:r>
    </w:p>
    <w:p w:rsidR="00D06318" w:rsidRPr="00D06318" w:rsidRDefault="00D06318" w:rsidP="00D063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Heart rate sensor (PPG or ECG module) – detects early electrical signals</w:t>
      </w:r>
    </w:p>
    <w:p w:rsidR="00D06318" w:rsidRPr="00D06318" w:rsidRDefault="00D06318" w:rsidP="00D063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Microcontroller (e.g., Arduino, ESP32) – processes data and runs prediction algorithms</w:t>
      </w:r>
    </w:p>
    <w:p w:rsidR="00D06318" w:rsidRPr="00D06318" w:rsidRDefault="00D06318" w:rsidP="00D063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Vibration motor – alerts the wearer immediately</w:t>
      </w:r>
    </w:p>
    <w:p w:rsidR="00D06318" w:rsidRPr="00D06318" w:rsidRDefault="00D06318" w:rsidP="00D063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Bluetooth / Wi-Fi module – connects wristband to mobile app</w:t>
      </w:r>
    </w:p>
    <w:p w:rsidR="00D06318" w:rsidRPr="00D06318" w:rsidRDefault="00D06318" w:rsidP="00D063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Mobile app – receives notifications and gives instructions</w:t>
      </w:r>
    </w:p>
    <w:p w:rsidR="00D06318" w:rsidRPr="00D06318" w:rsidRDefault="00D06318" w:rsidP="00D06318">
      <w:pPr>
        <w:spacing w:after="0" w:line="240" w:lineRule="auto"/>
        <w:rPr>
          <w:rFonts w:ascii="Times New Roman" w:eastAsia="Times New Roman" w:hAnsi="Times New Roman" w:cs="Times New Roman"/>
          <w:sz w:val="24"/>
          <w:szCs w:val="24"/>
        </w:rPr>
      </w:pPr>
    </w:p>
    <w:p w:rsidR="00D06318" w:rsidRPr="00D06318" w:rsidRDefault="00D06318" w:rsidP="00D06318">
      <w:pPr>
        <w:spacing w:before="100" w:beforeAutospacing="1" w:after="100" w:afterAutospacing="1" w:line="240" w:lineRule="auto"/>
        <w:outlineLvl w:val="1"/>
        <w:rPr>
          <w:rFonts w:ascii="Times New Roman" w:eastAsia="Times New Roman" w:hAnsi="Times New Roman" w:cs="Times New Roman"/>
          <w:b/>
          <w:bCs/>
          <w:sz w:val="36"/>
          <w:szCs w:val="36"/>
        </w:rPr>
      </w:pPr>
      <w:r w:rsidRPr="00D06318">
        <w:rPr>
          <w:rFonts w:ascii="Times New Roman" w:eastAsia="Times New Roman" w:hAnsi="Times New Roman" w:cs="Times New Roman"/>
          <w:b/>
          <w:bCs/>
          <w:sz w:val="36"/>
          <w:szCs w:val="36"/>
        </w:rPr>
        <w:t>Impact</w:t>
      </w:r>
    </w:p>
    <w:p w:rsidR="00D06318" w:rsidRPr="00D06318" w:rsidRDefault="00D06318" w:rsidP="00D06318">
      <w:pPr>
        <w:spacing w:before="100" w:beforeAutospacing="1" w:after="100" w:afterAutospacing="1"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Helps many heart patients by predicting AF episodes in real time.</w:t>
      </w:r>
    </w:p>
    <w:p w:rsidR="00D06318" w:rsidRPr="00D06318" w:rsidRDefault="00D06318" w:rsidP="00D06318">
      <w:pPr>
        <w:spacing w:before="100" w:beforeAutospacing="1" w:after="100" w:afterAutospacing="1"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Eliminates the need for bulky and expensive Holter monitors.</w:t>
      </w:r>
    </w:p>
    <w:p w:rsidR="00D06318" w:rsidRPr="00D06318" w:rsidRDefault="00D06318" w:rsidP="00D06318">
      <w:pPr>
        <w:spacing w:before="100" w:beforeAutospacing="1" w:after="100" w:afterAutospacing="1"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Provides actionable alerts even when the patient is asleep or away from medical supervision.</w:t>
      </w:r>
    </w:p>
    <w:p w:rsidR="00D06318" w:rsidRPr="00D06318" w:rsidRDefault="00D06318" w:rsidP="00D06318">
      <w:pPr>
        <w:spacing w:before="100" w:beforeAutospacing="1" w:after="100" w:afterAutospacing="1"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t>Improves patient safety and quality of life by preventing complications before they happen.</w:t>
      </w:r>
    </w:p>
    <w:p w:rsidR="00D06318" w:rsidRPr="00D06318" w:rsidRDefault="00D06318" w:rsidP="00D06318">
      <w:pPr>
        <w:spacing w:before="100" w:beforeAutospacing="1" w:after="100" w:afterAutospacing="1"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b/>
          <w:bCs/>
          <w:sz w:val="24"/>
          <w:szCs w:val="24"/>
        </w:rPr>
        <w:lastRenderedPageBreak/>
        <w:t>Conclusion:</w:t>
      </w:r>
      <w:r w:rsidRPr="00D06318">
        <w:rPr>
          <w:rFonts w:ascii="Times New Roman" w:eastAsia="Times New Roman" w:hAnsi="Times New Roman" w:cs="Times New Roman"/>
          <w:sz w:val="24"/>
          <w:szCs w:val="24"/>
        </w:rPr>
        <w:t xml:space="preserve"> This smart wristband is a practical, predictive, and wearable solution that addresses the limitations of traditional heart monitoring devices, offering both convenience and real-time health management.</w:t>
      </w:r>
    </w:p>
    <w:p w:rsidR="00D06318" w:rsidRPr="00D06318" w:rsidRDefault="00D06318" w:rsidP="00D06318">
      <w:pPr>
        <w:spacing w:after="0" w:line="240" w:lineRule="auto"/>
        <w:rPr>
          <w:rFonts w:ascii="Times New Roman" w:eastAsia="Times New Roman" w:hAnsi="Times New Roman" w:cs="Times New Roman"/>
          <w:sz w:val="24"/>
          <w:szCs w:val="24"/>
        </w:rPr>
      </w:pPr>
      <w:r w:rsidRPr="00D06318">
        <w:rPr>
          <w:rFonts w:ascii="Times New Roman" w:eastAsia="Times New Roman" w:hAnsi="Times New Roman" w:cs="Times New Roman"/>
          <w:sz w:val="24"/>
          <w:szCs w:val="24"/>
        </w:rPr>
        <w:pict>
          <v:rect id="_x0000_i1031" style="width:0;height:1.5pt" o:hralign="center" o:hrstd="t" o:hr="t" fillcolor="#a0a0a0" stroked="f"/>
        </w:pict>
      </w:r>
    </w:p>
    <w:p w:rsidR="00D06318" w:rsidRDefault="00D06318"/>
    <w:sectPr w:rsidR="00D06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95FD6"/>
    <w:multiLevelType w:val="multilevel"/>
    <w:tmpl w:val="B14C303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 w15:restartNumberingAfterBreak="0">
    <w:nsid w:val="59DE5FAA"/>
    <w:multiLevelType w:val="multilevel"/>
    <w:tmpl w:val="973C69C2"/>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 w15:restartNumberingAfterBreak="0">
    <w:nsid w:val="5AF53EEF"/>
    <w:multiLevelType w:val="multilevel"/>
    <w:tmpl w:val="2E68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318"/>
    <w:rsid w:val="00D0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159F7"/>
  <w15:chartTrackingRefBased/>
  <w15:docId w15:val="{ADE4F2AC-289E-4B25-96A7-E36A07509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063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63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31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6318"/>
    <w:rPr>
      <w:rFonts w:ascii="Times New Roman" w:eastAsia="Times New Roman" w:hAnsi="Times New Roman" w:cs="Times New Roman"/>
      <w:b/>
      <w:bCs/>
      <w:sz w:val="36"/>
      <w:szCs w:val="36"/>
    </w:rPr>
  </w:style>
  <w:style w:type="character" w:styleId="Strong">
    <w:name w:val="Strong"/>
    <w:basedOn w:val="DefaultParagraphFont"/>
    <w:uiPriority w:val="22"/>
    <w:qFormat/>
    <w:rsid w:val="00D06318"/>
    <w:rPr>
      <w:b/>
      <w:bCs/>
    </w:rPr>
  </w:style>
  <w:style w:type="paragraph" w:styleId="NormalWeb">
    <w:name w:val="Normal (Web)"/>
    <w:basedOn w:val="Normal"/>
    <w:uiPriority w:val="99"/>
    <w:semiHidden/>
    <w:unhideWhenUsed/>
    <w:rsid w:val="00D0631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730018">
      <w:bodyDiv w:val="1"/>
      <w:marLeft w:val="0"/>
      <w:marRight w:val="0"/>
      <w:marTop w:val="0"/>
      <w:marBottom w:val="0"/>
      <w:divBdr>
        <w:top w:val="none" w:sz="0" w:space="0" w:color="auto"/>
        <w:left w:val="none" w:sz="0" w:space="0" w:color="auto"/>
        <w:bottom w:val="none" w:sz="0" w:space="0" w:color="auto"/>
        <w:right w:val="none" w:sz="0" w:space="0" w:color="auto"/>
      </w:divBdr>
      <w:divsChild>
        <w:div w:id="2111200902">
          <w:marLeft w:val="0"/>
          <w:marRight w:val="0"/>
          <w:marTop w:val="0"/>
          <w:marBottom w:val="0"/>
          <w:divBdr>
            <w:top w:val="none" w:sz="0" w:space="0" w:color="auto"/>
            <w:left w:val="none" w:sz="0" w:space="0" w:color="auto"/>
            <w:bottom w:val="none" w:sz="0" w:space="0" w:color="auto"/>
            <w:right w:val="none" w:sz="0" w:space="0" w:color="auto"/>
          </w:divBdr>
          <w:divsChild>
            <w:div w:id="170833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487</Words>
  <Characters>2779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mohamed elnasser adel</dc:creator>
  <cp:keywords/>
  <dc:description/>
  <cp:lastModifiedBy>omar mohamed elnasser adel</cp:lastModifiedBy>
  <cp:revision>1</cp:revision>
  <dcterms:created xsi:type="dcterms:W3CDTF">2026-02-26T18:58:00Z</dcterms:created>
  <dcterms:modified xsi:type="dcterms:W3CDTF">2026-02-26T19:03:00Z</dcterms:modified>
</cp:coreProperties>
</file>