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6602" w14:textId="77777777" w:rsidR="004F4FA1" w:rsidRPr="00A56CD8" w:rsidRDefault="00000000">
      <w:pPr>
        <w:jc w:val="center"/>
        <w:rPr>
          <w:lang w:val="en-US"/>
        </w:rPr>
      </w:pPr>
      <w:r>
        <w:rPr>
          <w:rFonts w:ascii="Segoe UI Emoji" w:hAnsi="Segoe UI Emoji" w:cs="Segoe UI Emoji"/>
          <w:b/>
          <w:bCs/>
          <w:sz w:val="40"/>
          <w:szCs w:val="40"/>
        </w:rPr>
        <w:t>🧾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Segoe UI Emoji" w:hAnsi="Segoe UI Emoji" w:cs="Segoe UI Emoji"/>
          <w:b/>
          <w:bCs/>
          <w:sz w:val="40"/>
          <w:szCs w:val="40"/>
        </w:rPr>
        <w:t>📊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Demand, Elasticity &amp; Profit Optimization Report</w:t>
      </w:r>
    </w:p>
    <w:p w14:paraId="479851B6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sz w:val="36"/>
          <w:szCs w:val="36"/>
        </w:rPr>
        <w:t>🧠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1. Introduction</w:t>
      </w:r>
    </w:p>
    <w:p w14:paraId="39839E0A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This project analyzes the relationship between product price and quantity sold using a retail dataset. The objective is to understand consumer demand behavior, measure price elasticity, and identify the optimal pricing strategy that maximizes profit using Python-based data analysis techniques.</w:t>
      </w:r>
    </w:p>
    <w:p w14:paraId="0952C731" w14:textId="77777777" w:rsidR="004F4FA1" w:rsidRPr="00A56CD8" w:rsidRDefault="00000000">
      <w:pPr>
        <w:rPr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project integrates concepts from microeconomics, accounting, and quantitative methods to support data-driven business decision</w:t>
      </w:r>
      <w:r>
        <w:rPr>
          <w:rFonts w:ascii="Segoe UI Emoji" w:hAnsi="Segoe UI Emoji" w:cs="Segoe UI Emoji"/>
          <w:sz w:val="36"/>
          <w:szCs w:val="36"/>
          <w:lang w:val="en-US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making</w:t>
      </w:r>
    </w:p>
    <w:p w14:paraId="47B0694F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sz w:val="36"/>
          <w:szCs w:val="36"/>
        </w:rPr>
        <w:t>📂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2. Dataset Description</w:t>
      </w:r>
    </w:p>
    <w:p w14:paraId="55C4D29D" w14:textId="77777777" w:rsidR="004F4FA1" w:rsidRDefault="00000000">
      <w:r>
        <w:rPr>
          <w:rFonts w:ascii="Times New Roman" w:hAnsi="Times New Roman" w:cs="Times New Roman"/>
          <w:sz w:val="32"/>
          <w:szCs w:val="32"/>
          <w:lang w:val="en-US"/>
        </w:rPr>
        <w:t xml:space="preserve">The dataset used is the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Supermarket Sales Dataset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obtained from Kaggle. </w:t>
      </w:r>
      <w:r>
        <w:rPr>
          <w:rFonts w:ascii="Times New Roman" w:hAnsi="Times New Roman" w:cs="Times New Roman"/>
          <w:sz w:val="32"/>
          <w:szCs w:val="32"/>
        </w:rPr>
        <w:t xml:space="preserve">It </w:t>
      </w:r>
      <w:proofErr w:type="spellStart"/>
      <w:r>
        <w:rPr>
          <w:rFonts w:ascii="Times New Roman" w:hAnsi="Times New Roman" w:cs="Times New Roman"/>
          <w:sz w:val="32"/>
          <w:szCs w:val="32"/>
        </w:rPr>
        <w:t>contains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transactional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>
        <w:rPr>
          <w:rFonts w:ascii="Times New Roman" w:hAnsi="Times New Roman" w:cs="Times New Roman"/>
          <w:sz w:val="32"/>
          <w:szCs w:val="32"/>
        </w:rPr>
        <w:t>including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key variables </w:t>
      </w:r>
      <w:proofErr w:type="spellStart"/>
      <w:r>
        <w:rPr>
          <w:rFonts w:ascii="Times New Roman" w:hAnsi="Times New Roman" w:cs="Times New Roman"/>
          <w:sz w:val="32"/>
          <w:szCs w:val="32"/>
        </w:rPr>
        <w:t>such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as :</w:t>
      </w:r>
    </w:p>
    <w:p w14:paraId="7AD0C5D8" w14:textId="77777777" w:rsidR="004F4FA1" w:rsidRDefault="000000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Unit Price </w:t>
      </w:r>
    </w:p>
    <w:p w14:paraId="3642F67E" w14:textId="77777777" w:rsidR="004F4FA1" w:rsidRDefault="000000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Quantity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1F6FF8A" w14:textId="77777777" w:rsidR="004F4FA1" w:rsidRDefault="000000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Total Sales </w:t>
      </w:r>
    </w:p>
    <w:p w14:paraId="3BB61AB7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These variables are essential for analyzing demand patterns and evaluating business performance. The dataset represents real-world retail transactions across different products and customer types.</w:t>
      </w:r>
    </w:p>
    <w:p w14:paraId="542BA031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sz w:val="36"/>
          <w:szCs w:val="36"/>
        </w:rPr>
        <w:t>📊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3. Methodology</w:t>
      </w:r>
    </w:p>
    <w:p w14:paraId="28AD5D1B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analysis was conducted in several steps:</w:t>
      </w:r>
    </w:p>
    <w:p w14:paraId="1DD99E77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🔹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Data Preparation</w:t>
      </w:r>
    </w:p>
    <w:p w14:paraId="40A103E9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dataset was sorted by unit price to ensure accurate calculation of percentage changes. 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pct_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change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 function was used to compute changes in both price and quantity.</w:t>
      </w:r>
    </w:p>
    <w:p w14:paraId="7C1FE2D3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🔹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Demand Analysis</w:t>
      </w:r>
    </w:p>
    <w:p w14:paraId="6E4DA90B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A scatter plot was created to visualize the relationship between price and quantity sold. Correlation analysis was used to measure the strength and direction of this relationship.</w:t>
      </w:r>
    </w:p>
    <w:p w14:paraId="345AF685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🔹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Price Elasticity</w:t>
      </w:r>
    </w:p>
    <w:p w14:paraId="20B018F8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Price elasticity of demand was calculated using percentage changes in quantity and price, allowing evaluation of customer sensitivity to price changes.</w:t>
      </w:r>
    </w:p>
    <w:p w14:paraId="1EBAB4F8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🔹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Regression Model</w:t>
      </w:r>
    </w:p>
    <w:p w14:paraId="7BBD3D85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 linear regression model was developed to predict quantity based on price, helping to understand the overall demand trend.</w:t>
      </w:r>
    </w:p>
    <w:p w14:paraId="25EE16B2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🔹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Profit Analysis</w:t>
      </w:r>
    </w:p>
    <w:p w14:paraId="39E97C69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Revenue and cost were calculated using:</w:t>
      </w:r>
    </w:p>
    <w:p w14:paraId="4D56A880" w14:textId="77777777" w:rsidR="004F4FA1" w:rsidRDefault="000000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Revenue = Price ×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Quantity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08B26F8" w14:textId="77777777" w:rsidR="004F4FA1" w:rsidRDefault="0000000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Cost = Cost per unit ×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Quantity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562C439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Profit was then derived to identify the price that maximizes profitability</w:t>
      </w:r>
    </w:p>
    <w:p w14:paraId="790E8729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Price elasticity of demand was calculated using percentage changes in quantity and price.</w:t>
      </w:r>
    </w:p>
    <w:p w14:paraId="3D642289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 linear regression model was then built to predict quantity based on price. Finally, revenue and profit were calculated by incorporating a fixed cost per unit, allowing the identification of the price that maximizes profit.</w:t>
      </w:r>
    </w:p>
    <w:p w14:paraId="458DB850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sz w:val="32"/>
          <w:szCs w:val="32"/>
        </w:rPr>
        <w:t>📈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4. Results &amp; Findings</w:t>
      </w:r>
    </w:p>
    <w:p w14:paraId="68E4A708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🔹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Demand Relationship</w:t>
      </w:r>
    </w:p>
    <w:p w14:paraId="26E8D32C" w14:textId="77777777" w:rsidR="004F4FA1" w:rsidRPr="00A56CD8" w:rsidRDefault="00000000">
      <w:pPr>
        <w:rPr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analysis shows a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negative relationship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between price and quantity sold. As price increases, the quantity demanded generally decreases, which is consistent with the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law of demand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in microeconomics.</w:t>
      </w:r>
    </w:p>
    <w:p w14:paraId="4CF9FCBA" w14:textId="77777777" w:rsidR="004F4FA1" w:rsidRDefault="00000000">
      <w:r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s">
            <w:drawing>
              <wp:inline distT="0" distB="0" distL="0" distR="0" wp14:anchorId="5613328D" wp14:editId="39872882">
                <wp:extent cx="41614728" cy="1271"/>
                <wp:effectExtent l="0" t="0" r="28572" b="36829"/>
                <wp:docPr id="1144830013" name="Horizontal Lin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E0BD2A" id="Horizontal Line 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D6138D3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🔹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Price Elasticity</w:t>
      </w:r>
    </w:p>
    <w:p w14:paraId="05CDB48C" w14:textId="77777777" w:rsidR="004F4FA1" w:rsidRPr="00A56CD8" w:rsidRDefault="00000000">
      <w:pPr>
        <w:rPr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elasticity results indicate that demand is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relatively inelastic/moderately elastic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(depending on your exact value). This suggests that customers are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not extremely sensitive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to price changes within the observed range.</w:t>
      </w:r>
    </w:p>
    <w:p w14:paraId="3F9413AF" w14:textId="77777777" w:rsidR="004F4FA1" w:rsidRDefault="00000000"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1129E28A" wp14:editId="0EE47D69">
                <wp:extent cx="41614728" cy="1271"/>
                <wp:effectExtent l="0" t="0" r="28572" b="36829"/>
                <wp:docPr id="359291099" name="Horizontal 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CC4317" id="Horizontal Line 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EC3FC96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🔹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Regression Analysis</w:t>
      </w:r>
    </w:p>
    <w:p w14:paraId="2FBDE26E" w14:textId="77777777" w:rsidR="004F4FA1" w:rsidRPr="00A56CD8" w:rsidRDefault="00000000">
      <w:pPr>
        <w:rPr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regression model confirms a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negative relationship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between price and quantity. As price increases, the predicted quantity decreases, supporting economic theory and validating the demand model.</w:t>
      </w:r>
    </w:p>
    <w:p w14:paraId="22A46AEF" w14:textId="77777777" w:rsidR="004F4FA1" w:rsidRDefault="00000000"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6EABDE3D" wp14:editId="5279B3BC">
                <wp:extent cx="41614728" cy="1271"/>
                <wp:effectExtent l="0" t="0" r="28572" b="36829"/>
                <wp:docPr id="1144289203" name="Horizontal 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56F97AD" id="Horizontal Line 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8A7058E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🔹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Profit Optimization</w:t>
      </w:r>
    </w:p>
    <w:p w14:paraId="5A8CCAF0" w14:textId="77777777" w:rsidR="004F4FA1" w:rsidRPr="00A56CD8" w:rsidRDefault="00000000">
      <w:pPr>
        <w:rPr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profit analysis shows that profit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increases as price increases</w:t>
      </w:r>
      <w:r>
        <w:rPr>
          <w:rFonts w:ascii="Times New Roman" w:hAnsi="Times New Roman" w:cs="Times New Roman"/>
          <w:sz w:val="32"/>
          <w:szCs w:val="32"/>
          <w:lang w:val="en-US"/>
        </w:rPr>
        <w:t>, with the highest observed profit occurring at a price range of approximately:</w:t>
      </w:r>
    </w:p>
    <w:p w14:paraId="6652356C" w14:textId="77777777" w:rsidR="004F4FA1" w:rsidRPr="00A56CD8" w:rsidRDefault="00000000">
      <w:pPr>
        <w:rPr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90 to 100</w:t>
      </w:r>
    </w:p>
    <w:p w14:paraId="7AD86113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However, the graph does not show a clear peak in profit. Instead,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profit continues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to rise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with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price.</w:t>
      </w:r>
    </w:p>
    <w:p w14:paraId="5A1104DF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sz w:val="36"/>
          <w:szCs w:val="36"/>
          <w:lang w:val="en-US"/>
        </w:rPr>
        <w:t>⚠</w:t>
      </w:r>
      <w:r>
        <w:rPr>
          <w:rFonts w:ascii="Segoe UI Emoji" w:hAnsi="Segoe UI Emoji" w:cs="Segoe UI Emoji"/>
          <w:sz w:val="36"/>
          <w:szCs w:val="36"/>
        </w:rPr>
        <w:t>️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5. Critical Insight</w:t>
      </w:r>
    </w:p>
    <w:p w14:paraId="59F4B94D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This result suggests that:</w:t>
      </w:r>
    </w:p>
    <w:p w14:paraId="1C759418" w14:textId="77777777" w:rsidR="004F4FA1" w:rsidRDefault="000000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model may not fully capture real-world demand behavior </w:t>
      </w:r>
    </w:p>
    <w:p w14:paraId="65BF1D61" w14:textId="77777777" w:rsidR="004F4FA1" w:rsidRDefault="0000000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Quantity does not decrease sharply enough at higher prices </w:t>
      </w:r>
    </w:p>
    <w:p w14:paraId="6FD70912" w14:textId="77777777" w:rsidR="004F4FA1" w:rsidRPr="00A56CD8" w:rsidRDefault="00000000">
      <w:pPr>
        <w:rPr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In reality, demand would typically drop significantly at high prices, leading to a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maximum profit point followed by a decline</w:t>
      </w:r>
    </w:p>
    <w:p w14:paraId="2783FAE4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sz w:val="36"/>
          <w:szCs w:val="36"/>
        </w:rPr>
        <w:t>💼</w:t>
      </w:r>
      <w:r w:rsidRPr="00A56CD8">
        <w:rPr>
          <w:rFonts w:ascii="Times New Roman" w:hAnsi="Times New Roman" w:cs="Times New Roman"/>
          <w:sz w:val="36"/>
          <w:szCs w:val="36"/>
          <w:lang w:val="en-US"/>
        </w:rPr>
        <w:t xml:space="preserve"> 6. Business Recommendations</w:t>
      </w:r>
    </w:p>
    <w:p w14:paraId="0D3CC058" w14:textId="77777777" w:rsidR="004F4FA1" w:rsidRPr="00A56CD8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56CD8">
        <w:rPr>
          <w:rFonts w:ascii="Times New Roman" w:hAnsi="Times New Roman" w:cs="Times New Roman"/>
          <w:sz w:val="32"/>
          <w:szCs w:val="32"/>
          <w:lang w:val="en-US"/>
        </w:rPr>
        <w:t>Based on the analysis:</w:t>
      </w:r>
    </w:p>
    <w:p w14:paraId="6EAB9654" w14:textId="77777777" w:rsidR="004F4FA1" w:rsidRDefault="0000000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Increasing price appears to increase profit within the observed range </w:t>
      </w:r>
    </w:p>
    <w:p w14:paraId="47B314B8" w14:textId="77777777" w:rsidR="004F4FA1" w:rsidRPr="00A56CD8" w:rsidRDefault="00000000">
      <w:pPr>
        <w:numPr>
          <w:ilvl w:val="0"/>
          <w:numId w:val="4"/>
        </w:numPr>
        <w:rPr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However, relying on this result alone may lead to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overpricing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3C2EA897" w14:textId="77777777" w:rsidR="004F4FA1" w:rsidRDefault="00000000">
      <w:r>
        <w:rPr>
          <w:rFonts w:ascii="Segoe UI Emoji" w:hAnsi="Segoe UI Emoji" w:cs="Segoe UI Emoji"/>
          <w:b/>
          <w:bCs/>
          <w:sz w:val="32"/>
          <w:szCs w:val="32"/>
        </w:rPr>
        <w:t>✅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Recommendation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65068936" w14:textId="77777777" w:rsidR="004F4FA1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>
        <w:rPr>
          <w:rFonts w:ascii="Times New Roman" w:hAnsi="Times New Roman" w:cs="Times New Roman"/>
          <w:sz w:val="32"/>
          <w:szCs w:val="32"/>
        </w:rPr>
        <w:t>company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should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  <w:proofErr w:type="gramEnd"/>
    </w:p>
    <w:p w14:paraId="46CACD16" w14:textId="77777777" w:rsidR="004F4FA1" w:rsidRDefault="0000000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Conduct further analysis with more realistic demand modeling </w:t>
      </w:r>
    </w:p>
    <w:p w14:paraId="6D2A911E" w14:textId="77777777" w:rsidR="004F4FA1" w:rsidRDefault="0000000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Monitor customer response to price increases </w:t>
      </w:r>
    </w:p>
    <w:p w14:paraId="150E1AB8" w14:textId="77777777" w:rsidR="004F4FA1" w:rsidRDefault="0000000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Avoid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assuming that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higher prices will always increase profit </w:t>
      </w:r>
    </w:p>
    <w:p w14:paraId="5923D132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 balanced pricing strategy is recommended to ensure long-term sustainability.</w:t>
      </w:r>
    </w:p>
    <w:p w14:paraId="4E1D4886" w14:textId="77777777" w:rsidR="004F4FA1" w:rsidRDefault="00000000">
      <w:r>
        <w:rPr>
          <w:rFonts w:ascii="Segoe UI Emoji" w:hAnsi="Segoe UI Emoji" w:cs="Segoe UI Emoji"/>
          <w:sz w:val="36"/>
          <w:szCs w:val="36"/>
        </w:rPr>
        <w:t>⚠️</w:t>
      </w:r>
      <w:r>
        <w:rPr>
          <w:rFonts w:ascii="Times New Roman" w:hAnsi="Times New Roman" w:cs="Times New Roman"/>
          <w:sz w:val="36"/>
          <w:szCs w:val="36"/>
        </w:rPr>
        <w:t xml:space="preserve"> 7. Limitations</w:t>
      </w:r>
    </w:p>
    <w:p w14:paraId="547422F5" w14:textId="77777777" w:rsidR="004F4FA1" w:rsidRDefault="00000000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 constant cost per unit was assumed </w:t>
      </w:r>
    </w:p>
    <w:p w14:paraId="066DE886" w14:textId="77777777" w:rsidR="004F4FA1" w:rsidRDefault="00000000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External factors (competition, customer preferences, seasonality) were not included </w:t>
      </w:r>
    </w:p>
    <w:p w14:paraId="417E1626" w14:textId="77777777" w:rsidR="004F4FA1" w:rsidRDefault="00000000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dataset may not fully represent all market conditions</w:t>
      </w:r>
    </w:p>
    <w:p w14:paraId="1D2495DC" w14:textId="77777777" w:rsidR="004F4FA1" w:rsidRPr="00A56CD8" w:rsidRDefault="00000000">
      <w:pPr>
        <w:rPr>
          <w:lang w:val="en-US"/>
        </w:rPr>
      </w:pPr>
      <w:r>
        <w:rPr>
          <w:rFonts w:ascii="Segoe UI Emoji" w:hAnsi="Segoe UI Emoji" w:cs="Segoe UI Emoji"/>
          <w:sz w:val="32"/>
          <w:szCs w:val="32"/>
        </w:rPr>
        <w:t>🧾</w:t>
      </w:r>
      <w:r w:rsidRPr="00A56CD8">
        <w:rPr>
          <w:rFonts w:ascii="Times New Roman" w:hAnsi="Times New Roman" w:cs="Times New Roman"/>
          <w:sz w:val="32"/>
          <w:szCs w:val="32"/>
          <w:lang w:val="en-US"/>
        </w:rPr>
        <w:t xml:space="preserve"> 8. Conclusion</w:t>
      </w:r>
    </w:p>
    <w:p w14:paraId="1F95DB89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This project demonstrates how data analysis can be used to support pricing decisions. By combining microeconomic theory, accounting principles, and quantitative modeling, insights into demand behavior and profitability were obtained.</w:t>
      </w:r>
    </w:p>
    <w:p w14:paraId="5313DC9A" w14:textId="77777777" w:rsidR="004F4FA1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Although the model suggests that higher prices lead to higher profit, further refinement is needed to accurately identify the true optimal pricing strategy.</w:t>
      </w:r>
    </w:p>
    <w:p w14:paraId="3C02E4E0" w14:textId="77777777" w:rsidR="004F4FA1" w:rsidRDefault="004F4FA1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4F4FA1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1D3BB" w14:textId="77777777" w:rsidR="00592B93" w:rsidRDefault="00592B93">
      <w:pPr>
        <w:spacing w:after="0" w:line="240" w:lineRule="auto"/>
      </w:pPr>
      <w:r>
        <w:separator/>
      </w:r>
    </w:p>
  </w:endnote>
  <w:endnote w:type="continuationSeparator" w:id="0">
    <w:p w14:paraId="730C8F28" w14:textId="77777777" w:rsidR="00592B93" w:rsidRDefault="00592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57CDF" w14:textId="77777777" w:rsidR="00592B93" w:rsidRDefault="00592B9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2B84031" w14:textId="77777777" w:rsidR="00592B93" w:rsidRDefault="00592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19B"/>
    <w:multiLevelType w:val="multilevel"/>
    <w:tmpl w:val="E932BCE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23C61F2"/>
    <w:multiLevelType w:val="multilevel"/>
    <w:tmpl w:val="A5D66C2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9930D75"/>
    <w:multiLevelType w:val="multilevel"/>
    <w:tmpl w:val="D012D98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28A456DF"/>
    <w:multiLevelType w:val="multilevel"/>
    <w:tmpl w:val="F07A402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55ED2327"/>
    <w:multiLevelType w:val="multilevel"/>
    <w:tmpl w:val="B36CB5C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795296423">
    <w:abstractNumId w:val="0"/>
  </w:num>
  <w:num w:numId="2" w16cid:durableId="1302033785">
    <w:abstractNumId w:val="3"/>
  </w:num>
  <w:num w:numId="3" w16cid:durableId="440803880">
    <w:abstractNumId w:val="4"/>
  </w:num>
  <w:num w:numId="4" w16cid:durableId="416706317">
    <w:abstractNumId w:val="2"/>
  </w:num>
  <w:num w:numId="5" w16cid:durableId="1400707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F4FA1"/>
    <w:rsid w:val="0049763C"/>
    <w:rsid w:val="004D540E"/>
    <w:rsid w:val="004F4FA1"/>
    <w:rsid w:val="00592B93"/>
    <w:rsid w:val="00A5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603DE"/>
  <w15:docId w15:val="{92C9EFEA-4F17-4F12-A384-5962AB9F9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2"/>
        <w:szCs w:val="22"/>
        <w:lang w:val="fr-FR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657</Words>
  <Characters>3877</Characters>
  <Application>Microsoft Office Word</Application>
  <DocSecurity>0</DocSecurity>
  <Lines>105</Lines>
  <Paragraphs>60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REKIK DIT NEKHILI OMAR</dc:creator>
  <dc:description/>
  <cp:lastModifiedBy>REKIK DIT NEKHILI OMAR</cp:lastModifiedBy>
  <cp:revision>4</cp:revision>
  <dcterms:created xsi:type="dcterms:W3CDTF">2026-03-30T09:07:00Z</dcterms:created>
  <dcterms:modified xsi:type="dcterms:W3CDTF">2026-03-30T09:08:00Z</dcterms:modified>
</cp:coreProperties>
</file>