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6BE6" w14:textId="77777777" w:rsidR="00FE67FC" w:rsidRDefault="00FE67FC" w:rsidP="00FE67FC">
      <w:r>
        <w:t>JASON GOODMAN,</w:t>
      </w:r>
    </w:p>
    <w:p w14:paraId="29DF4CB8" w14:textId="77777777" w:rsidR="00FE67FC" w:rsidRDefault="00FE67FC" w:rsidP="00FE67FC">
      <w:r>
        <w:t xml:space="preserve">vs. </w:t>
      </w:r>
    </w:p>
    <w:p w14:paraId="768EF37A" w14:textId="77777777" w:rsidR="00FE67FC" w:rsidRDefault="00FE67FC" w:rsidP="00FE67FC">
      <w:r>
        <w:t xml:space="preserve">CHRISTOPHER ELLIS BOUZY, BOT SENTIEL, INC, </w:t>
      </w:r>
    </w:p>
    <w:p w14:paraId="651F77D8" w14:textId="77777777" w:rsidR="00FE67FC" w:rsidRDefault="00FE67FC" w:rsidP="00FE67FC">
      <w:r>
        <w:t xml:space="preserve">GEORGE WEBB SWEIGERT </w:t>
      </w:r>
    </w:p>
    <w:p w14:paraId="0345824C" w14:textId="77777777" w:rsidR="00FE67FC" w:rsidRDefault="00FE67FC" w:rsidP="00FE67FC">
      <w:r w:rsidRPr="00FE67FC">
        <w:rPr>
          <w:highlight w:val="cyan"/>
        </w:rPr>
        <w:t>Christopher Bouzy</w:t>
      </w:r>
      <w:r>
        <w:t xml:space="preserve"> (“Bouzy”) is the </w:t>
      </w:r>
      <w:r w:rsidRPr="00A012B0">
        <w:rPr>
          <w:highlight w:val="red"/>
        </w:rPr>
        <w:t>founder</w:t>
      </w:r>
      <w:r>
        <w:t xml:space="preserve"> and CEO of </w:t>
      </w:r>
      <w:r w:rsidRPr="00FE67FC">
        <w:rPr>
          <w:highlight w:val="cyan"/>
        </w:rPr>
        <w:t>Bot Sentinel</w:t>
      </w:r>
      <w:r>
        <w:t xml:space="preserve">, INC. </w:t>
      </w:r>
    </w:p>
    <w:p w14:paraId="1CA45582" w14:textId="77777777" w:rsidR="00FE67FC" w:rsidRPr="00A012B0" w:rsidRDefault="00FE67FC" w:rsidP="00FE67FC">
      <w:pPr>
        <w:rPr>
          <w:highlight w:val="cyan"/>
        </w:rPr>
      </w:pPr>
      <w:r w:rsidRPr="00A92771">
        <w:t>Botsentinel.com</w:t>
      </w:r>
      <w:r>
        <w:t xml:space="preserve"> describes the following “In 2018, </w:t>
      </w:r>
      <w:r w:rsidRPr="00A92771">
        <w:rPr>
          <w:highlight w:val="cyan"/>
        </w:rPr>
        <w:t>Christopher Bouzy</w:t>
      </w:r>
      <w:r>
        <w:t xml:space="preserve"> (@cbouzy) </w:t>
      </w:r>
      <w:r w:rsidRPr="00A012B0">
        <w:rPr>
          <w:highlight w:val="red"/>
        </w:rPr>
        <w:t>launched</w:t>
      </w:r>
      <w:r>
        <w:t xml:space="preserve"> </w:t>
      </w:r>
      <w:r w:rsidRPr="00A012B0">
        <w:rPr>
          <w:highlight w:val="cyan"/>
        </w:rPr>
        <w:t xml:space="preserve">Bot </w:t>
      </w:r>
    </w:p>
    <w:p w14:paraId="67712309" w14:textId="77777777" w:rsidR="00FE67FC" w:rsidRDefault="00FE67FC" w:rsidP="00FE67FC">
      <w:r w:rsidRPr="00A012B0">
        <w:rPr>
          <w:highlight w:val="cyan"/>
        </w:rPr>
        <w:t>Sentinel</w:t>
      </w:r>
      <w:r>
        <w:t xml:space="preserve"> to help fight disinformation and targeted harassment. We believe Twitter users should </w:t>
      </w:r>
    </w:p>
    <w:p w14:paraId="7A59F3B2" w14:textId="77777777" w:rsidR="00FE67FC" w:rsidRDefault="00FE67FC" w:rsidP="00FE67FC">
      <w:r>
        <w:t xml:space="preserve">be able to engage in healthy online discourse without inauthentic accounts, toxic trolls, foreign </w:t>
      </w:r>
    </w:p>
    <w:p w14:paraId="67E6F54A" w14:textId="77777777" w:rsidR="00FE67FC" w:rsidRDefault="00FE67FC" w:rsidP="00FE67FC">
      <w:r>
        <w:t xml:space="preserve">countries, and organized groups manipulating the conversation.” Bot Sentinel purports to be a </w:t>
      </w:r>
    </w:p>
    <w:p w14:paraId="225CFB04" w14:textId="77777777" w:rsidR="00FE67FC" w:rsidRDefault="00FE67FC" w:rsidP="00FE67FC">
      <w:r>
        <w:t xml:space="preserve">benevolent site that is free to use and is financially supported by donations from magnanimous </w:t>
      </w:r>
    </w:p>
    <w:p w14:paraId="641687D7" w14:textId="77777777" w:rsidR="00FE67FC" w:rsidRDefault="00FE67FC" w:rsidP="00FE67FC">
      <w:r>
        <w:t xml:space="preserve">users. In fact, there is no artificial intelligence or machine learning behind Bot Sentinel. It is </w:t>
      </w:r>
    </w:p>
    <w:p w14:paraId="4F663692" w14:textId="77777777" w:rsidR="00FE67FC" w:rsidRDefault="00FE67FC" w:rsidP="00FE67FC">
      <w:r>
        <w:t xml:space="preserve">merely a façade. Bot Sentinel is a money raising scam intended to build Bouzy’s credibility </w:t>
      </w:r>
    </w:p>
    <w:p w14:paraId="1F48555C" w14:textId="77777777" w:rsidR="00FE67FC" w:rsidRDefault="00FE67FC" w:rsidP="00FE67FC">
      <w:r>
        <w:t xml:space="preserve">while it hides his true purpose to defame and attack users on Twitter he or his clients dislike. </w:t>
      </w:r>
    </w:p>
    <w:p w14:paraId="34FF677D" w14:textId="77777777" w:rsidR="00FE67FC" w:rsidRDefault="00FE67FC" w:rsidP="00FE67FC">
      <w:r w:rsidRPr="00A012B0">
        <w:rPr>
          <w:highlight w:val="cyan"/>
        </w:rPr>
        <w:t>Bouzy</w:t>
      </w:r>
      <w:r>
        <w:t xml:space="preserve"> uses the techniques he claims to </w:t>
      </w:r>
      <w:r w:rsidRPr="00F467F4">
        <w:rPr>
          <w:color w:val="FF0000"/>
        </w:rPr>
        <w:t>monitor</w:t>
      </w:r>
      <w:r>
        <w:t xml:space="preserve"> on </w:t>
      </w:r>
      <w:r w:rsidRPr="00A012B0">
        <w:rPr>
          <w:highlight w:val="cyan"/>
        </w:rPr>
        <w:t>Twitter</w:t>
      </w:r>
      <w:r>
        <w:t xml:space="preserve"> to attack individuals and launch </w:t>
      </w:r>
    </w:p>
    <w:p w14:paraId="453201AC" w14:textId="77777777" w:rsidR="00FE67FC" w:rsidRPr="00A92771" w:rsidRDefault="00FE67FC" w:rsidP="00FE67FC">
      <w:pPr>
        <w:rPr>
          <w:highlight w:val="cyan"/>
        </w:rPr>
      </w:pPr>
      <w:r>
        <w:t xml:space="preserve">vicious personally damaging harassment, defamation, and reputation destruction campaigns. </w:t>
      </w:r>
      <w:r w:rsidRPr="00A92771">
        <w:rPr>
          <w:highlight w:val="cyan"/>
        </w:rPr>
        <w:t xml:space="preserve">Bot </w:t>
      </w:r>
    </w:p>
    <w:p w14:paraId="2A770677" w14:textId="77777777" w:rsidR="00FE67FC" w:rsidRDefault="00FE67FC" w:rsidP="00FE67FC">
      <w:r w:rsidRPr="00A92771">
        <w:rPr>
          <w:highlight w:val="cyan"/>
        </w:rPr>
        <w:t>Sentinel and</w:t>
      </w:r>
      <w:r>
        <w:t xml:space="preserve"> </w:t>
      </w:r>
      <w:r w:rsidRPr="00A012B0">
        <w:rPr>
          <w:highlight w:val="cyan"/>
        </w:rPr>
        <w:t>Bouzy</w:t>
      </w:r>
      <w:r>
        <w:t xml:space="preserve"> are </w:t>
      </w:r>
      <w:r w:rsidRPr="00F467F4">
        <w:rPr>
          <w:color w:val="FF0000"/>
        </w:rPr>
        <w:t>engaged</w:t>
      </w:r>
      <w:r>
        <w:t xml:space="preserve"> in a </w:t>
      </w:r>
      <w:r w:rsidRPr="00A012B0">
        <w:rPr>
          <w:highlight w:val="cyan"/>
        </w:rPr>
        <w:t>harassment for hire business</w:t>
      </w:r>
      <w:r>
        <w:t xml:space="preserve"> model, and they serve clients </w:t>
      </w:r>
    </w:p>
    <w:p w14:paraId="333FDB0C" w14:textId="77777777" w:rsidR="00FE67FC" w:rsidRDefault="00FE67FC" w:rsidP="00FE67FC">
      <w:r>
        <w:t xml:space="preserve">who call on </w:t>
      </w:r>
      <w:r w:rsidRPr="00F467F4">
        <w:rPr>
          <w:color w:val="FF0000"/>
        </w:rPr>
        <w:t>them</w:t>
      </w:r>
      <w:r>
        <w:t xml:space="preserve"> to do so. In or around </w:t>
      </w:r>
      <w:proofErr w:type="spellStart"/>
      <w:r>
        <w:t>Decmber</w:t>
      </w:r>
      <w:proofErr w:type="spellEnd"/>
      <w:r>
        <w:t xml:space="preserve"> 2020, an individual named </w:t>
      </w:r>
      <w:r w:rsidRPr="00A012B0">
        <w:rPr>
          <w:highlight w:val="cyan"/>
        </w:rPr>
        <w:t>Benjamin Wittes</w:t>
      </w:r>
      <w:r>
        <w:t xml:space="preserve"> </w:t>
      </w:r>
    </w:p>
    <w:p w14:paraId="33C330B4" w14:textId="77777777" w:rsidR="00FE67FC" w:rsidRDefault="00FE67FC" w:rsidP="00FE67FC">
      <w:r>
        <w:t xml:space="preserve">(“Wittes”) </w:t>
      </w:r>
      <w:r w:rsidRPr="00432ADD">
        <w:rPr>
          <w:color w:val="FF0000"/>
        </w:rPr>
        <w:t xml:space="preserve">agreed to engage </w:t>
      </w:r>
      <w:r>
        <w:t xml:space="preserve">in </w:t>
      </w:r>
      <w:r w:rsidRPr="00432ADD">
        <w:rPr>
          <w:highlight w:val="cyan"/>
        </w:rPr>
        <w:t xml:space="preserve">a </w:t>
      </w:r>
      <w:r w:rsidRPr="00432ADD">
        <w:rPr>
          <w:color w:val="FFFFFF" w:themeColor="background1"/>
          <w:highlight w:val="cyan"/>
        </w:rPr>
        <w:t>text-based interview</w:t>
      </w:r>
      <w:r w:rsidRPr="00432ADD">
        <w:rPr>
          <w:color w:val="FFFFFF" w:themeColor="background1"/>
        </w:rPr>
        <w:t xml:space="preserve"> </w:t>
      </w:r>
      <w:r>
        <w:t xml:space="preserve">with </w:t>
      </w:r>
      <w:r w:rsidRPr="00A012B0">
        <w:rPr>
          <w:highlight w:val="cyan"/>
        </w:rPr>
        <w:t>Jason Goodman</w:t>
      </w:r>
      <w:r>
        <w:t xml:space="preserve"> over Twitter. These </w:t>
      </w:r>
    </w:p>
    <w:p w14:paraId="62303EF5" w14:textId="77777777" w:rsidR="00FE67FC" w:rsidRDefault="00FE67FC" w:rsidP="00FE67FC">
      <w:r>
        <w:t xml:space="preserve">exchanges are commonly referred to as “Ask Me Anything” or simply AMA sessions. Although </w:t>
      </w:r>
    </w:p>
    <w:p w14:paraId="6FEC2779" w14:textId="77777777" w:rsidR="00FE67FC" w:rsidRDefault="00FE67FC" w:rsidP="00FE67FC">
      <w:r w:rsidRPr="00A012B0">
        <w:rPr>
          <w:highlight w:val="cyan"/>
        </w:rPr>
        <w:t>Wittes</w:t>
      </w:r>
      <w:r>
        <w:t xml:space="preserve"> agreed to participate voluntarily, he avoided answering uncomfortable questions and </w:t>
      </w:r>
    </w:p>
    <w:p w14:paraId="51B3516E" w14:textId="77777777" w:rsidR="00FE67FC" w:rsidRDefault="00FE67FC" w:rsidP="00FE67FC">
      <w:r w:rsidRPr="00A012B0">
        <w:rPr>
          <w:color w:val="FF0000"/>
        </w:rPr>
        <w:t xml:space="preserve">prematurely terminated </w:t>
      </w:r>
      <w:r w:rsidRPr="00A012B0">
        <w:rPr>
          <w:highlight w:val="cyan"/>
        </w:rPr>
        <w:t>the session</w:t>
      </w:r>
      <w:r>
        <w:t xml:space="preserve"> when the </w:t>
      </w:r>
      <w:r w:rsidRPr="00F467F4">
        <w:rPr>
          <w:highlight w:val="cyan"/>
        </w:rPr>
        <w:t>Jason Goodman</w:t>
      </w:r>
      <w:r>
        <w:t xml:space="preserve"> </w:t>
      </w:r>
      <w:r w:rsidRPr="00F467F4">
        <w:rPr>
          <w:color w:val="FF0000"/>
        </w:rPr>
        <w:t xml:space="preserve">raised evidence </w:t>
      </w:r>
      <w:r>
        <w:t xml:space="preserve">pertaining to a story that </w:t>
      </w:r>
    </w:p>
    <w:p w14:paraId="6747C831" w14:textId="77777777" w:rsidR="00FE67FC" w:rsidRPr="00A012B0" w:rsidRDefault="00FE67FC" w:rsidP="00FE67FC">
      <w:pPr>
        <w:rPr>
          <w:highlight w:val="cyan"/>
        </w:rPr>
      </w:pPr>
      <w:r>
        <w:t xml:space="preserve">had been previously covered on </w:t>
      </w:r>
      <w:r w:rsidRPr="00F467F4">
        <w:rPr>
          <w:highlight w:val="cyan"/>
        </w:rPr>
        <w:t>Wittes podcast</w:t>
      </w:r>
      <w:r w:rsidRPr="00F467F4">
        <w:t xml:space="preserve"> </w:t>
      </w:r>
      <w:r>
        <w:t xml:space="preserve">and blog titled Lawfare. </w:t>
      </w:r>
      <w:r w:rsidRPr="00A012B0">
        <w:rPr>
          <w:highlight w:val="cyan"/>
        </w:rPr>
        <w:t xml:space="preserve">Wittes departure from </w:t>
      </w:r>
    </w:p>
    <w:p w14:paraId="47D7FAD5" w14:textId="77777777" w:rsidR="00FE67FC" w:rsidRPr="00A012B0" w:rsidRDefault="00FE67FC" w:rsidP="00FE67FC">
      <w:pPr>
        <w:rPr>
          <w:highlight w:val="cyan"/>
        </w:rPr>
      </w:pPr>
      <w:r w:rsidRPr="00A012B0">
        <w:rPr>
          <w:highlight w:val="cyan"/>
        </w:rPr>
        <w:t>the online conversation</w:t>
      </w:r>
      <w:r>
        <w:t xml:space="preserve"> was </w:t>
      </w:r>
      <w:r w:rsidRPr="00A012B0">
        <w:rPr>
          <w:color w:val="FF0000"/>
        </w:rPr>
        <w:t xml:space="preserve">directly coincident with </w:t>
      </w:r>
      <w:r>
        <w:t xml:space="preserve">unwanted and </w:t>
      </w:r>
      <w:r w:rsidRPr="00A012B0">
        <w:rPr>
          <w:highlight w:val="cyan"/>
        </w:rPr>
        <w:t xml:space="preserve">insulting Twitter </w:t>
      </w:r>
    </w:p>
    <w:p w14:paraId="43BEA0F5" w14:textId="77777777" w:rsidR="00FE67FC" w:rsidRDefault="00FE67FC" w:rsidP="00FE67FC">
      <w:r w:rsidRPr="00A012B0">
        <w:rPr>
          <w:highlight w:val="cyan"/>
        </w:rPr>
        <w:t>communications from Bouzy</w:t>
      </w:r>
      <w:r>
        <w:t xml:space="preserve">. Prior to this interaction, the </w:t>
      </w:r>
      <w:r w:rsidRPr="00432ADD">
        <w:rPr>
          <w:highlight w:val="cyan"/>
        </w:rPr>
        <w:t>Jason Goodman</w:t>
      </w:r>
      <w:r>
        <w:t xml:space="preserve"> had </w:t>
      </w:r>
      <w:r w:rsidRPr="00432ADD">
        <w:rPr>
          <w:color w:val="ED0000"/>
        </w:rPr>
        <w:t>never met</w:t>
      </w:r>
      <w:r>
        <w:t xml:space="preserve"> </w:t>
      </w:r>
    </w:p>
    <w:p w14:paraId="26A765A1" w14:textId="0C06AE81" w:rsidR="00FE67FC" w:rsidRDefault="00FE67FC" w:rsidP="00FE67FC">
      <w:r w:rsidRPr="00432ADD">
        <w:rPr>
          <w:highlight w:val="cyan"/>
        </w:rPr>
        <w:t>Bouzy</w:t>
      </w:r>
      <w:r>
        <w:t xml:space="preserve"> and was totally unaware of him. </w:t>
      </w:r>
      <w:r w:rsidRPr="00A012B0">
        <w:rPr>
          <w:highlight w:val="cyan"/>
        </w:rPr>
        <w:t>Bouzy’s messages</w:t>
      </w:r>
      <w:r>
        <w:t xml:space="preserve"> were </w:t>
      </w:r>
      <w:r w:rsidRPr="00A012B0">
        <w:rPr>
          <w:color w:val="FF0000"/>
        </w:rPr>
        <w:t>filled</w:t>
      </w:r>
      <w:r>
        <w:t xml:space="preserve"> with </w:t>
      </w:r>
      <w:r w:rsidRPr="00A012B0">
        <w:rPr>
          <w:highlight w:val="cyan"/>
        </w:rPr>
        <w:t>false claims</w:t>
      </w:r>
      <w:r>
        <w:t xml:space="preserve"> so offensive and insulting, they prompted </w:t>
      </w:r>
      <w:r w:rsidRPr="004E6992">
        <w:rPr>
          <w:highlight w:val="cyan"/>
        </w:rPr>
        <w:t>Jason Goodman</w:t>
      </w:r>
      <w:r>
        <w:t xml:space="preserve"> to </w:t>
      </w:r>
      <w:r w:rsidRPr="004E6992">
        <w:rPr>
          <w:color w:val="FF0000"/>
        </w:rPr>
        <w:t xml:space="preserve">search the internet </w:t>
      </w:r>
      <w:r>
        <w:t xml:space="preserve">for </w:t>
      </w:r>
      <w:r w:rsidRPr="004E6992">
        <w:rPr>
          <w:highlight w:val="cyan"/>
        </w:rPr>
        <w:t>Bouzy’s phone</w:t>
      </w:r>
      <w:r>
        <w:t xml:space="preserve"> number. </w:t>
      </w:r>
    </w:p>
    <w:p w14:paraId="7EF2AA0D" w14:textId="77777777" w:rsidR="00FE67FC" w:rsidRDefault="00FE67FC" w:rsidP="00FE67FC">
      <w:r w:rsidRPr="00CD21F0">
        <w:rPr>
          <w:color w:val="ED0000"/>
        </w:rPr>
        <w:t>After a lengthy phone call</w:t>
      </w:r>
      <w:r w:rsidRPr="00F467F4">
        <w:rPr>
          <w:highlight w:val="cyan"/>
        </w:rPr>
        <w:t>, Bouzy</w:t>
      </w:r>
      <w:r>
        <w:t xml:space="preserve"> began a </w:t>
      </w:r>
      <w:proofErr w:type="spellStart"/>
      <w:r>
        <w:t>days</w:t>
      </w:r>
      <w:proofErr w:type="spellEnd"/>
      <w:r>
        <w:t xml:space="preserve"> long Twitter defamation </w:t>
      </w:r>
      <w:r w:rsidRPr="00F467F4">
        <w:rPr>
          <w:color w:val="FF0000"/>
        </w:rPr>
        <w:t xml:space="preserve">campaign against </w:t>
      </w:r>
    </w:p>
    <w:p w14:paraId="3E72C064" w14:textId="77777777" w:rsidR="00FE67FC" w:rsidRDefault="00FE67FC" w:rsidP="00FE67FC">
      <w:r w:rsidRPr="00F467F4">
        <w:rPr>
          <w:highlight w:val="cyan"/>
        </w:rPr>
        <w:t>Jason Goodman</w:t>
      </w:r>
      <w:r>
        <w:t xml:space="preserve"> that included false, baseless, and unsubstantiated claims made by </w:t>
      </w:r>
      <w:r w:rsidRPr="00F467F4">
        <w:rPr>
          <w:highlight w:val="cyan"/>
        </w:rPr>
        <w:t>Bouzy</w:t>
      </w:r>
      <w:r>
        <w:t xml:space="preserve"> </w:t>
      </w:r>
      <w:r w:rsidRPr="00F467F4">
        <w:rPr>
          <w:color w:val="FF0000"/>
        </w:rPr>
        <w:t>alleging</w:t>
      </w:r>
      <w:r>
        <w:t xml:space="preserve"> that </w:t>
      </w:r>
    </w:p>
    <w:p w14:paraId="534B85FB" w14:textId="77777777" w:rsidR="00FE67FC" w:rsidRDefault="00FE67FC" w:rsidP="00FE67FC">
      <w:r w:rsidRPr="00F467F4">
        <w:rPr>
          <w:highlight w:val="cyan"/>
        </w:rPr>
        <w:t>Jason Goodman had committed the</w:t>
      </w:r>
      <w:r w:rsidRPr="00F467F4">
        <w:t xml:space="preserve"> </w:t>
      </w:r>
      <w:r w:rsidRPr="00F467F4">
        <w:rPr>
          <w:highlight w:val="cyan"/>
        </w:rPr>
        <w:t>crime of rape</w:t>
      </w:r>
      <w:r>
        <w:t xml:space="preserve">. These heinous allegations are inherently damaging, </w:t>
      </w:r>
    </w:p>
    <w:p w14:paraId="135FDD3B" w14:textId="77777777" w:rsidR="00FE67FC" w:rsidRDefault="00FE67FC" w:rsidP="00FE67FC">
      <w:r>
        <w:lastRenderedPageBreak/>
        <w:t xml:space="preserve">false and were clearly made with the sole intention of injuring Jason Goodman’s reputation and business. </w:t>
      </w:r>
    </w:p>
    <w:p w14:paraId="5FB6DB40" w14:textId="77777777" w:rsidR="00FE67FC" w:rsidRPr="00F467F4" w:rsidRDefault="00FE67FC" w:rsidP="00FE67FC">
      <w:pPr>
        <w:rPr>
          <w:highlight w:val="cyan"/>
        </w:rPr>
      </w:pPr>
      <w:r>
        <w:t xml:space="preserve">Not satisfied with mere reputation destruction, </w:t>
      </w:r>
      <w:r w:rsidRPr="00F467F4">
        <w:rPr>
          <w:highlight w:val="cyan"/>
        </w:rPr>
        <w:t>Bouzy</w:t>
      </w:r>
      <w:r>
        <w:t xml:space="preserve"> took further steps to </w:t>
      </w:r>
      <w:r w:rsidRPr="00F467F4">
        <w:rPr>
          <w:color w:val="FF0000"/>
        </w:rPr>
        <w:t>destroy</w:t>
      </w:r>
      <w:r>
        <w:t xml:space="preserve"> the </w:t>
      </w:r>
      <w:r w:rsidRPr="00F467F4">
        <w:rPr>
          <w:highlight w:val="cyan"/>
        </w:rPr>
        <w:t xml:space="preserve">social </w:t>
      </w:r>
    </w:p>
    <w:p w14:paraId="050616A5" w14:textId="77777777" w:rsidR="00FE67FC" w:rsidRDefault="00FE67FC" w:rsidP="00FE67FC">
      <w:r w:rsidRPr="00F467F4">
        <w:rPr>
          <w:highlight w:val="cyan"/>
        </w:rPr>
        <w:t>media accounts</w:t>
      </w:r>
      <w:r>
        <w:t xml:space="preserve"> that he knew were critical to Jason Goodman’s daily business operations. Despite these </w:t>
      </w:r>
    </w:p>
    <w:p w14:paraId="559F7D19" w14:textId="77777777" w:rsidR="00FE67FC" w:rsidRDefault="00FE67FC" w:rsidP="00FE67FC">
      <w:r>
        <w:t xml:space="preserve">horrendous actions, and due to Jason Goodman demanding schedule, </w:t>
      </w:r>
      <w:r w:rsidRPr="00F467F4">
        <w:rPr>
          <w:highlight w:val="cyan"/>
        </w:rPr>
        <w:t>Jason Goodman</w:t>
      </w:r>
      <w:r>
        <w:t xml:space="preserve"> decided to </w:t>
      </w:r>
      <w:r w:rsidRPr="00F467F4">
        <w:rPr>
          <w:color w:val="FF0000"/>
        </w:rPr>
        <w:t>ignore</w:t>
      </w:r>
      <w:r>
        <w:t xml:space="preserve"> </w:t>
      </w:r>
      <w:r w:rsidRPr="00F467F4">
        <w:rPr>
          <w:highlight w:val="cyan"/>
        </w:rPr>
        <w:t>Bouzy</w:t>
      </w:r>
      <w:r>
        <w:t xml:space="preserve"> </w:t>
      </w:r>
    </w:p>
    <w:p w14:paraId="628F1B05" w14:textId="77777777" w:rsidR="00FE67FC" w:rsidRDefault="00FE67FC" w:rsidP="00FE67FC">
      <w:r>
        <w:t xml:space="preserve">and put the harassment, defamation, and tortious interference out of mind. Almost one year </w:t>
      </w:r>
    </w:p>
    <w:p w14:paraId="270C8115" w14:textId="77777777" w:rsidR="00FE67FC" w:rsidRDefault="00FE67FC" w:rsidP="00FE67FC">
      <w:r>
        <w:t>later, with no further provocation from Jason Goodman, on December 17, 2021</w:t>
      </w:r>
      <w:r w:rsidRPr="00F467F4">
        <w:rPr>
          <w:highlight w:val="cyan"/>
        </w:rPr>
        <w:t>, Bouzy</w:t>
      </w:r>
      <w:r>
        <w:t xml:space="preserve"> </w:t>
      </w:r>
      <w:r w:rsidRPr="00F467F4">
        <w:rPr>
          <w:color w:val="FF0000"/>
        </w:rPr>
        <w:t>republished</w:t>
      </w:r>
      <w:r>
        <w:t xml:space="preserve"> the </w:t>
      </w:r>
    </w:p>
    <w:p w14:paraId="25C0DC8B" w14:textId="77777777" w:rsidR="00FE67FC" w:rsidRDefault="00FE67FC" w:rsidP="00FE67FC">
      <w:r>
        <w:t xml:space="preserve">same series of </w:t>
      </w:r>
      <w:r w:rsidRPr="00F467F4">
        <w:rPr>
          <w:highlight w:val="cyan"/>
        </w:rPr>
        <w:t>defamatory tweets</w:t>
      </w:r>
      <w:r>
        <w:t xml:space="preserve">. While New York case law precedent has determined that </w:t>
      </w:r>
    </w:p>
    <w:p w14:paraId="72D99922" w14:textId="77777777" w:rsidR="00FE67FC" w:rsidRDefault="00FE67FC" w:rsidP="00FE67FC">
      <w:r>
        <w:t xml:space="preserve">mere republication of old claims is insufficient to extend the statute of limitations, Bouzy’s most </w:t>
      </w:r>
    </w:p>
    <w:p w14:paraId="20D4A8FC" w14:textId="77777777" w:rsidR="00FE67FC" w:rsidRDefault="00FE67FC" w:rsidP="00FE67FC">
      <w:r>
        <w:t xml:space="preserve">recent originally published defamatory statement was made on December 20, 2020 making this </w:t>
      </w:r>
    </w:p>
    <w:p w14:paraId="19639A4D" w14:textId="77777777" w:rsidR="00000000" w:rsidRDefault="00FE67FC" w:rsidP="00FE67FC">
      <w:r>
        <w:t xml:space="preserve">filing timely today. </w:t>
      </w:r>
    </w:p>
    <w:sectPr w:rsidR="00D8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FC"/>
    <w:rsid w:val="000F2589"/>
    <w:rsid w:val="00432ADD"/>
    <w:rsid w:val="004E6992"/>
    <w:rsid w:val="006F47E5"/>
    <w:rsid w:val="00A012B0"/>
    <w:rsid w:val="00A92771"/>
    <w:rsid w:val="00CD21F0"/>
    <w:rsid w:val="00D7449A"/>
    <w:rsid w:val="00DA6B77"/>
    <w:rsid w:val="00F467F4"/>
    <w:rsid w:val="00FE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7086"/>
  <w15:chartTrackingRefBased/>
  <w15:docId w15:val="{763C515F-4EA8-4F42-943D-D98ABBF5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Omar H</dc:creator>
  <cp:keywords/>
  <dc:description/>
  <cp:lastModifiedBy>Omar Ramadan</cp:lastModifiedBy>
  <cp:revision>3</cp:revision>
  <dcterms:created xsi:type="dcterms:W3CDTF">2024-09-05T13:46:00Z</dcterms:created>
  <dcterms:modified xsi:type="dcterms:W3CDTF">2024-09-07T08:26:00Z</dcterms:modified>
</cp:coreProperties>
</file>