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1300"/>
        <w:jc w:val="right"/>
      </w:pPr>
      <w:r>
        <w:rPr>
          <w:rFonts w:ascii="Arial" w:hAnsi="Arial" w:cs="Arial" w:eastAsia="Arial"/>
          <w:b/>
          <w:color w:val="163B4A"/>
          <w:sz w:val="72"/>
          <w:rtl w:val="1"/>
          <w:lang w:bidi="ar-EG"/>
          <w:szCs w:val="72"/>
          <w:bCs w:val="1"/>
        </w:rPr>
        <w:t>الوليد</w:t>
      </w:r>
    </w:p>
    <w:p>
      <w:pPr>
        <w:bidi w:val="1"/>
        <w:jc w:val="right"/>
      </w:pPr>
      <w:r>
        <w:rPr>
          <w:rFonts w:ascii="Arial" w:hAnsi="Arial" w:cs="Arial" w:eastAsia="Arial"/>
          <w:b/>
          <w:color w:val="216575"/>
          <w:sz w:val="46"/>
          <w:rtl w:val="1"/>
          <w:lang w:bidi="ar-EG"/>
          <w:szCs w:val="46"/>
          <w:bCs w:val="1"/>
        </w:rPr>
        <w:t>للتطوير العقاري</w:t>
      </w:r>
    </w:p>
    <w:p>
      <w:pPr>
        <w:bidi w:val="1"/>
        <w:spacing w:before="600"/>
        <w:jc w:val="right"/>
      </w:pPr>
      <w:r>
        <w:rPr>
          <w:rFonts w:ascii="Arial" w:hAnsi="Arial" w:cs="Arial" w:eastAsia="Arial"/>
          <w:b/>
          <w:color w:val="163B4A"/>
          <w:sz w:val="56"/>
          <w:rtl w:val="1"/>
          <w:lang w:bidi="ar-EG"/>
          <w:szCs w:val="56"/>
          <w:bCs w:val="1"/>
        </w:rPr>
        <w:t>استراتيجية التسويق</w:t>
      </w:r>
    </w:p>
    <w:p>
      <w:pPr>
        <w:bidi w:val="1"/>
        <w:jc w:val="right"/>
      </w:pPr>
      <w:r>
        <w:rPr>
          <w:rFonts w:ascii="Arial" w:hAnsi="Arial" w:cs="Arial" w:eastAsia="Arial"/>
          <w:b/>
          <w:sz w:val="24"/>
          <w:rtl w:val="1"/>
          <w:lang w:bidi="ar-EG"/>
          <w:szCs w:val="24"/>
          <w:bCs w:val="1"/>
        </w:rPr>
        <w:t>مشروع شرق النيل — الحي الثالث — بني سويف</w:t>
      </w:r>
    </w:p>
    <w:p>
      <w:pPr>
        <w:bidi w:val="1"/>
        <w:jc w:val="right"/>
      </w:pPr>
      <w:r>
        <w:rPr>
          <w:rFonts w:ascii="Arial" w:hAnsi="Arial" w:cs="Arial" w:eastAsia="Arial"/>
          <w:b w:val="0"/>
          <w:sz w:val="24"/>
          <w:rtl w:val="1"/>
          <w:lang w:bidi="ar-EG"/>
          <w:szCs w:val="24"/>
          <w:bCs w:val="0"/>
        </w:rPr>
        <w:t>خطة عمل تسويقية لمدة ٩٠ يوم | بالعامية المصرية</w:t>
      </w:r>
    </w:p>
    <w:p>
      <w:pPr>
        <w:bidi w:val="1"/>
        <w:jc w:val="right"/>
      </w:pPr>
      <w:r>
        <w:rPr>
          <w:rFonts w:ascii="Arial" w:hAnsi="Arial" w:cs="Arial" w:eastAsia="Arial"/>
          <w:b/>
          <w:sz w:val="24"/>
          <w:rtl w:val="1"/>
          <w:lang w:bidi="ar-EG"/>
          <w:szCs w:val="24"/>
          <w:bCs w:val="1"/>
        </w:rPr>
        <w:t>نسخة تخطيطية مبنية على المعلومات المتاحة</w:t>
      </w:r>
    </w:p>
    <w:p>
      <w:pPr>
        <w:bidi w:val="1"/>
        <w:jc w:val="right"/>
      </w:pPr>
      <w:r>
        <w:rPr>
          <w:rFonts w:ascii="Arial" w:hAnsi="Arial" w:cs="Arial" w:eastAsia="Arial"/>
          <w:b w:val="0"/>
          <w:sz w:val="24"/>
          <w:rtl w:val="1"/>
          <w:lang w:bidi="ar-EG"/>
          <w:szCs w:val="24"/>
          <w:bCs w:val="0"/>
        </w:rPr>
        <w:t>الفكرة الأساسية: نبيع قيمة السكن والموقع، ونثبت ثقة العميل في المشروع، وبعدها نستخدم السعر ونظام السداد لتحويل الاهتمام لمعاينة وحجز.</w:t>
      </w:r>
    </w:p>
    <w:p>
      <w:pPr>
        <w:bidi w:val="1"/>
        <w:jc w:val="right"/>
      </w:pPr>
      <w:r>
        <w:rPr>
          <w:rFonts w:ascii="Arial" w:hAnsi="Arial" w:cs="Arial" w:eastAsia="Arial"/>
          <w:b w:val="0"/>
          <w:sz w:val="24"/>
          <w:rtl w:val="1"/>
          <w:lang w:bidi="ar-EG"/>
          <w:szCs w:val="24"/>
          <w:bCs w:val="0"/>
        </w:rPr>
        <w:t>حدود البيانات: الاستراتيجية محتاجة استكمال المساحة، التشطيب، موعد التسليم، عدد الوحدات وسابقة الأعمال. تحليل المنافسة إطار عملي، ومش مبني على رصد ميداني أو أسعار منافسين محدثة. ادعاءات «الأرخص» و«أقل مقدم» لسه غير متحققة.</w:t>
      </w:r>
    </w:p>
    <w:p>
      <w:r>
        <w:br w:type="page"/>
      </w:r>
    </w:p>
    <w:p>
      <w:pPr>
        <w:pStyle w:val="Heading1"/>
        <w:keepNext/>
        <w:bidi w:val="1"/>
        <w:jc w:val="right"/>
      </w:pPr>
      <w:r>
        <w:rPr>
          <w:rFonts w:ascii="Arial" w:hAnsi="Arial" w:cs="Arial" w:eastAsia="Arial"/>
          <w:b/>
          <w:color w:val="163B4A"/>
          <w:sz w:val="38"/>
          <w:rtl w:val="1"/>
          <w:lang w:bidi="ar-EG"/>
          <w:szCs w:val="38"/>
          <w:bCs w:val="1"/>
        </w:rPr>
        <w:t>١. الملخّص التنفيذي</w:t>
      </w:r>
    </w:p>
    <w:p>
      <w:pPr>
        <w:bidi w:val="1"/>
        <w:jc w:val="right"/>
      </w:pPr>
      <w:r>
        <w:rPr>
          <w:rFonts w:ascii="Arial" w:hAnsi="Arial" w:cs="Arial" w:eastAsia="Arial"/>
          <w:b w:val="0"/>
          <w:sz w:val="24"/>
          <w:rtl w:val="1"/>
          <w:lang w:bidi="ar-EG"/>
          <w:szCs w:val="24"/>
          <w:bCs w:val="0"/>
        </w:rPr>
        <w:t>شركة الوليد للتطوير العقاري بتطرح شقق في مبنى سكني بطابع فيلا، تحت الإنشاء، في شرق النيل بالحي الثالث، على طريق الأربع حارات، أمام الكنيسة الأرثوذكسية، وخلفه مدرسة سان جورج وبجوار كمباوند، حسب وصف المشروع المتاح.</w:t>
      </w:r>
    </w:p>
    <w:p>
      <w:pPr>
        <w:bidi w:val="1"/>
        <w:jc w:val="right"/>
      </w:pPr>
      <w:r>
        <w:rPr>
          <w:rFonts w:ascii="Arial" w:hAnsi="Arial" w:cs="Arial" w:eastAsia="Arial"/>
          <w:b w:val="0"/>
          <w:sz w:val="24"/>
          <w:rtl w:val="1"/>
          <w:lang w:bidi="ar-EG"/>
          <w:szCs w:val="24"/>
          <w:bCs w:val="0"/>
        </w:rPr>
        <w:t>سعر الشقة حسب المعلومات المتاحة ١٫٨ مليون جنيه، بمقدم ٣٠٪ يعادل ٥٤٠ ألف جنيه، والباقي على سنتين.</w:t>
      </w:r>
    </w:p>
    <w:p>
      <w:pPr>
        <w:pStyle w:val="Heading2"/>
        <w:keepNext/>
        <w:bidi w:val="1"/>
        <w:jc w:val="right"/>
      </w:pPr>
      <w:r>
        <w:rPr>
          <w:rFonts w:ascii="Arial" w:hAnsi="Arial" w:cs="Arial" w:eastAsia="Arial"/>
          <w:b/>
          <w:color w:val="216575"/>
          <w:sz w:val="28"/>
          <w:rtl w:val="1"/>
          <w:lang w:bidi="ar-EG"/>
          <w:szCs w:val="28"/>
          <w:bCs w:val="1"/>
        </w:rPr>
        <w:t>ركائز التسويق</w:t>
      </w:r>
    </w:p>
    <w:p>
      <w:pPr>
        <w:bidi w:val="1"/>
        <w:spacing w:after="80"/>
        <w:ind w:right="170"/>
        <w:jc w:val="right"/>
      </w:pPr>
      <w:r>
        <w:rPr>
          <w:rFonts w:ascii="Arial" w:hAnsi="Arial" w:cs="Arial" w:eastAsia="Arial"/>
          <w:b w:val="0"/>
          <w:sz w:val="24"/>
          <w:rtl w:val="1"/>
          <w:lang w:bidi="ar-EG"/>
          <w:szCs w:val="24"/>
          <w:bCs w:val="0"/>
        </w:rPr>
        <w:t>•  الموقع: نوضحه بصريًا ونثبت سهولة الوصول وقرب الخدمات.</w:t>
      </w:r>
    </w:p>
    <w:p>
      <w:pPr>
        <w:bidi w:val="1"/>
        <w:spacing w:after="80"/>
        <w:ind w:right="170"/>
        <w:jc w:val="right"/>
      </w:pPr>
      <w:r>
        <w:rPr>
          <w:rFonts w:ascii="Arial" w:hAnsi="Arial" w:cs="Arial" w:eastAsia="Arial"/>
          <w:b w:val="0"/>
          <w:sz w:val="24"/>
          <w:rtl w:val="1"/>
          <w:lang w:bidi="ar-EG"/>
          <w:szCs w:val="24"/>
          <w:bCs w:val="0"/>
        </w:rPr>
        <w:t>•  تجربة السكن: نعرض التقسيم والخصوصية والتشطيب حسب المواصفات الفعلية.</w:t>
      </w:r>
    </w:p>
    <w:p>
      <w:pPr>
        <w:bidi w:val="1"/>
        <w:spacing w:after="80"/>
        <w:ind w:right="170"/>
        <w:jc w:val="right"/>
      </w:pPr>
      <w:r>
        <w:rPr>
          <w:rFonts w:ascii="Arial" w:hAnsi="Arial" w:cs="Arial" w:eastAsia="Arial"/>
          <w:b w:val="0"/>
          <w:sz w:val="24"/>
          <w:rtl w:val="1"/>
          <w:lang w:bidi="ar-EG"/>
          <w:szCs w:val="24"/>
          <w:bCs w:val="0"/>
        </w:rPr>
        <w:t>•  الثقة: نوثّق التنفيذ، المستندات، سابقة الأعمال والتزامات التسليم.</w:t>
      </w:r>
    </w:p>
    <w:p>
      <w:pPr>
        <w:bidi w:val="1"/>
        <w:spacing w:after="80"/>
        <w:ind w:right="170"/>
        <w:jc w:val="right"/>
      </w:pPr>
      <w:r>
        <w:rPr>
          <w:rFonts w:ascii="Arial" w:hAnsi="Arial" w:cs="Arial" w:eastAsia="Arial"/>
          <w:b w:val="0"/>
          <w:sz w:val="24"/>
          <w:rtl w:val="1"/>
          <w:lang w:bidi="ar-EG"/>
          <w:szCs w:val="24"/>
          <w:bCs w:val="0"/>
        </w:rPr>
        <w:t>•  وضوح العرض: سعر ومقدم وأقساط ومصاريف من غير تفاصيل تظهر للعميل متأخر.</w:t>
      </w:r>
    </w:p>
    <w:p>
      <w:pPr>
        <w:bidi w:val="1"/>
        <w:jc w:val="right"/>
      </w:pPr>
      <w:r>
        <w:rPr>
          <w:rFonts w:ascii="Arial" w:hAnsi="Arial" w:cs="Arial" w:eastAsia="Arial"/>
          <w:b w:val="0"/>
          <w:sz w:val="24"/>
          <w:rtl w:val="1"/>
          <w:lang w:bidi="ar-EG"/>
          <w:szCs w:val="24"/>
          <w:bCs w:val="0"/>
        </w:rPr>
        <w:t>التحدي الأساسي: المشروع تحت الإنشاء، وفترة السداد قصيرة نسبيًا؛ فالحملة محتاجة تجيب عميل عنده قدرة مالية مناسبة، وتجاوب على مخاوف الاستلام والتنفيذ.</w:t>
      </w:r>
    </w:p>
    <w:p>
      <w:pPr>
        <w:pStyle w:val="Heading2"/>
        <w:keepNext/>
        <w:bidi w:val="1"/>
        <w:jc w:val="right"/>
      </w:pPr>
      <w:r>
        <w:rPr>
          <w:rFonts w:ascii="Arial" w:hAnsi="Arial" w:cs="Arial" w:eastAsia="Arial"/>
          <w:b/>
          <w:color w:val="216575"/>
          <w:sz w:val="28"/>
          <w:rtl w:val="1"/>
          <w:lang w:bidi="ar-EG"/>
          <w:szCs w:val="28"/>
          <w:bCs w:val="1"/>
        </w:rPr>
        <w:t>مسار التحويل</w:t>
      </w:r>
    </w:p>
    <w:p>
      <w:pPr>
        <w:bidi w:val="1"/>
        <w:jc w:val="right"/>
      </w:pPr>
      <w:r>
        <w:rPr>
          <w:rFonts w:ascii="Arial" w:hAnsi="Arial" w:cs="Arial" w:eastAsia="Arial"/>
          <w:b/>
          <w:sz w:val="24"/>
          <w:rtl w:val="1"/>
          <w:lang w:bidi="ar-EG"/>
          <w:szCs w:val="24"/>
          <w:bCs w:val="1"/>
        </w:rPr>
        <w:t>محتوى أو إعلان ← استفسار ← تأهيل العميل ← إرسال التفاصيل المناسبة ← معاينة الموقع والتنفيذ ← متابعة ← حجز وتعاقد.</w:t>
      </w:r>
    </w:p>
    <w:p>
      <w:pPr>
        <w:bidi w:val="1"/>
        <w:jc w:val="right"/>
      </w:pPr>
      <w:r>
        <w:rPr>
          <w:rFonts w:ascii="Arial" w:hAnsi="Arial" w:cs="Arial" w:eastAsia="Arial"/>
          <w:b w:val="0"/>
          <w:sz w:val="24"/>
          <w:rtl w:val="1"/>
          <w:lang w:bidi="ar-EG"/>
          <w:szCs w:val="24"/>
          <w:bCs w:val="0"/>
        </w:rPr>
        <w:t>نجاحنا هيتقاس بجودة الاستفسارات والمعاينات والحجوزات، مش بعدد الرسائل لوحده.</w:t>
      </w:r>
    </w:p>
    <w:p>
      <w:pPr>
        <w:pStyle w:val="Heading1"/>
        <w:keepNext/>
        <w:bidi w:val="1"/>
        <w:jc w:val="right"/>
      </w:pPr>
      <w:r>
        <w:rPr>
          <w:rFonts w:ascii="Arial" w:hAnsi="Arial" w:cs="Arial" w:eastAsia="Arial"/>
          <w:b/>
          <w:color w:val="163B4A"/>
          <w:sz w:val="38"/>
          <w:rtl w:val="1"/>
          <w:lang w:bidi="ar-EG"/>
          <w:szCs w:val="38"/>
          <w:bCs w:val="1"/>
        </w:rPr>
        <w:t>٢. تحليل السوق والجمهور المستهدف</w:t>
      </w:r>
    </w:p>
    <w:p>
      <w:pPr>
        <w:bidi w:val="1"/>
        <w:jc w:val="right"/>
      </w:pPr>
      <w:r>
        <w:rPr>
          <w:rFonts w:ascii="Arial" w:hAnsi="Arial" w:cs="Arial" w:eastAsia="Arial"/>
          <w:b w:val="0"/>
          <w:sz w:val="24"/>
          <w:rtl w:val="1"/>
          <w:lang w:bidi="ar-EG"/>
          <w:szCs w:val="24"/>
          <w:bCs w:val="0"/>
        </w:rPr>
        <w:t>هنختبر خمس شرائح، لكن مش هنوجّه لهم نفس الرسالة أو نصرف عليهم بالتساوي من البداية.</w:t>
      </w:r>
    </w:p>
    <w:tbl>
      <w:tblPr>
        <w:tblStyle w:val="TableGrid"/>
        <w:tblW w:type="auto" w:w="0"/>
        <w:jc w:val="center"/>
        <w:tblLook w:firstColumn="1" w:firstRow="1" w:lastColumn="0" w:lastRow="0" w:noHBand="0" w:noVBand="1" w:val="04A0"/>
        <w:bidiVisual w:val="1"/>
      </w:tblPr>
      <w:tblGrid>
        <w:gridCol w:w="2466"/>
        <w:gridCol w:w="2466"/>
        <w:gridCol w:w="2466"/>
        <w:gridCol w:w="2466"/>
      </w:tblGrid>
      <w:tr>
        <w:trPr>
          <w:tblHeader/>
          <w:cantSplit/>
        </w:trPr>
        <w:tc>
          <w:tcPr>
            <w:tcW w:type="dxa" w:w="2466"/>
            <w:vAlign w:val="center"/>
            <w:shd w:fill="163B4A"/>
          </w:tcPr>
          <w:p>
            <w:pPr>
              <w:bidi w:val="1"/>
              <w:spacing w:before="100" w:after="100"/>
              <w:jc w:val="right"/>
            </w:pPr>
            <w:r>
              <w:rPr>
                <w:rFonts w:ascii="Arial" w:hAnsi="Arial" w:cs="Arial" w:eastAsia="Arial"/>
                <w:b/>
                <w:color w:val="FFFFFF"/>
                <w:sz w:val="21"/>
                <w:rtl w:val="1"/>
                <w:lang w:bidi="ar-EG"/>
                <w:szCs w:val="21"/>
                <w:bCs w:val="1"/>
              </w:rPr>
              <w:t>الشريحة</w:t>
            </w:r>
          </w:p>
        </w:tc>
        <w:tc>
          <w:tcPr>
            <w:tcW w:type="dxa" w:w="2466"/>
            <w:vAlign w:val="center"/>
            <w:shd w:fill="163B4A"/>
          </w:tcPr>
          <w:p>
            <w:pPr>
              <w:bidi w:val="1"/>
              <w:spacing w:before="100" w:after="100"/>
              <w:jc w:val="right"/>
            </w:pPr>
            <w:r>
              <w:rPr>
                <w:rFonts w:ascii="Arial" w:hAnsi="Arial" w:cs="Arial" w:eastAsia="Arial"/>
                <w:b/>
                <w:color w:val="FFFFFF"/>
                <w:sz w:val="21"/>
                <w:rtl w:val="1"/>
                <w:lang w:bidi="ar-EG"/>
                <w:szCs w:val="21"/>
                <w:bCs w:val="1"/>
              </w:rPr>
              <w:t>بتدور على إيه؟</w:t>
            </w:r>
          </w:p>
        </w:tc>
        <w:tc>
          <w:tcPr>
            <w:tcW w:type="dxa" w:w="2466"/>
            <w:vAlign w:val="center"/>
            <w:shd w:fill="163B4A"/>
          </w:tcPr>
          <w:p>
            <w:pPr>
              <w:bidi w:val="1"/>
              <w:spacing w:before="100" w:after="100"/>
              <w:jc w:val="right"/>
            </w:pPr>
            <w:r>
              <w:rPr>
                <w:rFonts w:ascii="Arial" w:hAnsi="Arial" w:cs="Arial" w:eastAsia="Arial"/>
                <w:b/>
                <w:color w:val="FFFFFF"/>
                <w:sz w:val="21"/>
                <w:rtl w:val="1"/>
                <w:lang w:bidi="ar-EG"/>
                <w:szCs w:val="21"/>
                <w:bCs w:val="1"/>
              </w:rPr>
              <w:t>أهم اعتراض</w:t>
            </w:r>
          </w:p>
        </w:tc>
        <w:tc>
          <w:tcPr>
            <w:tcW w:type="dxa" w:w="2466"/>
            <w:vAlign w:val="center"/>
            <w:shd w:fill="163B4A"/>
          </w:tcPr>
          <w:p>
            <w:pPr>
              <w:bidi w:val="1"/>
              <w:spacing w:before="100" w:after="100"/>
              <w:jc w:val="right"/>
            </w:pPr>
            <w:r>
              <w:rPr>
                <w:rFonts w:ascii="Arial" w:hAnsi="Arial" w:cs="Arial" w:eastAsia="Arial"/>
                <w:b/>
                <w:color w:val="FFFFFF"/>
                <w:sz w:val="21"/>
                <w:rtl w:val="1"/>
                <w:lang w:bidi="ar-EG"/>
                <w:szCs w:val="21"/>
                <w:bCs w:val="1"/>
              </w:rPr>
              <w:t>الرسالة المناسبة</w:t>
            </w:r>
          </w:p>
        </w:tc>
      </w:tr>
      <w:tr>
        <w:trPr>
          <w:cantSplit/>
        </w:trPr>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المستثمر لإعادة البيع</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سعر دخول مناسب وفرصة خروج</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هبيع لمين وإمتى؟</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مقارنة موثقة ببدائل مشابهة ووضوح التسليم.</w:t>
            </w:r>
          </w:p>
        </w:tc>
      </w:tr>
      <w:tr>
        <w:trPr>
          <w:cantSplit/>
        </w:trPr>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سكن بمعيشة راقية</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موقع، تقسيم، راحة وجودة</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إيه اللي يبرر اختياري؟</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تفاصيل الحياة اليومية داخل الشقة وحول المشروع.</w:t>
            </w:r>
          </w:p>
        </w:tc>
      </w:tr>
      <w:tr>
        <w:trPr>
          <w:cantSplit/>
        </w:trPr>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مشتري بغرض التأجير</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طلب إيجاري وعائد بعد المصاريف</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الإيجار المتوقع كام؟</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دراسة إيجارات لوحدات مماثلة قبل طرح أي عائد.</w:t>
            </w:r>
          </w:p>
        </w:tc>
      </w:tr>
      <w:tr>
        <w:trPr>
          <w:cantSplit/>
        </w:trPr>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الباحث عن قسط مريح</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مقدم متاح والتزام يقدر يكمله</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القسط مناسب لدخلي؟</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جدول سداد واضح من أول تواصل.</w:t>
            </w:r>
          </w:p>
        </w:tc>
      </w:tr>
      <w:tr>
        <w:trPr>
          <w:cantSplit/>
        </w:trPr>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عميل الهاي تيكت</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خصوصية وجودة وتشطيب وخدمة</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هل التجربة على مستوى توقعاتي؟</w:t>
            </w:r>
          </w:p>
        </w:tc>
        <w:tc>
          <w:tcPr>
            <w:tcW w:type="dxa" w:w="2466"/>
            <w:vAlign w:val="center"/>
          </w:tcPr>
          <w:p>
            <w:pPr>
              <w:bidi w:val="1"/>
              <w:spacing w:before="100" w:after="100"/>
              <w:jc w:val="right"/>
            </w:pPr>
            <w:r>
              <w:rPr>
                <w:rFonts w:ascii="Arial" w:hAnsi="Arial" w:cs="Arial" w:eastAsia="Arial"/>
                <w:b w:val="0"/>
                <w:color w:val="26343B"/>
                <w:sz w:val="21"/>
                <w:rtl w:val="1"/>
                <w:lang w:bidi="ar-EG"/>
                <w:szCs w:val="21"/>
                <w:bCs w:val="0"/>
              </w:rPr>
              <w:t>مواصفات ملموسة وعرض بصري قوي وبيع منظم.</w:t>
            </w:r>
          </w:p>
        </w:tc>
      </w:tr>
    </w:tbl>
    <w:p>
      <w:pPr>
        <w:spacing w:after="40"/>
      </w:pPr>
    </w:p>
    <w:p>
      <w:pPr>
        <w:pStyle w:val="Heading2"/>
        <w:keepNext/>
        <w:bidi w:val="1"/>
        <w:jc w:val="right"/>
      </w:pPr>
      <w:r>
        <w:rPr>
          <w:rFonts w:ascii="Arial" w:hAnsi="Arial" w:cs="Arial" w:eastAsia="Arial"/>
          <w:b/>
          <w:color w:val="216575"/>
          <w:sz w:val="28"/>
          <w:rtl w:val="1"/>
          <w:lang w:bidi="ar-EG"/>
          <w:szCs w:val="28"/>
          <w:bCs w:val="1"/>
        </w:rPr>
        <w:t>أولوية الاستهداف</w:t>
      </w:r>
    </w:p>
    <w:p>
      <w:pPr>
        <w:bidi w:val="1"/>
        <w:jc w:val="right"/>
      </w:pPr>
      <w:r>
        <w:rPr>
          <w:rFonts w:ascii="Arial" w:hAnsi="Arial" w:cs="Arial" w:eastAsia="Arial"/>
          <w:b w:val="0"/>
          <w:sz w:val="24"/>
          <w:rtl w:val="1"/>
          <w:lang w:bidi="ar-EG"/>
          <w:szCs w:val="24"/>
          <w:bCs w:val="0"/>
        </w:rPr>
        <w:t>نبدأ أساسًا بعميل السكن اللي عنده سيولة وعايز يطور مستوى سكنه، والمستثمر اللي يقدر يسدد خلال سنتين، بشرط إن المقارنة السعرية تدعم العرض.</w:t>
      </w:r>
    </w:p>
    <w:p>
      <w:pPr>
        <w:bidi w:val="1"/>
        <w:jc w:val="right"/>
      </w:pPr>
      <w:r>
        <w:rPr>
          <w:rFonts w:ascii="Arial" w:hAnsi="Arial" w:cs="Arial" w:eastAsia="Arial"/>
          <w:b w:val="0"/>
          <w:sz w:val="24"/>
          <w:rtl w:val="1"/>
          <w:lang w:bidi="ar-EG"/>
          <w:szCs w:val="24"/>
          <w:bCs w:val="0"/>
        </w:rPr>
        <w:t>ونختبر على نطاق أصغر المصريين بالخارج من أبناء بني سويف؛ ومشتري التأجير بعد التحقق من الإيجارات والطلب؛ وعميل الهاي تيكت بعد تأكيد مواصفات الخصوصية والجودة.</w:t>
      </w:r>
    </w:p>
    <w:p>
      <w:pPr>
        <w:pStyle w:val="Heading2"/>
        <w:keepNext/>
        <w:bidi w:val="1"/>
        <w:jc w:val="right"/>
      </w:pPr>
      <w:r>
        <w:rPr>
          <w:rFonts w:ascii="Arial" w:hAnsi="Arial" w:cs="Arial" w:eastAsia="Arial"/>
          <w:b/>
          <w:color w:val="216575"/>
          <w:sz w:val="28"/>
          <w:rtl w:val="1"/>
          <w:lang w:bidi="ar-EG"/>
          <w:szCs w:val="28"/>
          <w:bCs w:val="1"/>
        </w:rPr>
        <w:t>تقييم نظام السداد</w:t>
      </w:r>
    </w:p>
    <w:tbl>
      <w:tblPr>
        <w:tblStyle w:val="TableGrid"/>
        <w:tblW w:type="auto" w:w="0"/>
        <w:jc w:val="center"/>
        <w:tblLook w:firstColumn="1" w:firstRow="1" w:lastColumn="0" w:lastRow="0" w:noHBand="0" w:noVBand="1" w:val="04A0"/>
        <w:bidiVisual w:val="1"/>
      </w:tblPr>
      <w:tblGrid>
        <w:gridCol w:w="4933"/>
        <w:gridCol w:w="4933"/>
      </w:tblGrid>
      <w:tr>
        <w:trPr>
          <w:tblHeader/>
          <w:cantSplit/>
        </w:trPr>
        <w:tc>
          <w:tcPr>
            <w:tcW w:type="dxa" w:w="4933"/>
            <w:vAlign w:val="center"/>
            <w:shd w:fill="163B4A"/>
          </w:tcPr>
          <w:p>
            <w:pPr>
              <w:bidi w:val="1"/>
              <w:spacing w:before="100" w:after="100"/>
              <w:jc w:val="right"/>
            </w:pPr>
            <w:r>
              <w:rPr>
                <w:rFonts w:ascii="Arial" w:hAnsi="Arial" w:cs="Arial" w:eastAsia="Arial"/>
                <w:b/>
                <w:color w:val="FFFFFF"/>
                <w:sz w:val="21"/>
                <w:rtl w:val="1"/>
                <w:lang w:bidi="ar-EG"/>
                <w:szCs w:val="21"/>
                <w:bCs w:val="1"/>
              </w:rPr>
              <w:t>البند</w:t>
            </w:r>
          </w:p>
        </w:tc>
        <w:tc>
          <w:tcPr>
            <w:tcW w:type="dxa" w:w="4933"/>
            <w:vAlign w:val="center"/>
            <w:shd w:fill="163B4A"/>
          </w:tcPr>
          <w:p>
            <w:pPr>
              <w:bidi w:val="1"/>
              <w:spacing w:before="100" w:after="100"/>
              <w:jc w:val="right"/>
            </w:pPr>
            <w:r>
              <w:rPr>
                <w:rFonts w:ascii="Arial" w:hAnsi="Arial" w:cs="Arial" w:eastAsia="Arial"/>
                <w:b/>
                <w:color w:val="FFFFFF"/>
                <w:sz w:val="21"/>
                <w:rtl w:val="1"/>
                <w:lang w:bidi="ar-EG"/>
                <w:szCs w:val="21"/>
                <w:bCs w:val="1"/>
              </w:rPr>
              <w:t>القيمة</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سعر الشقة</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١٬٨٠٠٬٠٠٠ جنيه</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المقدم — ٣٠٪</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٥٤٠٬٠٠٠ جنيه</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المبلغ المتبقي</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١٬٢٦٠٬٠٠٠ جنيه</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قسط شهري افتراضي — ٢٤ قسط متساوي</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٥٢٬٥٠٠ جنيه</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قسط ربع سنوي افتراضي — ٨ أقساط متساوية</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١٥٧٬٥٠٠ جنيه</w:t>
            </w:r>
          </w:p>
        </w:tc>
      </w:tr>
    </w:tbl>
    <w:p>
      <w:pPr>
        <w:spacing w:after="40"/>
      </w:pPr>
    </w:p>
    <w:p>
      <w:pPr>
        <w:bidi w:val="1"/>
        <w:jc w:val="right"/>
      </w:pPr>
      <w:r>
        <w:rPr>
          <w:rFonts w:ascii="Arial" w:hAnsi="Arial" w:cs="Arial" w:eastAsia="Arial"/>
          <w:b w:val="0"/>
          <w:sz w:val="24"/>
          <w:rtl w:val="1"/>
          <w:lang w:bidi="ar-EG"/>
          <w:szCs w:val="24"/>
          <w:bCs w:val="0"/>
        </w:rPr>
        <w:t>الحسابات بافتراض عدم وجود فوائد أو دفعات إضافية. تقسيم الأقساط للتوضيح الحسابي فقط، ولا يثبت جدول السداد الفعلي للشركة.</w:t>
      </w:r>
    </w:p>
    <w:p>
      <w:pPr>
        <w:bidi w:val="1"/>
        <w:jc w:val="right"/>
      </w:pPr>
      <w:r>
        <w:rPr>
          <w:rFonts w:ascii="Arial" w:hAnsi="Arial" w:cs="Arial" w:eastAsia="Arial"/>
          <w:b w:val="0"/>
          <w:sz w:val="24"/>
          <w:rtl w:val="1"/>
          <w:lang w:bidi="ar-EG"/>
          <w:szCs w:val="24"/>
          <w:bCs w:val="0"/>
        </w:rPr>
        <w:t>المقدم ممكن يشجع العميل على الاستفسار، لكن التزام يعادل ٥٢٫٥ ألف جنيه شهريًا ممكن يكون اعتراضه الأساسي. ماينفعش نخلي «قسط مريح» رسالتنا العامة قبل معرفة الجدول الفعلي. الأنسب حاليًا: «ابدأ بمقدم ٣٠٪، واعرف جدول السداد كامل قبل قرارك».</w:t>
      </w:r>
    </w:p>
    <w:p>
      <w:pPr>
        <w:bidi w:val="1"/>
        <w:jc w:val="right"/>
      </w:pPr>
      <w:r>
        <w:rPr>
          <w:rFonts w:ascii="Arial" w:hAnsi="Arial" w:cs="Arial" w:eastAsia="Arial"/>
          <w:b w:val="0"/>
          <w:sz w:val="24"/>
          <w:rtl w:val="1"/>
          <w:lang w:bidi="ar-EG"/>
          <w:szCs w:val="24"/>
          <w:bCs w:val="0"/>
        </w:rPr>
        <w:t>أقل نسبة مقدم مش بالضرورة أقل مبلغ مقدم؛ المنافس ممكن يقدم نسبة أعلى على وحدة إجمالي سعرها أقل.</w:t>
      </w:r>
    </w:p>
    <w:p>
      <w:pPr>
        <w:pStyle w:val="Heading2"/>
        <w:keepNext/>
        <w:bidi w:val="1"/>
        <w:jc w:val="right"/>
      </w:pPr>
      <w:r>
        <w:rPr>
          <w:rFonts w:ascii="Arial" w:hAnsi="Arial" w:cs="Arial" w:eastAsia="Arial"/>
          <w:b/>
          <w:color w:val="216575"/>
          <w:sz w:val="28"/>
          <w:rtl w:val="1"/>
          <w:lang w:bidi="ar-EG"/>
          <w:szCs w:val="28"/>
          <w:bCs w:val="1"/>
        </w:rPr>
        <w:t>تقييم الرفاهية والخصوصية</w:t>
      </w:r>
    </w:p>
    <w:p>
      <w:pPr>
        <w:bidi w:val="1"/>
        <w:jc w:val="right"/>
      </w:pPr>
      <w:r>
        <w:rPr>
          <w:rFonts w:ascii="Arial" w:hAnsi="Arial" w:cs="Arial" w:eastAsia="Arial"/>
          <w:b w:val="0"/>
          <w:sz w:val="24"/>
          <w:rtl w:val="1"/>
          <w:lang w:bidi="ar-EG"/>
          <w:szCs w:val="24"/>
          <w:bCs w:val="0"/>
        </w:rPr>
        <w:t>شكل المبنى كفيلا لوحده مش كفاية عشان نسوقه كمنتج فاخر. لازم نعرف عدد الوحدات، كثافتها، المدخل، الأسانسير، الجراج، الخامات، الإطلالات وإدارة المبنى. الرفاهية لازم تتشاف في تفاصيل محددة.</w:t>
      </w:r>
    </w:p>
    <w:p>
      <w:pPr>
        <w:pStyle w:val="Heading1"/>
        <w:keepNext/>
        <w:bidi w:val="1"/>
        <w:jc w:val="right"/>
      </w:pPr>
      <w:r>
        <w:rPr>
          <w:rFonts w:ascii="Arial" w:hAnsi="Arial" w:cs="Arial" w:eastAsia="Arial"/>
          <w:b/>
          <w:color w:val="163B4A"/>
          <w:sz w:val="38"/>
          <w:rtl w:val="1"/>
          <w:lang w:bidi="ar-EG"/>
          <w:szCs w:val="38"/>
          <w:bCs w:val="1"/>
        </w:rPr>
        <w:t>٣. تحليل المنافسين</w:t>
      </w:r>
    </w:p>
    <w:p>
      <w:pPr>
        <w:bidi w:val="1"/>
        <w:jc w:val="right"/>
      </w:pPr>
      <w:r>
        <w:rPr>
          <w:rFonts w:ascii="Arial" w:hAnsi="Arial" w:cs="Arial" w:eastAsia="Arial"/>
          <w:b w:val="0"/>
          <w:sz w:val="24"/>
          <w:rtl w:val="1"/>
          <w:lang w:bidi="ar-EG"/>
          <w:szCs w:val="24"/>
          <w:bCs w:val="0"/>
        </w:rPr>
        <w:t>المنافس هو أي بديل العميل ممكن يشتريه بنفس الميزانية أو يفضله لنفس الاحتياج. المقارنة تبدأ بالحي الثالث، ثم بدائل شرق النيل، وبعدها بدائل مدينة بني سويف. خلط المناطق في متوسط سعر واحد ممكن يضلل القرار.</w:t>
      </w:r>
    </w:p>
    <w:tbl>
      <w:tblPr>
        <w:tblStyle w:val="TableGrid"/>
        <w:tblW w:type="auto" w:w="0"/>
        <w:jc w:val="center"/>
        <w:tblLook w:firstColumn="1" w:firstRow="1" w:lastColumn="0" w:lastRow="0" w:noHBand="0" w:noVBand="1" w:val="04A0"/>
        <w:bidiVisual w:val="1"/>
      </w:tblPr>
      <w:tblGrid>
        <w:gridCol w:w="3289"/>
        <w:gridCol w:w="3289"/>
        <w:gridCol w:w="3289"/>
      </w:tblGrid>
      <w:tr>
        <w:trPr>
          <w:tblHeader/>
          <w:cantSplit/>
        </w:trPr>
        <w:tc>
          <w:tcPr>
            <w:tcW w:type="dxa" w:w="3289"/>
            <w:vAlign w:val="center"/>
            <w:shd w:fill="163B4A"/>
          </w:tcPr>
          <w:p>
            <w:pPr>
              <w:bidi w:val="1"/>
              <w:spacing w:before="100" w:after="100"/>
              <w:jc w:val="right"/>
            </w:pPr>
            <w:r>
              <w:rPr>
                <w:rFonts w:ascii="Arial" w:hAnsi="Arial" w:cs="Arial" w:eastAsia="Arial"/>
                <w:b/>
                <w:color w:val="FFFFFF"/>
                <w:sz w:val="21"/>
                <w:rtl w:val="1"/>
                <w:lang w:bidi="ar-EG"/>
                <w:szCs w:val="21"/>
                <w:bCs w:val="1"/>
              </w:rPr>
              <w:t>مجموعة المنافسين</w:t>
            </w:r>
          </w:p>
        </w:tc>
        <w:tc>
          <w:tcPr>
            <w:tcW w:type="dxa" w:w="3289"/>
            <w:vAlign w:val="center"/>
            <w:shd w:fill="163B4A"/>
          </w:tcPr>
          <w:p>
            <w:pPr>
              <w:bidi w:val="1"/>
              <w:spacing w:before="100" w:after="100"/>
              <w:jc w:val="right"/>
            </w:pPr>
            <w:r>
              <w:rPr>
                <w:rFonts w:ascii="Arial" w:hAnsi="Arial" w:cs="Arial" w:eastAsia="Arial"/>
                <w:b/>
                <w:color w:val="FFFFFF"/>
                <w:sz w:val="21"/>
                <w:rtl w:val="1"/>
                <w:lang w:bidi="ar-EG"/>
                <w:szCs w:val="21"/>
                <w:bCs w:val="1"/>
              </w:rPr>
              <w:t>سبب جذبها للعميل</w:t>
            </w:r>
          </w:p>
        </w:tc>
        <w:tc>
          <w:tcPr>
            <w:tcW w:type="dxa" w:w="3289"/>
            <w:vAlign w:val="center"/>
            <w:shd w:fill="163B4A"/>
          </w:tcPr>
          <w:p>
            <w:pPr>
              <w:bidi w:val="1"/>
              <w:spacing w:before="100" w:after="100"/>
              <w:jc w:val="right"/>
            </w:pPr>
            <w:r>
              <w:rPr>
                <w:rFonts w:ascii="Arial" w:hAnsi="Arial" w:cs="Arial" w:eastAsia="Arial"/>
                <w:b/>
                <w:color w:val="FFFFFF"/>
                <w:sz w:val="21"/>
                <w:rtl w:val="1"/>
                <w:lang w:bidi="ar-EG"/>
                <w:szCs w:val="21"/>
                <w:bCs w:val="1"/>
              </w:rPr>
              <w:t>طريقة منافستها</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شقق تحت الإنشاء بالحي الثالث</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قرب الموقع وتشابه العرض</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نقارن المساحة والمواصفات والتنفيذ والسداد.</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شقق جاهزة بشرق النيل</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معاينة المنتج النهائي</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نثبت التنفيذ ونوضح موعد التسليم وقيمة الشراء حاليًا.</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وحدات داخل كمباوند</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خدمات وإدارة وصورة اجتماعية</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نوضح مميزات مشروعنا الفعلية وتكلفتها.</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شقق داخل مدينة بني سويف</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القرب من الشغل والأهل والخدمات</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نظهر ملاءمة موقعنا لاحتياجات العميل اليومية.</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إعادة البيع من ملاك</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مساحة أو سعر أو تفاوض مختلف</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نوضح التعاقد والمواصفات والسداد وخدمة الشركة.</w:t>
            </w:r>
          </w:p>
        </w:tc>
      </w:tr>
    </w:tbl>
    <w:p>
      <w:pPr>
        <w:spacing w:after="40"/>
      </w:pPr>
    </w:p>
    <w:p>
      <w:pPr>
        <w:pStyle w:val="Heading2"/>
        <w:keepNext/>
        <w:bidi w:val="1"/>
        <w:jc w:val="right"/>
      </w:pPr>
      <w:r>
        <w:rPr>
          <w:rFonts w:ascii="Arial" w:hAnsi="Arial" w:cs="Arial" w:eastAsia="Arial"/>
          <w:b/>
          <w:color w:val="216575"/>
          <w:sz w:val="28"/>
          <w:rtl w:val="1"/>
          <w:lang w:bidi="ar-EG"/>
          <w:szCs w:val="28"/>
          <w:bCs w:val="1"/>
        </w:rPr>
        <w:t>الرصد المطلوب قبل الحملة الأساسية</w:t>
      </w:r>
    </w:p>
    <w:p>
      <w:pPr>
        <w:bidi w:val="1"/>
        <w:jc w:val="right"/>
      </w:pPr>
      <w:r>
        <w:rPr>
          <w:rFonts w:ascii="Arial" w:hAnsi="Arial" w:cs="Arial" w:eastAsia="Arial"/>
          <w:b w:val="0"/>
          <w:sz w:val="24"/>
          <w:rtl w:val="1"/>
          <w:lang w:bidi="ar-EG"/>
          <w:szCs w:val="24"/>
          <w:bCs w:val="0"/>
        </w:rPr>
        <w:t>نجهز ملف مقارنة لـ١٠–١٥ عرضًا مناسبًا، ونسجل:</w:t>
      </w:r>
    </w:p>
    <w:p>
      <w:pPr>
        <w:bidi w:val="1"/>
        <w:spacing w:after="80"/>
        <w:ind w:right="170"/>
        <w:jc w:val="right"/>
      </w:pPr>
      <w:r>
        <w:rPr>
          <w:rFonts w:ascii="Arial" w:hAnsi="Arial" w:cs="Arial" w:eastAsia="Arial"/>
          <w:b w:val="0"/>
          <w:sz w:val="24"/>
          <w:rtl w:val="1"/>
          <w:lang w:bidi="ar-EG"/>
          <w:szCs w:val="24"/>
          <w:bCs w:val="0"/>
        </w:rPr>
        <w:t>•  الموقع وتاريخ رصد الإعلان.</w:t>
      </w:r>
    </w:p>
    <w:p>
      <w:pPr>
        <w:bidi w:val="1"/>
        <w:spacing w:after="80"/>
        <w:ind w:right="170"/>
        <w:jc w:val="right"/>
      </w:pPr>
      <w:r>
        <w:rPr>
          <w:rFonts w:ascii="Arial" w:hAnsi="Arial" w:cs="Arial" w:eastAsia="Arial"/>
          <w:b w:val="0"/>
          <w:sz w:val="24"/>
          <w:rtl w:val="1"/>
          <w:lang w:bidi="ar-EG"/>
          <w:szCs w:val="24"/>
          <w:bCs w:val="0"/>
        </w:rPr>
        <w:t>•  المساحة وطريقة احتسابها.</w:t>
      </w:r>
    </w:p>
    <w:p>
      <w:pPr>
        <w:bidi w:val="1"/>
        <w:spacing w:after="80"/>
        <w:ind w:right="170"/>
        <w:jc w:val="right"/>
      </w:pPr>
      <w:r>
        <w:rPr>
          <w:rFonts w:ascii="Arial" w:hAnsi="Arial" w:cs="Arial" w:eastAsia="Arial"/>
          <w:b w:val="0"/>
          <w:sz w:val="24"/>
          <w:rtl w:val="1"/>
          <w:lang w:bidi="ar-EG"/>
          <w:szCs w:val="24"/>
          <w:bCs w:val="0"/>
        </w:rPr>
        <w:t>•  إجمالي السعر وسعر المتر.</w:t>
      </w:r>
    </w:p>
    <w:p>
      <w:pPr>
        <w:bidi w:val="1"/>
        <w:spacing w:after="80"/>
        <w:ind w:right="170"/>
        <w:jc w:val="right"/>
      </w:pPr>
      <w:r>
        <w:rPr>
          <w:rFonts w:ascii="Arial" w:hAnsi="Arial" w:cs="Arial" w:eastAsia="Arial"/>
          <w:b w:val="0"/>
          <w:sz w:val="24"/>
          <w:rtl w:val="1"/>
          <w:lang w:bidi="ar-EG"/>
          <w:szCs w:val="24"/>
          <w:bCs w:val="0"/>
        </w:rPr>
        <w:t>•  الدور والأسانسير والتشطيب.</w:t>
      </w:r>
    </w:p>
    <w:p>
      <w:pPr>
        <w:bidi w:val="1"/>
        <w:spacing w:after="80"/>
        <w:ind w:right="170"/>
        <w:jc w:val="right"/>
      </w:pPr>
      <w:r>
        <w:rPr>
          <w:rFonts w:ascii="Arial" w:hAnsi="Arial" w:cs="Arial" w:eastAsia="Arial"/>
          <w:b w:val="0"/>
          <w:sz w:val="24"/>
          <w:rtl w:val="1"/>
          <w:lang w:bidi="ar-EG"/>
          <w:szCs w:val="24"/>
          <w:bCs w:val="0"/>
        </w:rPr>
        <w:t>•  حالة الإنشاء وموعد التسليم.</w:t>
      </w:r>
    </w:p>
    <w:p>
      <w:pPr>
        <w:bidi w:val="1"/>
        <w:spacing w:after="80"/>
        <w:ind w:right="170"/>
        <w:jc w:val="right"/>
      </w:pPr>
      <w:r>
        <w:rPr>
          <w:rFonts w:ascii="Arial" w:hAnsi="Arial" w:cs="Arial" w:eastAsia="Arial"/>
          <w:b w:val="0"/>
          <w:sz w:val="24"/>
          <w:rtl w:val="1"/>
          <w:lang w:bidi="ar-EG"/>
          <w:szCs w:val="24"/>
          <w:bCs w:val="0"/>
        </w:rPr>
        <w:t>•  المقدم والأقساط وأي دفعات أو مصاريف إضافية.</w:t>
      </w:r>
    </w:p>
    <w:p>
      <w:pPr>
        <w:bidi w:val="1"/>
        <w:jc w:val="right"/>
      </w:pPr>
      <w:r>
        <w:rPr>
          <w:rFonts w:ascii="Arial" w:hAnsi="Arial" w:cs="Arial" w:eastAsia="Arial"/>
          <w:b w:val="0"/>
          <w:sz w:val="24"/>
          <w:rtl w:val="1"/>
          <w:lang w:bidi="ar-EG"/>
          <w:szCs w:val="24"/>
          <w:bCs w:val="0"/>
        </w:rPr>
        <w:t>نستبعد الإعلانات المكررة والعروض اللي تفاصيلها ناقصة، ونتحقق بالتواصل من العروض الأقرب لنا. دي أسعار عرض؛ أسعار البيع النهائي محتاجة دليل منفصل.</w:t>
      </w:r>
    </w:p>
    <w:p>
      <w:pPr>
        <w:pStyle w:val="Heading2"/>
        <w:keepNext/>
        <w:bidi w:val="1"/>
        <w:jc w:val="right"/>
      </w:pPr>
      <w:r>
        <w:rPr>
          <w:rFonts w:ascii="Arial" w:hAnsi="Arial" w:cs="Arial" w:eastAsia="Arial"/>
          <w:b/>
          <w:color w:val="216575"/>
          <w:sz w:val="28"/>
          <w:rtl w:val="1"/>
          <w:lang w:bidi="ar-EG"/>
          <w:szCs w:val="28"/>
          <w:bCs w:val="1"/>
        </w:rPr>
        <w:t>فرصة الوليد اللي هنختبرها</w:t>
      </w:r>
    </w:p>
    <w:p>
      <w:pPr>
        <w:bidi w:val="1"/>
        <w:jc w:val="right"/>
      </w:pPr>
      <w:r>
        <w:rPr>
          <w:rFonts w:ascii="Arial" w:hAnsi="Arial" w:cs="Arial" w:eastAsia="Arial"/>
          <w:b/>
          <w:sz w:val="24"/>
          <w:rtl w:val="1"/>
          <w:lang w:bidi="ar-EG"/>
          <w:szCs w:val="24"/>
          <w:bCs w:val="1"/>
        </w:rPr>
        <w:t>«قيمة واضحة مقابل السعر، في موقع مناسب، مع تفاصيل تنفيذ وسداد يقدر العميل يراجعها».</w:t>
      </w:r>
    </w:p>
    <w:p>
      <w:pPr>
        <w:bidi w:val="1"/>
        <w:jc w:val="right"/>
      </w:pPr>
      <w:r>
        <w:rPr>
          <w:rFonts w:ascii="Arial" w:hAnsi="Arial" w:cs="Arial" w:eastAsia="Arial"/>
          <w:b w:val="0"/>
          <w:sz w:val="24"/>
          <w:rtl w:val="1"/>
          <w:lang w:bidi="ar-EG"/>
          <w:szCs w:val="24"/>
          <w:bCs w:val="0"/>
        </w:rPr>
        <w:t>لو البيانات أثبتت تفوق سعري، نحوله لرسالة محددة ومؤرخة. لحد ساعتها نتجنب «أرخص سعر في المنطقة» و«أقل مقدم في بني سويف».</w:t>
      </w:r>
    </w:p>
    <w:p>
      <w:pPr>
        <w:pStyle w:val="Heading1"/>
        <w:keepNext/>
        <w:bidi w:val="1"/>
        <w:jc w:val="right"/>
      </w:pPr>
      <w:r>
        <w:rPr>
          <w:rFonts w:ascii="Arial" w:hAnsi="Arial" w:cs="Arial" w:eastAsia="Arial"/>
          <w:b/>
          <w:color w:val="163B4A"/>
          <w:sz w:val="38"/>
          <w:rtl w:val="1"/>
          <w:lang w:bidi="ar-EG"/>
          <w:szCs w:val="38"/>
          <w:bCs w:val="1"/>
        </w:rPr>
        <w:t>٤. تحديد الأهداف التسويقية</w:t>
      </w:r>
    </w:p>
    <w:p>
      <w:pPr>
        <w:bidi w:val="1"/>
        <w:jc w:val="right"/>
      </w:pPr>
      <w:r>
        <w:rPr>
          <w:rFonts w:ascii="Arial" w:hAnsi="Arial" w:cs="Arial" w:eastAsia="Arial"/>
          <w:b w:val="0"/>
          <w:sz w:val="24"/>
          <w:rtl w:val="1"/>
          <w:lang w:bidi="ar-EG"/>
          <w:szCs w:val="24"/>
          <w:bCs w:val="0"/>
        </w:rPr>
        <w:t>هنشتغل بدورة أولى مدتها ٩٠ يوم. الأرقام البيعية النهائية تتحدد بعد معرفة عدد الوحدات والميزانية والطاقة الاستيعابية لفريق المبيعات.</w:t>
      </w:r>
    </w:p>
    <w:p>
      <w:pPr>
        <w:pStyle w:val="Heading2"/>
        <w:keepNext/>
        <w:bidi w:val="1"/>
        <w:jc w:val="right"/>
      </w:pPr>
      <w:r>
        <w:rPr>
          <w:rFonts w:ascii="Arial" w:hAnsi="Arial" w:cs="Arial" w:eastAsia="Arial"/>
          <w:b/>
          <w:color w:val="216575"/>
          <w:sz w:val="28"/>
          <w:rtl w:val="1"/>
          <w:lang w:bidi="ar-EG"/>
          <w:szCs w:val="28"/>
          <w:bCs w:val="1"/>
        </w:rPr>
        <w:t>أول أسبوعين: تجهيز وقياس</w:t>
      </w:r>
    </w:p>
    <w:p>
      <w:pPr>
        <w:bidi w:val="1"/>
        <w:spacing w:after="80"/>
        <w:ind w:right="170"/>
        <w:jc w:val="right"/>
      </w:pPr>
      <w:r>
        <w:rPr>
          <w:rFonts w:ascii="Arial" w:hAnsi="Arial" w:cs="Arial" w:eastAsia="Arial"/>
          <w:b w:val="0"/>
          <w:sz w:val="24"/>
          <w:rtl w:val="1"/>
          <w:lang w:bidi="ar-EG"/>
          <w:szCs w:val="24"/>
          <w:bCs w:val="0"/>
        </w:rPr>
        <w:t>•  تجهيز ملف بيع موحّد بمعلومات مؤكدة.</w:t>
      </w:r>
    </w:p>
    <w:p>
      <w:pPr>
        <w:bidi w:val="1"/>
        <w:spacing w:after="80"/>
        <w:ind w:right="170"/>
        <w:jc w:val="right"/>
      </w:pPr>
      <w:r>
        <w:rPr>
          <w:rFonts w:ascii="Arial" w:hAnsi="Arial" w:cs="Arial" w:eastAsia="Arial"/>
          <w:b w:val="0"/>
          <w:sz w:val="24"/>
          <w:rtl w:val="1"/>
          <w:lang w:bidi="ar-EG"/>
          <w:szCs w:val="24"/>
          <w:bCs w:val="0"/>
        </w:rPr>
        <w:t>•  توثيق الموقع ومرحلة التنفيذ.</w:t>
      </w:r>
    </w:p>
    <w:p>
      <w:pPr>
        <w:bidi w:val="1"/>
        <w:spacing w:after="80"/>
        <w:ind w:right="170"/>
        <w:jc w:val="right"/>
      </w:pPr>
      <w:r>
        <w:rPr>
          <w:rFonts w:ascii="Arial" w:hAnsi="Arial" w:cs="Arial" w:eastAsia="Arial"/>
          <w:b w:val="0"/>
          <w:sz w:val="24"/>
          <w:rtl w:val="1"/>
          <w:lang w:bidi="ar-EG"/>
          <w:szCs w:val="24"/>
          <w:bCs w:val="0"/>
        </w:rPr>
        <w:t>•  اختبار رسائل الموقع والسكن والسداد.</w:t>
      </w:r>
    </w:p>
    <w:p>
      <w:pPr>
        <w:bidi w:val="1"/>
        <w:spacing w:after="80"/>
        <w:ind w:right="170"/>
        <w:jc w:val="right"/>
      </w:pPr>
      <w:r>
        <w:rPr>
          <w:rFonts w:ascii="Arial" w:hAnsi="Arial" w:cs="Arial" w:eastAsia="Arial"/>
          <w:b w:val="0"/>
          <w:sz w:val="24"/>
          <w:rtl w:val="1"/>
          <w:lang w:bidi="ar-EG"/>
          <w:szCs w:val="24"/>
          <w:bCs w:val="0"/>
        </w:rPr>
        <w:t>•  تسجيل مصدر كل استفسار ونتيجته.</w:t>
      </w:r>
    </w:p>
    <w:p>
      <w:pPr>
        <w:bidi w:val="1"/>
        <w:spacing w:after="80"/>
        <w:ind w:right="170"/>
        <w:jc w:val="right"/>
      </w:pPr>
      <w:r>
        <w:rPr>
          <w:rFonts w:ascii="Arial" w:hAnsi="Arial" w:cs="Arial" w:eastAsia="Arial"/>
          <w:b w:val="0"/>
          <w:sz w:val="24"/>
          <w:rtl w:val="1"/>
          <w:lang w:bidi="ar-EG"/>
          <w:szCs w:val="24"/>
          <w:bCs w:val="0"/>
        </w:rPr>
        <w:t>•  استخراج تكلفة الاستفسار المؤهل وتكلفة المعاينة الفعلية.</w:t>
      </w:r>
    </w:p>
    <w:p>
      <w:pPr>
        <w:pStyle w:val="Heading2"/>
        <w:keepNext/>
        <w:bidi w:val="1"/>
        <w:jc w:val="right"/>
      </w:pPr>
      <w:r>
        <w:rPr>
          <w:rFonts w:ascii="Arial" w:hAnsi="Arial" w:cs="Arial" w:eastAsia="Arial"/>
          <w:b/>
          <w:color w:val="216575"/>
          <w:sz w:val="28"/>
          <w:rtl w:val="1"/>
          <w:lang w:bidi="ar-EG"/>
          <w:szCs w:val="28"/>
          <w:bCs w:val="1"/>
        </w:rPr>
        <w:t>من الأسبوع الثالث لنهاية الشهر الثاني: تحسين التحويل</w:t>
      </w:r>
    </w:p>
    <w:p>
      <w:pPr>
        <w:bidi w:val="1"/>
        <w:spacing w:after="80"/>
        <w:ind w:right="170"/>
        <w:jc w:val="right"/>
      </w:pPr>
      <w:r>
        <w:rPr>
          <w:rFonts w:ascii="Arial" w:hAnsi="Arial" w:cs="Arial" w:eastAsia="Arial"/>
          <w:b w:val="0"/>
          <w:sz w:val="24"/>
          <w:rtl w:val="1"/>
          <w:lang w:bidi="ar-EG"/>
          <w:szCs w:val="24"/>
          <w:bCs w:val="0"/>
        </w:rPr>
        <w:t>•  توجيه الإنفاق للإعلانات اللي بتجيب عملاء مناسبين.</w:t>
      </w:r>
    </w:p>
    <w:p>
      <w:pPr>
        <w:bidi w:val="1"/>
        <w:spacing w:after="80"/>
        <w:ind w:right="170"/>
        <w:jc w:val="right"/>
      </w:pPr>
      <w:r>
        <w:rPr>
          <w:rFonts w:ascii="Arial" w:hAnsi="Arial" w:cs="Arial" w:eastAsia="Arial"/>
          <w:b w:val="0"/>
          <w:sz w:val="24"/>
          <w:rtl w:val="1"/>
          <w:lang w:bidi="ar-EG"/>
          <w:szCs w:val="24"/>
          <w:bCs w:val="0"/>
        </w:rPr>
        <w:t>•  معالجة أسباب عدم الحضور للمعاينة.</w:t>
      </w:r>
    </w:p>
    <w:p>
      <w:pPr>
        <w:bidi w:val="1"/>
        <w:spacing w:after="80"/>
        <w:ind w:right="170"/>
        <w:jc w:val="right"/>
      </w:pPr>
      <w:r>
        <w:rPr>
          <w:rFonts w:ascii="Arial" w:hAnsi="Arial" w:cs="Arial" w:eastAsia="Arial"/>
          <w:b w:val="0"/>
          <w:sz w:val="24"/>
          <w:rtl w:val="1"/>
          <w:lang w:bidi="ar-EG"/>
          <w:szCs w:val="24"/>
          <w:bCs w:val="0"/>
        </w:rPr>
        <w:t>•  تحويل الأسئلة المتكررة لمحتوى.</w:t>
      </w:r>
    </w:p>
    <w:p>
      <w:pPr>
        <w:bidi w:val="1"/>
        <w:spacing w:after="80"/>
        <w:ind w:right="170"/>
        <w:jc w:val="right"/>
      </w:pPr>
      <w:r>
        <w:rPr>
          <w:rFonts w:ascii="Arial" w:hAnsi="Arial" w:cs="Arial" w:eastAsia="Arial"/>
          <w:b w:val="0"/>
          <w:sz w:val="24"/>
          <w:rtl w:val="1"/>
          <w:lang w:bidi="ar-EG"/>
          <w:szCs w:val="24"/>
          <w:bCs w:val="0"/>
        </w:rPr>
        <w:t>•  اختبار رسائل منفصلة للسكن والاستثمار.</w:t>
      </w:r>
    </w:p>
    <w:p>
      <w:pPr>
        <w:pStyle w:val="Heading2"/>
        <w:keepNext/>
        <w:bidi w:val="1"/>
        <w:jc w:val="right"/>
      </w:pPr>
      <w:r>
        <w:rPr>
          <w:rFonts w:ascii="Arial" w:hAnsi="Arial" w:cs="Arial" w:eastAsia="Arial"/>
          <w:b/>
          <w:color w:val="216575"/>
          <w:sz w:val="28"/>
          <w:rtl w:val="1"/>
          <w:lang w:bidi="ar-EG"/>
          <w:szCs w:val="28"/>
          <w:bCs w:val="1"/>
        </w:rPr>
        <w:t>الشهر الثالث: دعم الحجوزات</w:t>
      </w:r>
    </w:p>
    <w:p>
      <w:pPr>
        <w:bidi w:val="1"/>
        <w:spacing w:after="80"/>
        <w:ind w:right="170"/>
        <w:jc w:val="right"/>
      </w:pPr>
      <w:r>
        <w:rPr>
          <w:rFonts w:ascii="Arial" w:hAnsi="Arial" w:cs="Arial" w:eastAsia="Arial"/>
          <w:b w:val="0"/>
          <w:sz w:val="24"/>
          <w:rtl w:val="1"/>
          <w:lang w:bidi="ar-EG"/>
          <w:szCs w:val="24"/>
          <w:bCs w:val="0"/>
        </w:rPr>
        <w:t>•  متابعة العملاء الأقرب للقرار حسب اعتراض كل واحد.</w:t>
      </w:r>
    </w:p>
    <w:p>
      <w:pPr>
        <w:bidi w:val="1"/>
        <w:spacing w:after="80"/>
        <w:ind w:right="170"/>
        <w:jc w:val="right"/>
      </w:pPr>
      <w:r>
        <w:rPr>
          <w:rFonts w:ascii="Arial" w:hAnsi="Arial" w:cs="Arial" w:eastAsia="Arial"/>
          <w:b w:val="0"/>
          <w:sz w:val="24"/>
          <w:rtl w:val="1"/>
          <w:lang w:bidi="ar-EG"/>
          <w:szCs w:val="24"/>
          <w:bCs w:val="0"/>
        </w:rPr>
        <w:t>•  تقديم الوحدات المتاحة بمواصفاتها الدقيقة.</w:t>
      </w:r>
    </w:p>
    <w:p>
      <w:pPr>
        <w:bidi w:val="1"/>
        <w:spacing w:after="80"/>
        <w:ind w:right="170"/>
        <w:jc w:val="right"/>
      </w:pPr>
      <w:r>
        <w:rPr>
          <w:rFonts w:ascii="Arial" w:hAnsi="Arial" w:cs="Arial" w:eastAsia="Arial"/>
          <w:b w:val="0"/>
          <w:sz w:val="24"/>
          <w:rtl w:val="1"/>
          <w:lang w:bidi="ar-EG"/>
          <w:szCs w:val="24"/>
          <w:bCs w:val="0"/>
        </w:rPr>
        <w:t>•  استخدام تحديثات التنفيذ والإجابات القانونية والفنية لتقوية الثقة.</w:t>
      </w:r>
    </w:p>
    <w:p>
      <w:pPr>
        <w:bidi w:val="1"/>
        <w:spacing w:after="80"/>
        <w:ind w:right="170"/>
        <w:jc w:val="right"/>
      </w:pPr>
      <w:r>
        <w:rPr>
          <w:rFonts w:ascii="Arial" w:hAnsi="Arial" w:cs="Arial" w:eastAsia="Arial"/>
          <w:b w:val="0"/>
          <w:sz w:val="24"/>
          <w:rtl w:val="1"/>
          <w:lang w:bidi="ar-EG"/>
          <w:szCs w:val="24"/>
          <w:bCs w:val="0"/>
        </w:rPr>
        <w:t>•  زيادة الإنفاق فقط لو جودة العملاء وقدرة المبيعات تسمح.</w:t>
      </w:r>
    </w:p>
    <w:p>
      <w:pPr>
        <w:pStyle w:val="Heading2"/>
        <w:keepNext/>
        <w:bidi w:val="1"/>
        <w:jc w:val="right"/>
      </w:pPr>
      <w:r>
        <w:rPr>
          <w:rFonts w:ascii="Arial" w:hAnsi="Arial" w:cs="Arial" w:eastAsia="Arial"/>
          <w:b/>
          <w:color w:val="216575"/>
          <w:sz w:val="28"/>
          <w:rtl w:val="1"/>
          <w:lang w:bidi="ar-EG"/>
          <w:szCs w:val="28"/>
          <w:bCs w:val="1"/>
        </w:rPr>
        <w:t>مؤشرات القياس الأساسية</w:t>
      </w:r>
    </w:p>
    <w:tbl>
      <w:tblPr>
        <w:tblStyle w:val="TableGrid"/>
        <w:tblW w:type="auto" w:w="0"/>
        <w:jc w:val="center"/>
        <w:tblLook w:firstColumn="1" w:firstRow="1" w:lastColumn="0" w:lastRow="0" w:noHBand="0" w:noVBand="1" w:val="04A0"/>
        <w:bidiVisual w:val="1"/>
      </w:tblPr>
      <w:tblGrid>
        <w:gridCol w:w="4933"/>
        <w:gridCol w:w="4933"/>
      </w:tblGrid>
      <w:tr>
        <w:trPr>
          <w:tblHeader/>
          <w:cantSplit/>
        </w:trPr>
        <w:tc>
          <w:tcPr>
            <w:tcW w:type="dxa" w:w="4933"/>
            <w:vAlign w:val="center"/>
            <w:shd w:fill="163B4A"/>
          </w:tcPr>
          <w:p>
            <w:pPr>
              <w:bidi w:val="1"/>
              <w:spacing w:before="100" w:after="100"/>
              <w:jc w:val="right"/>
            </w:pPr>
            <w:r>
              <w:rPr>
                <w:rFonts w:ascii="Arial" w:hAnsi="Arial" w:cs="Arial" w:eastAsia="Arial"/>
                <w:b/>
                <w:color w:val="FFFFFF"/>
                <w:sz w:val="21"/>
                <w:rtl w:val="1"/>
                <w:lang w:bidi="ar-EG"/>
                <w:szCs w:val="21"/>
                <w:bCs w:val="1"/>
              </w:rPr>
              <w:t>المؤشر</w:t>
            </w:r>
          </w:p>
        </w:tc>
        <w:tc>
          <w:tcPr>
            <w:tcW w:type="dxa" w:w="4933"/>
            <w:vAlign w:val="center"/>
            <w:shd w:fill="163B4A"/>
          </w:tcPr>
          <w:p>
            <w:pPr>
              <w:bidi w:val="1"/>
              <w:spacing w:before="100" w:after="100"/>
              <w:jc w:val="right"/>
            </w:pPr>
            <w:r>
              <w:rPr>
                <w:rFonts w:ascii="Arial" w:hAnsi="Arial" w:cs="Arial" w:eastAsia="Arial"/>
                <w:b/>
                <w:color w:val="FFFFFF"/>
                <w:sz w:val="21"/>
                <w:rtl w:val="1"/>
                <w:lang w:bidi="ar-EG"/>
                <w:szCs w:val="21"/>
                <w:bCs w:val="1"/>
              </w:rPr>
              <w:t>هنستخدمه في إيه؟</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تكلفة الاستفسار المؤهل</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نعرف تكلفة الوصول لعميل مناسب.</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نسبة حجز المعاينات</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نقيم قوة العرض وطريقة الرد.</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نسبة حضور المعاينات</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نقيم جدية العميل وتأكيد الموعد.</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تكلفة المعاينة الفعلية</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نقارن الحملات على نتيجة أقرب للبيع.</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نسبة المعاينة للحجز</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نفهم جودة المنتج والعرض والمتابعة.</w:t>
            </w:r>
          </w:p>
        </w:tc>
      </w:tr>
      <w:tr>
        <w:trPr>
          <w:cantSplit/>
        </w:trPr>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تكلفة الحجز</w:t>
            </w:r>
          </w:p>
        </w:tc>
        <w:tc>
          <w:tcPr>
            <w:tcW w:type="dxa" w:w="4933"/>
            <w:vAlign w:val="center"/>
          </w:tcPr>
          <w:p>
            <w:pPr>
              <w:bidi w:val="1"/>
              <w:spacing w:before="100" w:after="100"/>
              <w:jc w:val="right"/>
            </w:pPr>
            <w:r>
              <w:rPr>
                <w:rFonts w:ascii="Arial" w:hAnsi="Arial" w:cs="Arial" w:eastAsia="Arial"/>
                <w:b w:val="0"/>
                <w:color w:val="26343B"/>
                <w:sz w:val="21"/>
                <w:rtl w:val="1"/>
                <w:lang w:bidi="ar-EG"/>
                <w:szCs w:val="21"/>
                <w:bCs w:val="0"/>
              </w:rPr>
              <w:t>نحدد جدوى الإنفاق التسويقي.</w:t>
            </w:r>
          </w:p>
        </w:tc>
      </w:tr>
    </w:tbl>
    <w:p>
      <w:pPr>
        <w:spacing w:after="40"/>
      </w:pPr>
    </w:p>
    <w:p>
      <w:pPr>
        <w:bidi w:val="1"/>
        <w:jc w:val="right"/>
      </w:pPr>
      <w:r>
        <w:rPr>
          <w:rFonts w:ascii="Arial" w:hAnsi="Arial" w:cs="Arial" w:eastAsia="Arial"/>
          <w:b w:val="0"/>
          <w:sz w:val="24"/>
          <w:rtl w:val="1"/>
          <w:lang w:bidi="ar-EG"/>
          <w:szCs w:val="24"/>
          <w:bCs w:val="0"/>
        </w:rPr>
        <w:t>العميل المؤهل: فاهم إن المشروع تحت الإنشاء، وموقعه مناسب له، ومساحته ومواصفاته مناسبة، وعنده قدرة مبدئية على المقدم والسداد.</w:t>
      </w:r>
    </w:p>
    <w:p>
      <w:pPr>
        <w:pStyle w:val="Heading2"/>
        <w:keepNext/>
        <w:bidi w:val="1"/>
        <w:jc w:val="right"/>
      </w:pPr>
      <w:r>
        <w:rPr>
          <w:rFonts w:ascii="Arial" w:hAnsi="Arial" w:cs="Arial" w:eastAsia="Arial"/>
          <w:b/>
          <w:color w:val="216575"/>
          <w:sz w:val="28"/>
          <w:rtl w:val="1"/>
          <w:lang w:bidi="ar-EG"/>
          <w:szCs w:val="28"/>
          <w:bCs w:val="1"/>
        </w:rPr>
        <w:t>أهداف تشغيلية مقترحة للفريق</w:t>
      </w:r>
    </w:p>
    <w:p>
      <w:pPr>
        <w:bidi w:val="1"/>
        <w:spacing w:after="80"/>
        <w:ind w:right="170"/>
        <w:jc w:val="right"/>
      </w:pPr>
      <w:r>
        <w:rPr>
          <w:rFonts w:ascii="Arial" w:hAnsi="Arial" w:cs="Arial" w:eastAsia="Arial"/>
          <w:b w:val="0"/>
          <w:sz w:val="24"/>
          <w:rtl w:val="1"/>
          <w:lang w:bidi="ar-EG"/>
          <w:szCs w:val="24"/>
          <w:bCs w:val="0"/>
        </w:rPr>
        <w:t>•  الرد خلال ١٠ دقايق أثناء مواعيد العمل، لو عدد أفراد الفريق يسمح.</w:t>
      </w:r>
    </w:p>
    <w:p>
      <w:pPr>
        <w:bidi w:val="1"/>
        <w:spacing w:after="80"/>
        <w:ind w:right="170"/>
        <w:jc w:val="right"/>
      </w:pPr>
      <w:r>
        <w:rPr>
          <w:rFonts w:ascii="Arial" w:hAnsi="Arial" w:cs="Arial" w:eastAsia="Arial"/>
          <w:b w:val="0"/>
          <w:sz w:val="24"/>
          <w:rtl w:val="1"/>
          <w:lang w:bidi="ar-EG"/>
          <w:szCs w:val="24"/>
          <w:bCs w:val="0"/>
        </w:rPr>
        <w:t>•  تسجيل مصدر وحالة كل عميل.</w:t>
      </w:r>
    </w:p>
    <w:p>
      <w:pPr>
        <w:bidi w:val="1"/>
        <w:spacing w:after="80"/>
        <w:ind w:right="170"/>
        <w:jc w:val="right"/>
      </w:pPr>
      <w:r>
        <w:rPr>
          <w:rFonts w:ascii="Arial" w:hAnsi="Arial" w:cs="Arial" w:eastAsia="Arial"/>
          <w:b w:val="0"/>
          <w:sz w:val="24"/>
          <w:rtl w:val="1"/>
          <w:lang w:bidi="ar-EG"/>
          <w:szCs w:val="24"/>
          <w:bCs w:val="0"/>
        </w:rPr>
        <w:t>•  تأكيد كل معاينة وإرسال الموقع قبلها.</w:t>
      </w:r>
    </w:p>
    <w:p>
      <w:pPr>
        <w:bidi w:val="1"/>
        <w:spacing w:after="80"/>
        <w:ind w:right="170"/>
        <w:jc w:val="right"/>
      </w:pPr>
      <w:r>
        <w:rPr>
          <w:rFonts w:ascii="Arial" w:hAnsi="Arial" w:cs="Arial" w:eastAsia="Arial"/>
          <w:b w:val="0"/>
          <w:sz w:val="24"/>
          <w:rtl w:val="1"/>
          <w:lang w:bidi="ar-EG"/>
          <w:szCs w:val="24"/>
          <w:bCs w:val="0"/>
        </w:rPr>
        <w:t>•  تسجيل سبب خسارة كل فرصة بيعية.</w:t>
      </w:r>
    </w:p>
    <w:p>
      <w:pPr>
        <w:bidi w:val="1"/>
        <w:spacing w:after="80"/>
        <w:ind w:right="170"/>
        <w:jc w:val="right"/>
      </w:pPr>
      <w:r>
        <w:rPr>
          <w:rFonts w:ascii="Arial" w:hAnsi="Arial" w:cs="Arial" w:eastAsia="Arial"/>
          <w:b w:val="0"/>
          <w:sz w:val="24"/>
          <w:rtl w:val="1"/>
          <w:lang w:bidi="ar-EG"/>
          <w:szCs w:val="24"/>
          <w:bCs w:val="0"/>
        </w:rPr>
        <w:t>•  مراجعة النتائج أسبوعيًا بين التسويق والمبيعات.</w:t>
      </w:r>
    </w:p>
    <w:p>
      <w:pPr>
        <w:bidi w:val="1"/>
        <w:jc w:val="right"/>
      </w:pPr>
      <w:r>
        <w:rPr>
          <w:rFonts w:ascii="Arial" w:hAnsi="Arial" w:cs="Arial" w:eastAsia="Arial"/>
          <w:b w:val="0"/>
          <w:sz w:val="24"/>
          <w:rtl w:val="1"/>
          <w:lang w:bidi="ar-EG"/>
          <w:szCs w:val="24"/>
          <w:bCs w:val="0"/>
        </w:rPr>
        <w:t>ماهنحطش وعد بعدد حجوزات من غير ميزانية ومخزون وبيانات أولية.</w:t>
      </w:r>
    </w:p>
    <w:p>
      <w:pPr>
        <w:pStyle w:val="Heading1"/>
        <w:keepNext/>
        <w:bidi w:val="1"/>
        <w:jc w:val="right"/>
      </w:pPr>
      <w:r>
        <w:rPr>
          <w:rFonts w:ascii="Arial" w:hAnsi="Arial" w:cs="Arial" w:eastAsia="Arial"/>
          <w:b/>
          <w:color w:val="163B4A"/>
          <w:sz w:val="38"/>
          <w:rtl w:val="1"/>
          <w:lang w:bidi="ar-EG"/>
          <w:szCs w:val="38"/>
          <w:bCs w:val="1"/>
        </w:rPr>
        <w:t>٥. الهوية التسويقية — صوت البراند والتمركز</w:t>
      </w:r>
    </w:p>
    <w:p>
      <w:pPr>
        <w:pStyle w:val="Heading2"/>
        <w:keepNext/>
        <w:bidi w:val="1"/>
        <w:jc w:val="right"/>
      </w:pPr>
      <w:r>
        <w:rPr>
          <w:rFonts w:ascii="Arial" w:hAnsi="Arial" w:cs="Arial" w:eastAsia="Arial"/>
          <w:b/>
          <w:color w:val="216575"/>
          <w:sz w:val="28"/>
          <w:rtl w:val="1"/>
          <w:lang w:bidi="ar-EG"/>
          <w:szCs w:val="28"/>
          <w:bCs w:val="1"/>
        </w:rPr>
        <w:t>التمركز المقترح</w:t>
      </w:r>
    </w:p>
    <w:p>
      <w:pPr>
        <w:bidi w:val="1"/>
        <w:jc w:val="right"/>
      </w:pPr>
      <w:r>
        <w:rPr>
          <w:rFonts w:ascii="Arial" w:hAnsi="Arial" w:cs="Arial" w:eastAsia="Arial"/>
          <w:b/>
          <w:sz w:val="24"/>
          <w:rtl w:val="1"/>
          <w:lang w:bidi="ar-EG"/>
          <w:szCs w:val="24"/>
          <w:bCs w:val="1"/>
        </w:rPr>
        <w:t>«الوليد للتطوير العقاري بتقدّم سكن في شرق النيل، بقيمة واضحة وتفاصيل تقدر تراجعها قبل ما تقرر».</w:t>
      </w:r>
    </w:p>
    <w:p>
      <w:pPr>
        <w:bidi w:val="1"/>
        <w:jc w:val="right"/>
      </w:pPr>
      <w:r>
        <w:rPr>
          <w:rFonts w:ascii="Arial" w:hAnsi="Arial" w:cs="Arial" w:eastAsia="Arial"/>
          <w:b w:val="0"/>
          <w:sz w:val="24"/>
          <w:rtl w:val="1"/>
          <w:lang w:bidi="ar-EG"/>
          <w:szCs w:val="24"/>
          <w:bCs w:val="0"/>
        </w:rPr>
        <w:t>نطور التمركز بعد استكمال المواصفات، ونختار أقوى ميزة مثبتة: خصوصية، تقسيم، مساحة، جودة أو سعر متر.</w:t>
      </w:r>
    </w:p>
    <w:p>
      <w:pPr>
        <w:pStyle w:val="Heading2"/>
        <w:keepNext/>
        <w:bidi w:val="1"/>
        <w:jc w:val="right"/>
      </w:pPr>
      <w:r>
        <w:rPr>
          <w:rFonts w:ascii="Arial" w:hAnsi="Arial" w:cs="Arial" w:eastAsia="Arial"/>
          <w:b/>
          <w:color w:val="216575"/>
          <w:sz w:val="28"/>
          <w:rtl w:val="1"/>
          <w:lang w:bidi="ar-EG"/>
          <w:szCs w:val="28"/>
          <w:bCs w:val="1"/>
        </w:rPr>
        <w:t>شخصية البراند</w:t>
      </w:r>
    </w:p>
    <w:p>
      <w:pPr>
        <w:bidi w:val="1"/>
        <w:spacing w:after="80"/>
        <w:ind w:right="170"/>
        <w:jc w:val="right"/>
      </w:pPr>
      <w:r>
        <w:rPr>
          <w:rFonts w:ascii="Arial" w:hAnsi="Arial" w:cs="Arial" w:eastAsia="Arial"/>
          <w:b w:val="0"/>
          <w:sz w:val="24"/>
          <w:rtl w:val="1"/>
          <w:lang w:bidi="ar-EG"/>
          <w:szCs w:val="24"/>
          <w:bCs w:val="0"/>
        </w:rPr>
        <w:t>•  واثقة: بتعرض تفاصيل وأدلة.</w:t>
      </w:r>
    </w:p>
    <w:p>
      <w:pPr>
        <w:bidi w:val="1"/>
        <w:spacing w:after="80"/>
        <w:ind w:right="170"/>
        <w:jc w:val="right"/>
      </w:pPr>
      <w:r>
        <w:rPr>
          <w:rFonts w:ascii="Arial" w:hAnsi="Arial" w:cs="Arial" w:eastAsia="Arial"/>
          <w:b w:val="0"/>
          <w:sz w:val="24"/>
          <w:rtl w:val="1"/>
          <w:lang w:bidi="ar-EG"/>
          <w:szCs w:val="24"/>
          <w:bCs w:val="0"/>
        </w:rPr>
        <w:t>•  قريبة: بتتكلم مصري مفهوم ومحترم.</w:t>
      </w:r>
    </w:p>
    <w:p>
      <w:pPr>
        <w:bidi w:val="1"/>
        <w:spacing w:after="80"/>
        <w:ind w:right="170"/>
        <w:jc w:val="right"/>
      </w:pPr>
      <w:r>
        <w:rPr>
          <w:rFonts w:ascii="Arial" w:hAnsi="Arial" w:cs="Arial" w:eastAsia="Arial"/>
          <w:b w:val="0"/>
          <w:sz w:val="24"/>
          <w:rtl w:val="1"/>
          <w:lang w:bidi="ar-EG"/>
          <w:szCs w:val="24"/>
          <w:bCs w:val="0"/>
        </w:rPr>
        <w:t>•  واضحة: بتشرح الالتزامات المالية.</w:t>
      </w:r>
    </w:p>
    <w:p>
      <w:pPr>
        <w:bidi w:val="1"/>
        <w:spacing w:after="80"/>
        <w:ind w:right="170"/>
        <w:jc w:val="right"/>
      </w:pPr>
      <w:r>
        <w:rPr>
          <w:rFonts w:ascii="Arial" w:hAnsi="Arial" w:cs="Arial" w:eastAsia="Arial"/>
          <w:b w:val="0"/>
          <w:sz w:val="24"/>
          <w:rtl w:val="1"/>
          <w:lang w:bidi="ar-EG"/>
          <w:szCs w:val="24"/>
          <w:bCs w:val="0"/>
        </w:rPr>
        <w:t>•  هادية: بتدي العميل مساحة يختار.</w:t>
      </w:r>
    </w:p>
    <w:p>
      <w:pPr>
        <w:bidi w:val="1"/>
        <w:spacing w:after="80"/>
        <w:ind w:right="170"/>
        <w:jc w:val="right"/>
      </w:pPr>
      <w:r>
        <w:rPr>
          <w:rFonts w:ascii="Arial" w:hAnsi="Arial" w:cs="Arial" w:eastAsia="Arial"/>
          <w:b w:val="0"/>
          <w:sz w:val="24"/>
          <w:rtl w:val="1"/>
          <w:lang w:bidi="ar-EG"/>
          <w:szCs w:val="24"/>
          <w:bCs w:val="0"/>
        </w:rPr>
        <w:t>•  مسؤولة: بتفرق بين المنفذ والمخطط له.</w:t>
      </w:r>
    </w:p>
    <w:p>
      <w:pPr>
        <w:pStyle w:val="Heading2"/>
        <w:keepNext/>
        <w:bidi w:val="1"/>
        <w:jc w:val="right"/>
      </w:pPr>
      <w:r>
        <w:rPr>
          <w:rFonts w:ascii="Arial" w:hAnsi="Arial" w:cs="Arial" w:eastAsia="Arial"/>
          <w:b/>
          <w:color w:val="216575"/>
          <w:sz w:val="28"/>
          <w:rtl w:val="1"/>
          <w:lang w:bidi="ar-EG"/>
          <w:szCs w:val="28"/>
          <w:bCs w:val="1"/>
        </w:rPr>
        <w:t>طريقة الكلام</w:t>
      </w:r>
    </w:p>
    <w:p>
      <w:pPr>
        <w:bidi w:val="1"/>
        <w:jc w:val="right"/>
      </w:pPr>
      <w:r>
        <w:rPr>
          <w:rFonts w:ascii="Arial" w:hAnsi="Arial" w:cs="Arial" w:eastAsia="Arial"/>
          <w:b w:val="0"/>
          <w:sz w:val="24"/>
          <w:rtl w:val="1"/>
          <w:lang w:bidi="ar-EG"/>
          <w:szCs w:val="24"/>
          <w:bCs w:val="0"/>
        </w:rPr>
        <w:t>نقول: «شوف موقع المشروع ومرحلة التنفيذ، واعرف تفاصيل شقتك وجدول سدادها».</w:t>
      </w:r>
    </w:p>
    <w:p>
      <w:pPr>
        <w:bidi w:val="1"/>
        <w:jc w:val="right"/>
      </w:pPr>
      <w:r>
        <w:rPr>
          <w:rFonts w:ascii="Arial" w:hAnsi="Arial" w:cs="Arial" w:eastAsia="Arial"/>
          <w:b w:val="0"/>
          <w:sz w:val="24"/>
          <w:rtl w:val="1"/>
          <w:lang w:bidi="ar-EG"/>
          <w:szCs w:val="24"/>
          <w:bCs w:val="0"/>
        </w:rPr>
        <w:t>ونقول: «إيه أهم حاجة في شقتك الجديدة: التقسيم، الموقع، ولا عدد الجيران؟ خلّينا نوريك التفاصيل».</w:t>
      </w:r>
    </w:p>
    <w:p>
      <w:pPr>
        <w:bidi w:val="1"/>
        <w:jc w:val="right"/>
      </w:pPr>
      <w:r>
        <w:rPr>
          <w:rFonts w:ascii="Arial" w:hAnsi="Arial" w:cs="Arial" w:eastAsia="Arial"/>
          <w:b w:val="0"/>
          <w:sz w:val="24"/>
          <w:rtl w:val="1"/>
          <w:lang w:bidi="ar-EG"/>
          <w:szCs w:val="24"/>
          <w:bCs w:val="0"/>
        </w:rPr>
        <w:t>ونتجنب «مكسب مضمون» أو «عائد مؤكد»، و«أفخم مشروع» من غير مواصفات تدعم الكلام، و«آخر فرصة» أو «آخر شقة» إلا لو ده حقيقي، و«استلام قريب» من غير موعد محدد.</w:t>
      </w:r>
    </w:p>
    <w:p>
      <w:pPr>
        <w:pStyle w:val="Heading2"/>
        <w:keepNext/>
        <w:bidi w:val="1"/>
        <w:jc w:val="right"/>
      </w:pPr>
      <w:r>
        <w:rPr>
          <w:rFonts w:ascii="Arial" w:hAnsi="Arial" w:cs="Arial" w:eastAsia="Arial"/>
          <w:b/>
          <w:color w:val="216575"/>
          <w:sz w:val="28"/>
          <w:rtl w:val="1"/>
          <w:lang w:bidi="ar-EG"/>
          <w:szCs w:val="28"/>
          <w:bCs w:val="1"/>
        </w:rPr>
        <w:t>الشكل البصري</w:t>
      </w:r>
    </w:p>
    <w:p>
      <w:pPr>
        <w:bidi w:val="1"/>
        <w:jc w:val="right"/>
      </w:pPr>
      <w:r>
        <w:rPr>
          <w:rFonts w:ascii="Arial" w:hAnsi="Arial" w:cs="Arial" w:eastAsia="Arial"/>
          <w:b w:val="0"/>
          <w:sz w:val="24"/>
          <w:rtl w:val="1"/>
          <w:lang w:bidi="ar-EG"/>
          <w:szCs w:val="24"/>
          <w:bCs w:val="0"/>
        </w:rPr>
        <w:t>صور حقيقية للموقع والتنفيذ، تصميمات نظيفة، أرقام سهلة القراءة وخريطة واضحة. أي منظور معماري يتكتب عليه إنه تصوّر للمشروع، ويتفصل بصريًا عن صور الوضع الحالي.</w:t>
      </w:r>
    </w:p>
    <w:p>
      <w:pPr>
        <w:bidi w:val="1"/>
        <w:jc w:val="right"/>
      </w:pPr>
      <w:r>
        <w:rPr>
          <w:rFonts w:ascii="Arial" w:hAnsi="Arial" w:cs="Arial" w:eastAsia="Arial"/>
          <w:b w:val="0"/>
          <w:sz w:val="24"/>
          <w:rtl w:val="1"/>
          <w:lang w:bidi="ar-EG"/>
          <w:szCs w:val="24"/>
          <w:bCs w:val="0"/>
        </w:rPr>
        <w:t>نستخدم المعالم المحيطة لتسهيل الوصول. المدرسة أو الكمباوند المجاور مايتقدموش كخدمات تابعة للمشروع.</w:t>
      </w:r>
    </w:p>
    <w:p>
      <w:pPr>
        <w:pStyle w:val="Heading2"/>
        <w:keepNext/>
        <w:bidi w:val="1"/>
        <w:jc w:val="right"/>
      </w:pPr>
      <w:r>
        <w:rPr>
          <w:rFonts w:ascii="Arial" w:hAnsi="Arial" w:cs="Arial" w:eastAsia="Arial"/>
          <w:b/>
          <w:color w:val="216575"/>
          <w:sz w:val="28"/>
          <w:rtl w:val="1"/>
          <w:lang w:bidi="ar-EG"/>
          <w:szCs w:val="28"/>
          <w:bCs w:val="1"/>
        </w:rPr>
        <w:t>رسالة إعلانية مبدئية</w:t>
      </w:r>
    </w:p>
    <w:p>
      <w:pPr>
        <w:bidi w:val="1"/>
        <w:jc w:val="right"/>
      </w:pPr>
      <w:r>
        <w:rPr>
          <w:rFonts w:ascii="Arial" w:hAnsi="Arial" w:cs="Arial" w:eastAsia="Arial"/>
          <w:b w:val="0"/>
          <w:sz w:val="24"/>
          <w:rtl w:val="1"/>
          <w:lang w:bidi="ar-EG"/>
          <w:szCs w:val="24"/>
          <w:bCs w:val="0"/>
        </w:rPr>
        <w:t>«شقتك في شرق النيل، الحي الثالث، على طريق الأربع حارات — بسعر مليون و٨٠٠ ألف جنيه، ومقدم ٣٠٪ والباقي على سنتين».</w:t>
      </w:r>
    </w:p>
    <w:p>
      <w:pPr>
        <w:bidi w:val="1"/>
        <w:jc w:val="right"/>
      </w:pPr>
      <w:r>
        <w:rPr>
          <w:rFonts w:ascii="Arial" w:hAnsi="Arial" w:cs="Arial" w:eastAsia="Arial"/>
          <w:b w:val="0"/>
          <w:sz w:val="24"/>
          <w:rtl w:val="1"/>
          <w:lang w:bidi="ar-EG"/>
          <w:szCs w:val="24"/>
          <w:bCs w:val="0"/>
        </w:rPr>
        <w:t>الرسالة تتحدث حسب الوحدة المتاحة ومواصفاتها، وأي مصاريف أو شروط إضافية تتوضح قبل قرار العميل.</w:t>
      </w:r>
    </w:p>
    <w:p>
      <w:pPr>
        <w:pStyle w:val="Heading1"/>
        <w:keepNext/>
        <w:bidi w:val="1"/>
        <w:jc w:val="right"/>
      </w:pPr>
      <w:r>
        <w:rPr>
          <w:rFonts w:ascii="Arial" w:hAnsi="Arial" w:cs="Arial" w:eastAsia="Arial"/>
          <w:b/>
          <w:color w:val="163B4A"/>
          <w:sz w:val="38"/>
          <w:rtl w:val="1"/>
          <w:lang w:bidi="ar-EG"/>
          <w:szCs w:val="38"/>
          <w:bCs w:val="1"/>
        </w:rPr>
        <w:t>٧. استراتيجية المحتوى — Content Strategy</w:t>
      </w:r>
    </w:p>
    <w:p>
      <w:pPr>
        <w:bidi w:val="1"/>
        <w:jc w:val="right"/>
      </w:pPr>
      <w:r>
        <w:rPr>
          <w:rFonts w:ascii="Arial" w:hAnsi="Arial" w:cs="Arial" w:eastAsia="Arial"/>
          <w:b w:val="0"/>
          <w:sz w:val="24"/>
          <w:rtl w:val="1"/>
          <w:lang w:bidi="ar-EG"/>
          <w:szCs w:val="24"/>
          <w:bCs w:val="0"/>
        </w:rPr>
        <w:t>المحتوى هيتقسم لست محاور رئيسية. التوزيع نقطة بداية قابلة للتعديل حسب الاستفسارات والمعاينات الناتجة عنه.</w:t>
      </w:r>
    </w:p>
    <w:p>
      <w:pPr>
        <w:pStyle w:val="Heading2"/>
        <w:keepNext/>
        <w:bidi w:val="1"/>
        <w:jc w:val="right"/>
      </w:pPr>
      <w:r>
        <w:rPr>
          <w:rFonts w:ascii="Arial" w:hAnsi="Arial" w:cs="Arial" w:eastAsia="Arial"/>
          <w:b/>
          <w:color w:val="216575"/>
          <w:sz w:val="28"/>
          <w:rtl w:val="1"/>
          <w:lang w:bidi="ar-EG"/>
          <w:szCs w:val="28"/>
          <w:bCs w:val="1"/>
        </w:rPr>
        <w:t>المحور الأول: الموقع والحياة اليومية — ٢٠٪</w:t>
      </w:r>
    </w:p>
    <w:p>
      <w:pPr>
        <w:bidi w:val="1"/>
        <w:jc w:val="right"/>
      </w:pPr>
      <w:r>
        <w:rPr>
          <w:rFonts w:ascii="Arial" w:hAnsi="Arial" w:cs="Arial" w:eastAsia="Arial"/>
          <w:b/>
          <w:sz w:val="24"/>
          <w:rtl w:val="1"/>
          <w:lang w:bidi="ar-EG"/>
          <w:szCs w:val="24"/>
          <w:bCs w:val="1"/>
        </w:rPr>
        <w:t>الهدف: يخلي العميل يفهم المكان ويقدر يتخيل استخدامه اليومي.</w:t>
      </w:r>
    </w:p>
    <w:p>
      <w:pPr>
        <w:bidi w:val="1"/>
        <w:spacing w:after="80"/>
        <w:ind w:right="170"/>
        <w:jc w:val="right"/>
      </w:pPr>
      <w:r>
        <w:rPr>
          <w:rFonts w:ascii="Arial" w:hAnsi="Arial" w:cs="Arial" w:eastAsia="Arial"/>
          <w:b w:val="0"/>
          <w:sz w:val="24"/>
          <w:rtl w:val="1"/>
          <w:lang w:bidi="ar-EG"/>
          <w:szCs w:val="24"/>
          <w:bCs w:val="0"/>
        </w:rPr>
        <w:t>•  ريلز: «تعالى نوصلك للمشروع من طريق الأربع حارات».</w:t>
      </w:r>
    </w:p>
    <w:p>
      <w:pPr>
        <w:bidi w:val="1"/>
        <w:spacing w:after="80"/>
        <w:ind w:right="170"/>
        <w:jc w:val="right"/>
      </w:pPr>
      <w:r>
        <w:rPr>
          <w:rFonts w:ascii="Arial" w:hAnsi="Arial" w:cs="Arial" w:eastAsia="Arial"/>
          <w:b w:val="0"/>
          <w:sz w:val="24"/>
          <w:rtl w:val="1"/>
          <w:lang w:bidi="ar-EG"/>
          <w:szCs w:val="24"/>
          <w:bCs w:val="0"/>
        </w:rPr>
        <w:t>•  فيديو للمحيط الفعلي من غير مبالغة.</w:t>
      </w:r>
    </w:p>
    <w:p>
      <w:pPr>
        <w:bidi w:val="1"/>
        <w:spacing w:after="80"/>
        <w:ind w:right="170"/>
        <w:jc w:val="right"/>
      </w:pPr>
      <w:r>
        <w:rPr>
          <w:rFonts w:ascii="Arial" w:hAnsi="Arial" w:cs="Arial" w:eastAsia="Arial"/>
          <w:b w:val="0"/>
          <w:sz w:val="24"/>
          <w:rtl w:val="1"/>
          <w:lang w:bidi="ar-EG"/>
          <w:szCs w:val="24"/>
          <w:bCs w:val="0"/>
        </w:rPr>
        <w:t>•  خريطة للمعالم والخدمات بمسافات متحققة.</w:t>
      </w:r>
    </w:p>
    <w:p>
      <w:pPr>
        <w:bidi w:val="1"/>
        <w:spacing w:after="80"/>
        <w:ind w:right="170"/>
        <w:jc w:val="right"/>
      </w:pPr>
      <w:r>
        <w:rPr>
          <w:rFonts w:ascii="Arial" w:hAnsi="Arial" w:cs="Arial" w:eastAsia="Arial"/>
          <w:b w:val="0"/>
          <w:sz w:val="24"/>
          <w:rtl w:val="1"/>
          <w:lang w:bidi="ar-EG"/>
          <w:szCs w:val="24"/>
          <w:bCs w:val="0"/>
        </w:rPr>
        <w:t>•  بوست: «قبل ما تختار موقع شقتك، جرّب المشوار بنفسك».</w:t>
      </w:r>
    </w:p>
    <w:p>
      <w:pPr>
        <w:bidi w:val="1"/>
        <w:jc w:val="right"/>
      </w:pPr>
      <w:r>
        <w:rPr>
          <w:rFonts w:ascii="Arial" w:hAnsi="Arial" w:cs="Arial" w:eastAsia="Arial"/>
          <w:b/>
          <w:sz w:val="24"/>
          <w:rtl w:val="1"/>
          <w:lang w:bidi="ar-EG"/>
          <w:szCs w:val="24"/>
          <w:bCs w:val="1"/>
        </w:rPr>
        <w:t>الدعوة للفعل: «ابعتلنا عشان تستلم اللوكيشن وتحجز زيارة.»</w:t>
      </w:r>
    </w:p>
    <w:p>
      <w:pPr>
        <w:pStyle w:val="Heading2"/>
        <w:keepNext/>
        <w:bidi w:val="1"/>
        <w:jc w:val="right"/>
      </w:pPr>
      <w:r>
        <w:rPr>
          <w:rFonts w:ascii="Arial" w:hAnsi="Arial" w:cs="Arial" w:eastAsia="Arial"/>
          <w:b/>
          <w:color w:val="216575"/>
          <w:sz w:val="28"/>
          <w:rtl w:val="1"/>
          <w:lang w:bidi="ar-EG"/>
          <w:szCs w:val="28"/>
          <w:bCs w:val="1"/>
        </w:rPr>
        <w:t>المحور التاني: الشقة وتجربة السكن — ٢٠٪</w:t>
      </w:r>
    </w:p>
    <w:p>
      <w:pPr>
        <w:bidi w:val="1"/>
        <w:jc w:val="right"/>
      </w:pPr>
      <w:r>
        <w:rPr>
          <w:rFonts w:ascii="Arial" w:hAnsi="Arial" w:cs="Arial" w:eastAsia="Arial"/>
          <w:b/>
          <w:sz w:val="24"/>
          <w:rtl w:val="1"/>
          <w:lang w:bidi="ar-EG"/>
          <w:szCs w:val="24"/>
          <w:bCs w:val="1"/>
        </w:rPr>
        <w:t>الهدف: يحول العرض من سعر مجرد لشقة العميل فاهم قيمتها.</w:t>
      </w:r>
    </w:p>
    <w:p>
      <w:pPr>
        <w:bidi w:val="1"/>
        <w:spacing w:after="80"/>
        <w:ind w:right="170"/>
        <w:jc w:val="right"/>
      </w:pPr>
      <w:r>
        <w:rPr>
          <w:rFonts w:ascii="Arial" w:hAnsi="Arial" w:cs="Arial" w:eastAsia="Arial"/>
          <w:b w:val="0"/>
          <w:sz w:val="24"/>
          <w:rtl w:val="1"/>
          <w:lang w:bidi="ar-EG"/>
          <w:szCs w:val="24"/>
          <w:bCs w:val="0"/>
        </w:rPr>
        <w:t>•  شرح المخطط بالمساحة وأبعاد الغرف.</w:t>
      </w:r>
    </w:p>
    <w:p>
      <w:pPr>
        <w:bidi w:val="1"/>
        <w:spacing w:after="80"/>
        <w:ind w:right="170"/>
        <w:jc w:val="right"/>
      </w:pPr>
      <w:r>
        <w:rPr>
          <w:rFonts w:ascii="Arial" w:hAnsi="Arial" w:cs="Arial" w:eastAsia="Arial"/>
          <w:b w:val="0"/>
          <w:sz w:val="24"/>
          <w:rtl w:val="1"/>
          <w:lang w:bidi="ar-EG"/>
          <w:szCs w:val="24"/>
          <w:bCs w:val="0"/>
        </w:rPr>
        <w:t>•  الفرق بين الوحدات والأدوار المتاحة.</w:t>
      </w:r>
    </w:p>
    <w:p>
      <w:pPr>
        <w:bidi w:val="1"/>
        <w:spacing w:after="80"/>
        <w:ind w:right="170"/>
        <w:jc w:val="right"/>
      </w:pPr>
      <w:r>
        <w:rPr>
          <w:rFonts w:ascii="Arial" w:hAnsi="Arial" w:cs="Arial" w:eastAsia="Arial"/>
          <w:b w:val="0"/>
          <w:sz w:val="24"/>
          <w:rtl w:val="1"/>
          <w:lang w:bidi="ar-EG"/>
          <w:szCs w:val="24"/>
          <w:bCs w:val="0"/>
        </w:rPr>
        <w:t>•  توضيح اتجاه الواجهة والإضاءة حسب كل وحدة.</w:t>
      </w:r>
    </w:p>
    <w:p>
      <w:pPr>
        <w:bidi w:val="1"/>
        <w:spacing w:after="80"/>
        <w:ind w:right="170"/>
        <w:jc w:val="right"/>
      </w:pPr>
      <w:r>
        <w:rPr>
          <w:rFonts w:ascii="Arial" w:hAnsi="Arial" w:cs="Arial" w:eastAsia="Arial"/>
          <w:b w:val="0"/>
          <w:sz w:val="24"/>
          <w:rtl w:val="1"/>
          <w:lang w:bidi="ar-EG"/>
          <w:szCs w:val="24"/>
          <w:bCs w:val="0"/>
        </w:rPr>
        <w:t>•  شرح عدد الشقق في الدور ومداخل المبنى.</w:t>
      </w:r>
    </w:p>
    <w:p>
      <w:pPr>
        <w:bidi w:val="1"/>
        <w:spacing w:after="80"/>
        <w:ind w:right="170"/>
        <w:jc w:val="right"/>
      </w:pPr>
      <w:r>
        <w:rPr>
          <w:rFonts w:ascii="Arial" w:hAnsi="Arial" w:cs="Arial" w:eastAsia="Arial"/>
          <w:b w:val="0"/>
          <w:sz w:val="24"/>
          <w:rtl w:val="1"/>
          <w:lang w:bidi="ar-EG"/>
          <w:szCs w:val="24"/>
          <w:bCs w:val="0"/>
        </w:rPr>
        <w:t>•  فيديو يربط مراحل التنفيذ بالتقسيم النهائي.</w:t>
      </w:r>
    </w:p>
    <w:p>
      <w:pPr>
        <w:bidi w:val="1"/>
        <w:jc w:val="right"/>
      </w:pPr>
      <w:r>
        <w:rPr>
          <w:rFonts w:ascii="Arial" w:hAnsi="Arial" w:cs="Arial" w:eastAsia="Arial"/>
          <w:b/>
          <w:sz w:val="24"/>
          <w:rtl w:val="1"/>
          <w:lang w:bidi="ar-EG"/>
          <w:szCs w:val="24"/>
          <w:bCs w:val="1"/>
        </w:rPr>
        <w:t>الدعوة للفعل: «اطلب مخطط الوحدة المناسبة لاحتياجك.»</w:t>
      </w:r>
    </w:p>
    <w:p>
      <w:pPr>
        <w:bidi w:val="1"/>
        <w:jc w:val="right"/>
      </w:pPr>
      <w:r>
        <w:rPr>
          <w:rFonts w:ascii="Arial" w:hAnsi="Arial" w:cs="Arial" w:eastAsia="Arial"/>
          <w:b w:val="0"/>
          <w:sz w:val="24"/>
          <w:rtl w:val="1"/>
          <w:lang w:bidi="ar-EG"/>
          <w:szCs w:val="24"/>
          <w:bCs w:val="0"/>
        </w:rPr>
        <w:t>ما نستخدمش «خصوصية استثنائية» قبل ما نعرف عدد الوحدات وطبيعة توزيعها.</w:t>
      </w:r>
    </w:p>
    <w:p>
      <w:pPr>
        <w:pStyle w:val="Heading2"/>
        <w:keepNext/>
        <w:bidi w:val="1"/>
        <w:jc w:val="right"/>
      </w:pPr>
      <w:r>
        <w:rPr>
          <w:rFonts w:ascii="Arial" w:hAnsi="Arial" w:cs="Arial" w:eastAsia="Arial"/>
          <w:b/>
          <w:color w:val="216575"/>
          <w:sz w:val="28"/>
          <w:rtl w:val="1"/>
          <w:lang w:bidi="ar-EG"/>
          <w:szCs w:val="28"/>
          <w:bCs w:val="1"/>
        </w:rPr>
        <w:t>المحور التالت: الثقة وتقدّم التنفيذ — ٢٥٪</w:t>
      </w:r>
    </w:p>
    <w:p>
      <w:pPr>
        <w:bidi w:val="1"/>
        <w:jc w:val="right"/>
      </w:pPr>
      <w:r>
        <w:rPr>
          <w:rFonts w:ascii="Arial" w:hAnsi="Arial" w:cs="Arial" w:eastAsia="Arial"/>
          <w:b/>
          <w:sz w:val="24"/>
          <w:rtl w:val="1"/>
          <w:lang w:bidi="ar-EG"/>
          <w:szCs w:val="24"/>
          <w:bCs w:val="1"/>
        </w:rPr>
        <w:t>الهدف: يقلل مخاوف شراء وحدة تحت الإنشاء.</w:t>
      </w:r>
    </w:p>
    <w:p>
      <w:pPr>
        <w:bidi w:val="1"/>
        <w:spacing w:after="80"/>
        <w:ind w:right="170"/>
        <w:jc w:val="right"/>
      </w:pPr>
      <w:r>
        <w:rPr>
          <w:rFonts w:ascii="Arial" w:hAnsi="Arial" w:cs="Arial" w:eastAsia="Arial"/>
          <w:b w:val="0"/>
          <w:sz w:val="24"/>
          <w:rtl w:val="1"/>
          <w:lang w:bidi="ar-EG"/>
          <w:szCs w:val="24"/>
          <w:bCs w:val="0"/>
        </w:rPr>
        <w:t>•  تحديث تنفيذ بتاريخ التصوير.</w:t>
      </w:r>
    </w:p>
    <w:p>
      <w:pPr>
        <w:bidi w:val="1"/>
        <w:spacing w:after="80"/>
        <w:ind w:right="170"/>
        <w:jc w:val="right"/>
      </w:pPr>
      <w:r>
        <w:rPr>
          <w:rFonts w:ascii="Arial" w:hAnsi="Arial" w:cs="Arial" w:eastAsia="Arial"/>
          <w:b w:val="0"/>
          <w:sz w:val="24"/>
          <w:rtl w:val="1"/>
          <w:lang w:bidi="ar-EG"/>
          <w:szCs w:val="24"/>
          <w:bCs w:val="0"/>
        </w:rPr>
        <w:t>•  مهندس المشروع يشرح مرحلة محددة.</w:t>
      </w:r>
    </w:p>
    <w:p>
      <w:pPr>
        <w:bidi w:val="1"/>
        <w:spacing w:after="80"/>
        <w:ind w:right="170"/>
        <w:jc w:val="right"/>
      </w:pPr>
      <w:r>
        <w:rPr>
          <w:rFonts w:ascii="Arial" w:hAnsi="Arial" w:cs="Arial" w:eastAsia="Arial"/>
          <w:b w:val="0"/>
          <w:sz w:val="24"/>
          <w:rtl w:val="1"/>
          <w:lang w:bidi="ar-EG"/>
          <w:szCs w:val="24"/>
          <w:bCs w:val="0"/>
        </w:rPr>
        <w:t>•  عرض سابقة أعمال حقيقية للشركة.</w:t>
      </w:r>
    </w:p>
    <w:p>
      <w:pPr>
        <w:bidi w:val="1"/>
        <w:spacing w:after="80"/>
        <w:ind w:right="170"/>
        <w:jc w:val="right"/>
      </w:pPr>
      <w:r>
        <w:rPr>
          <w:rFonts w:ascii="Arial" w:hAnsi="Arial" w:cs="Arial" w:eastAsia="Arial"/>
          <w:b w:val="0"/>
          <w:sz w:val="24"/>
          <w:rtl w:val="1"/>
          <w:lang w:bidi="ar-EG"/>
          <w:szCs w:val="24"/>
          <w:bCs w:val="0"/>
        </w:rPr>
        <w:t>•  شرح خطوات الشراء والمستندات المتاحة للمراجعة.</w:t>
      </w:r>
    </w:p>
    <w:p>
      <w:pPr>
        <w:bidi w:val="1"/>
        <w:spacing w:after="80"/>
        <w:ind w:right="170"/>
        <w:jc w:val="right"/>
      </w:pPr>
      <w:r>
        <w:rPr>
          <w:rFonts w:ascii="Arial" w:hAnsi="Arial" w:cs="Arial" w:eastAsia="Arial"/>
          <w:b w:val="0"/>
          <w:sz w:val="24"/>
          <w:rtl w:val="1"/>
          <w:lang w:bidi="ar-EG"/>
          <w:szCs w:val="24"/>
          <w:bCs w:val="0"/>
        </w:rPr>
        <w:t>•  أسئلة وأجوبة عن التسليم والمواصفات والتعاقد.</w:t>
      </w:r>
    </w:p>
    <w:p>
      <w:pPr>
        <w:bidi w:val="1"/>
        <w:spacing w:after="80"/>
        <w:ind w:right="170"/>
        <w:jc w:val="right"/>
      </w:pPr>
      <w:r>
        <w:rPr>
          <w:rFonts w:ascii="Arial" w:hAnsi="Arial" w:cs="Arial" w:eastAsia="Arial"/>
          <w:b w:val="0"/>
          <w:sz w:val="24"/>
          <w:rtl w:val="1"/>
          <w:lang w:bidi="ar-EG"/>
          <w:szCs w:val="24"/>
          <w:bCs w:val="0"/>
        </w:rPr>
        <w:t>•  مقارنة صور التنفيذ بين فترتين.</w:t>
      </w:r>
    </w:p>
    <w:p>
      <w:pPr>
        <w:bidi w:val="1"/>
        <w:jc w:val="right"/>
      </w:pPr>
      <w:r>
        <w:rPr>
          <w:rFonts w:ascii="Arial" w:hAnsi="Arial" w:cs="Arial" w:eastAsia="Arial"/>
          <w:b/>
          <w:sz w:val="24"/>
          <w:rtl w:val="1"/>
          <w:lang w:bidi="ar-EG"/>
          <w:szCs w:val="24"/>
          <w:bCs w:val="1"/>
        </w:rPr>
        <w:t>الدعوة للفعل: «احجز زيارة وشوف مرحلة التنفيذ على الطبيعة.»</w:t>
      </w:r>
    </w:p>
    <w:p>
      <w:pPr>
        <w:bidi w:val="1"/>
        <w:jc w:val="right"/>
      </w:pPr>
      <w:r>
        <w:rPr>
          <w:rFonts w:ascii="Arial" w:hAnsi="Arial" w:cs="Arial" w:eastAsia="Arial"/>
          <w:b w:val="0"/>
          <w:sz w:val="24"/>
          <w:rtl w:val="1"/>
          <w:lang w:bidi="ar-EG"/>
          <w:szCs w:val="24"/>
          <w:bCs w:val="0"/>
        </w:rPr>
        <w:t>ده أكبر محور في البداية لأن العميل لسه محتاج يثق في المنتج اللي هيستلمه.</w:t>
      </w:r>
    </w:p>
    <w:p>
      <w:pPr>
        <w:pStyle w:val="Heading2"/>
        <w:keepNext/>
        <w:bidi w:val="1"/>
        <w:jc w:val="right"/>
      </w:pPr>
      <w:r>
        <w:rPr>
          <w:rFonts w:ascii="Arial" w:hAnsi="Arial" w:cs="Arial" w:eastAsia="Arial"/>
          <w:b/>
          <w:color w:val="216575"/>
          <w:sz w:val="28"/>
          <w:rtl w:val="1"/>
          <w:lang w:bidi="ar-EG"/>
          <w:szCs w:val="28"/>
          <w:bCs w:val="1"/>
        </w:rPr>
        <w:t>المحور الرابع: السعر والسداد — ١٥٪</w:t>
      </w:r>
    </w:p>
    <w:p>
      <w:pPr>
        <w:bidi w:val="1"/>
        <w:jc w:val="right"/>
      </w:pPr>
      <w:r>
        <w:rPr>
          <w:rFonts w:ascii="Arial" w:hAnsi="Arial" w:cs="Arial" w:eastAsia="Arial"/>
          <w:b/>
          <w:sz w:val="24"/>
          <w:rtl w:val="1"/>
          <w:lang w:bidi="ar-EG"/>
          <w:szCs w:val="24"/>
          <w:bCs w:val="1"/>
        </w:rPr>
        <w:t>الهدف: يجيب استفسارات واعية ويقلل مفاجآت التفاوض.</w:t>
      </w:r>
    </w:p>
    <w:p>
      <w:pPr>
        <w:bidi w:val="1"/>
        <w:spacing w:after="80"/>
        <w:ind w:right="170"/>
        <w:jc w:val="right"/>
      </w:pPr>
      <w:r>
        <w:rPr>
          <w:rFonts w:ascii="Arial" w:hAnsi="Arial" w:cs="Arial" w:eastAsia="Arial"/>
          <w:b w:val="0"/>
          <w:sz w:val="24"/>
          <w:rtl w:val="1"/>
          <w:lang w:bidi="ar-EG"/>
          <w:szCs w:val="24"/>
          <w:bCs w:val="0"/>
        </w:rPr>
        <w:t>•  «مقدم ٣٠٪ يعني كام بالجنيه؟»</w:t>
      </w:r>
    </w:p>
    <w:p>
      <w:pPr>
        <w:bidi w:val="1"/>
        <w:spacing w:after="80"/>
        <w:ind w:right="170"/>
        <w:jc w:val="right"/>
      </w:pPr>
      <w:r>
        <w:rPr>
          <w:rFonts w:ascii="Arial" w:hAnsi="Arial" w:cs="Arial" w:eastAsia="Arial"/>
          <w:b w:val="0"/>
          <w:sz w:val="24"/>
          <w:rtl w:val="1"/>
          <w:lang w:bidi="ar-EG"/>
          <w:szCs w:val="24"/>
          <w:bCs w:val="0"/>
        </w:rPr>
        <w:t>•  بطاقة سعر لوحدة محددة بمساحتها ودورها وتشطيبها.</w:t>
      </w:r>
    </w:p>
    <w:p>
      <w:pPr>
        <w:bidi w:val="1"/>
        <w:spacing w:after="80"/>
        <w:ind w:right="170"/>
        <w:jc w:val="right"/>
      </w:pPr>
      <w:r>
        <w:rPr>
          <w:rFonts w:ascii="Arial" w:hAnsi="Arial" w:cs="Arial" w:eastAsia="Arial"/>
          <w:b w:val="0"/>
          <w:sz w:val="24"/>
          <w:rtl w:val="1"/>
          <w:lang w:bidi="ar-EG"/>
          <w:szCs w:val="24"/>
          <w:bCs w:val="0"/>
        </w:rPr>
        <w:t>•  شرح جدول الأقساط الفعلي.</w:t>
      </w:r>
    </w:p>
    <w:p>
      <w:pPr>
        <w:bidi w:val="1"/>
        <w:spacing w:after="80"/>
        <w:ind w:right="170"/>
        <w:jc w:val="right"/>
      </w:pPr>
      <w:r>
        <w:rPr>
          <w:rFonts w:ascii="Arial" w:hAnsi="Arial" w:cs="Arial" w:eastAsia="Arial"/>
          <w:b w:val="0"/>
          <w:sz w:val="24"/>
          <w:rtl w:val="1"/>
          <w:lang w:bidi="ar-EG"/>
          <w:szCs w:val="24"/>
          <w:bCs w:val="0"/>
        </w:rPr>
        <w:t>•  توضيح المصاريف الإضافية، لو موجودة.</w:t>
      </w:r>
    </w:p>
    <w:p>
      <w:pPr>
        <w:bidi w:val="1"/>
        <w:spacing w:after="80"/>
        <w:ind w:right="170"/>
        <w:jc w:val="right"/>
      </w:pPr>
      <w:r>
        <w:rPr>
          <w:rFonts w:ascii="Arial" w:hAnsi="Arial" w:cs="Arial" w:eastAsia="Arial"/>
          <w:b w:val="0"/>
          <w:sz w:val="24"/>
          <w:rtl w:val="1"/>
          <w:lang w:bidi="ar-EG"/>
          <w:szCs w:val="24"/>
          <w:bCs w:val="0"/>
        </w:rPr>
        <w:t>•  «قبل ما تقارن مقدمين، قارن إجمالي السعر والقسط».</w:t>
      </w:r>
    </w:p>
    <w:p>
      <w:pPr>
        <w:bidi w:val="1"/>
        <w:jc w:val="right"/>
      </w:pPr>
      <w:r>
        <w:rPr>
          <w:rFonts w:ascii="Arial" w:hAnsi="Arial" w:cs="Arial" w:eastAsia="Arial"/>
          <w:b/>
          <w:sz w:val="24"/>
          <w:rtl w:val="1"/>
          <w:lang w:bidi="ar-EG"/>
          <w:szCs w:val="24"/>
          <w:bCs w:val="1"/>
        </w:rPr>
        <w:t>الدعوة للفعل: «اطلب تفاصيل السعر وجدول السداد كامل.»</w:t>
      </w:r>
    </w:p>
    <w:p>
      <w:pPr>
        <w:bidi w:val="1"/>
        <w:jc w:val="right"/>
      </w:pPr>
      <w:r>
        <w:rPr>
          <w:rFonts w:ascii="Arial" w:hAnsi="Arial" w:cs="Arial" w:eastAsia="Arial"/>
          <w:b w:val="0"/>
          <w:sz w:val="24"/>
          <w:rtl w:val="1"/>
          <w:lang w:bidi="ar-EG"/>
          <w:szCs w:val="24"/>
          <w:bCs w:val="0"/>
        </w:rPr>
        <w:t>الإعلان يوضح لو السعر خاص بوحدة معينة، أو لو الوحدات أسعارها مختلفة.</w:t>
      </w:r>
    </w:p>
    <w:p>
      <w:pPr>
        <w:pStyle w:val="Heading2"/>
        <w:keepNext/>
        <w:bidi w:val="1"/>
        <w:jc w:val="right"/>
      </w:pPr>
      <w:r>
        <w:rPr>
          <w:rFonts w:ascii="Arial" w:hAnsi="Arial" w:cs="Arial" w:eastAsia="Arial"/>
          <w:b/>
          <w:color w:val="216575"/>
          <w:sz w:val="28"/>
          <w:rtl w:val="1"/>
          <w:lang w:bidi="ar-EG"/>
          <w:szCs w:val="28"/>
          <w:bCs w:val="1"/>
        </w:rPr>
        <w:t>المحور الخامس: قرار الشراء والاستثمار — ١٠٪</w:t>
      </w:r>
    </w:p>
    <w:p>
      <w:pPr>
        <w:bidi w:val="1"/>
        <w:jc w:val="right"/>
      </w:pPr>
      <w:r>
        <w:rPr>
          <w:rFonts w:ascii="Arial" w:hAnsi="Arial" w:cs="Arial" w:eastAsia="Arial"/>
          <w:b/>
          <w:sz w:val="24"/>
          <w:rtl w:val="1"/>
          <w:lang w:bidi="ar-EG"/>
          <w:szCs w:val="24"/>
          <w:bCs w:val="1"/>
        </w:rPr>
        <w:t>الهدف: يبني خبرة البراند ويساعد العميل يقارن صح.</w:t>
      </w:r>
    </w:p>
    <w:p>
      <w:pPr>
        <w:bidi w:val="1"/>
        <w:spacing w:after="80"/>
        <w:ind w:right="170"/>
        <w:jc w:val="right"/>
      </w:pPr>
      <w:r>
        <w:rPr>
          <w:rFonts w:ascii="Arial" w:hAnsi="Arial" w:cs="Arial" w:eastAsia="Arial"/>
          <w:b w:val="0"/>
          <w:sz w:val="24"/>
          <w:rtl w:val="1"/>
          <w:lang w:bidi="ar-EG"/>
          <w:szCs w:val="24"/>
          <w:bCs w:val="0"/>
        </w:rPr>
        <w:t>•  «تقارن إزاي بين شقتين بسعر مختلف؟»</w:t>
      </w:r>
    </w:p>
    <w:p>
      <w:pPr>
        <w:bidi w:val="1"/>
        <w:spacing w:after="80"/>
        <w:ind w:right="170"/>
        <w:jc w:val="right"/>
      </w:pPr>
      <w:r>
        <w:rPr>
          <w:rFonts w:ascii="Arial" w:hAnsi="Arial" w:cs="Arial" w:eastAsia="Arial"/>
          <w:b w:val="0"/>
          <w:sz w:val="24"/>
          <w:rtl w:val="1"/>
          <w:lang w:bidi="ar-EG"/>
          <w:szCs w:val="24"/>
          <w:bCs w:val="0"/>
        </w:rPr>
        <w:t>•  «إجمالي السعر ولا سعر المتر؟ الاتنين مهمين».</w:t>
      </w:r>
    </w:p>
    <w:p>
      <w:pPr>
        <w:bidi w:val="1"/>
        <w:spacing w:after="80"/>
        <w:ind w:right="170"/>
        <w:jc w:val="right"/>
      </w:pPr>
      <w:r>
        <w:rPr>
          <w:rFonts w:ascii="Arial" w:hAnsi="Arial" w:cs="Arial" w:eastAsia="Arial"/>
          <w:b w:val="0"/>
          <w:sz w:val="24"/>
          <w:rtl w:val="1"/>
          <w:lang w:bidi="ar-EG"/>
          <w:szCs w:val="24"/>
          <w:bCs w:val="0"/>
        </w:rPr>
        <w:t>•  «إيه اللي تراجعه قبل شراء شقة تحت الإنشاء؟»</w:t>
      </w:r>
    </w:p>
    <w:p>
      <w:pPr>
        <w:bidi w:val="1"/>
        <w:spacing w:after="80"/>
        <w:ind w:right="170"/>
        <w:jc w:val="right"/>
      </w:pPr>
      <w:r>
        <w:rPr>
          <w:rFonts w:ascii="Arial" w:hAnsi="Arial" w:cs="Arial" w:eastAsia="Arial"/>
          <w:b w:val="0"/>
          <w:sz w:val="24"/>
          <w:rtl w:val="1"/>
          <w:lang w:bidi="ar-EG"/>
          <w:szCs w:val="24"/>
          <w:bCs w:val="0"/>
        </w:rPr>
        <w:t>•  «بتشتري للسكن ولا للتأجير؟ الاختيار هيختلف».</w:t>
      </w:r>
    </w:p>
    <w:p>
      <w:pPr>
        <w:bidi w:val="1"/>
        <w:spacing w:after="80"/>
        <w:ind w:right="170"/>
        <w:jc w:val="right"/>
      </w:pPr>
      <w:r>
        <w:rPr>
          <w:rFonts w:ascii="Arial" w:hAnsi="Arial" w:cs="Arial" w:eastAsia="Arial"/>
          <w:b w:val="0"/>
          <w:sz w:val="24"/>
          <w:rtl w:val="1"/>
          <w:lang w:bidi="ar-EG"/>
          <w:szCs w:val="24"/>
          <w:bCs w:val="0"/>
        </w:rPr>
        <w:t>•  شرح حساب صافي عائد التأجير بعد المصاريف، لما تتوفر بيانات إيجارات موثقة.</w:t>
      </w:r>
    </w:p>
    <w:p>
      <w:pPr>
        <w:bidi w:val="1"/>
        <w:jc w:val="right"/>
      </w:pPr>
      <w:r>
        <w:rPr>
          <w:rFonts w:ascii="Arial" w:hAnsi="Arial" w:cs="Arial" w:eastAsia="Arial"/>
          <w:b/>
          <w:sz w:val="24"/>
          <w:rtl w:val="1"/>
          <w:lang w:bidi="ar-EG"/>
          <w:szCs w:val="24"/>
          <w:bCs w:val="1"/>
        </w:rPr>
        <w:t>الدعوة للفعل: «قولنا هدفك من الشراء ونبعتلك التفاصيل المناسبة.»</w:t>
      </w:r>
    </w:p>
    <w:p>
      <w:pPr>
        <w:pStyle w:val="Heading2"/>
        <w:keepNext/>
        <w:bidi w:val="1"/>
        <w:jc w:val="right"/>
      </w:pPr>
      <w:r>
        <w:rPr>
          <w:rFonts w:ascii="Arial" w:hAnsi="Arial" w:cs="Arial" w:eastAsia="Arial"/>
          <w:b/>
          <w:color w:val="216575"/>
          <w:sz w:val="28"/>
          <w:rtl w:val="1"/>
          <w:lang w:bidi="ar-EG"/>
          <w:szCs w:val="28"/>
          <w:bCs w:val="1"/>
        </w:rPr>
        <w:t>المحور السادس: المعاينات وإثبات التجربة — ١٠٪</w:t>
      </w:r>
    </w:p>
    <w:p>
      <w:pPr>
        <w:bidi w:val="1"/>
        <w:jc w:val="right"/>
      </w:pPr>
      <w:r>
        <w:rPr>
          <w:rFonts w:ascii="Arial" w:hAnsi="Arial" w:cs="Arial" w:eastAsia="Arial"/>
          <w:b/>
          <w:sz w:val="24"/>
          <w:rtl w:val="1"/>
          <w:lang w:bidi="ar-EG"/>
          <w:szCs w:val="24"/>
          <w:bCs w:val="1"/>
        </w:rPr>
        <w:t>الهدف: ينقل العميل من المتابعة للزيارة والقرار.</w:t>
      </w:r>
    </w:p>
    <w:p>
      <w:pPr>
        <w:bidi w:val="1"/>
        <w:spacing w:after="80"/>
        <w:ind w:right="170"/>
        <w:jc w:val="right"/>
      </w:pPr>
      <w:r>
        <w:rPr>
          <w:rFonts w:ascii="Arial" w:hAnsi="Arial" w:cs="Arial" w:eastAsia="Arial"/>
          <w:b w:val="0"/>
          <w:sz w:val="24"/>
          <w:rtl w:val="1"/>
          <w:lang w:bidi="ar-EG"/>
          <w:szCs w:val="24"/>
          <w:bCs w:val="0"/>
        </w:rPr>
        <w:t>•  فيديو: «هتشوف إيه في زيارة المشروع؟»</w:t>
      </w:r>
    </w:p>
    <w:p>
      <w:pPr>
        <w:bidi w:val="1"/>
        <w:spacing w:after="80"/>
        <w:ind w:right="170"/>
        <w:jc w:val="right"/>
      </w:pPr>
      <w:r>
        <w:rPr>
          <w:rFonts w:ascii="Arial" w:hAnsi="Arial" w:cs="Arial" w:eastAsia="Arial"/>
          <w:b w:val="0"/>
          <w:sz w:val="24"/>
          <w:rtl w:val="1"/>
          <w:lang w:bidi="ar-EG"/>
          <w:szCs w:val="24"/>
          <w:bCs w:val="0"/>
        </w:rPr>
        <w:t>•  مواعيد المعاينات المتاحة.</w:t>
      </w:r>
    </w:p>
    <w:p>
      <w:pPr>
        <w:bidi w:val="1"/>
        <w:spacing w:after="80"/>
        <w:ind w:right="170"/>
        <w:jc w:val="right"/>
      </w:pPr>
      <w:r>
        <w:rPr>
          <w:rFonts w:ascii="Arial" w:hAnsi="Arial" w:cs="Arial" w:eastAsia="Arial"/>
          <w:b w:val="0"/>
          <w:sz w:val="24"/>
          <w:rtl w:val="1"/>
          <w:lang w:bidi="ar-EG"/>
          <w:szCs w:val="24"/>
          <w:bCs w:val="0"/>
        </w:rPr>
        <w:t>•  إجابة عن اعتراض اتكرر في الزيارات.</w:t>
      </w:r>
    </w:p>
    <w:p>
      <w:pPr>
        <w:bidi w:val="1"/>
        <w:spacing w:after="80"/>
        <w:ind w:right="170"/>
        <w:jc w:val="right"/>
      </w:pPr>
      <w:r>
        <w:rPr>
          <w:rFonts w:ascii="Arial" w:hAnsi="Arial" w:cs="Arial" w:eastAsia="Arial"/>
          <w:b w:val="0"/>
          <w:sz w:val="24"/>
          <w:rtl w:val="1"/>
          <w:lang w:bidi="ar-EG"/>
          <w:szCs w:val="24"/>
          <w:bCs w:val="0"/>
        </w:rPr>
        <w:t>•  شهادات عملاء حقيقيين بموافقتهم.</w:t>
      </w:r>
    </w:p>
    <w:p>
      <w:pPr>
        <w:bidi w:val="1"/>
        <w:spacing w:after="80"/>
        <w:ind w:right="170"/>
        <w:jc w:val="right"/>
      </w:pPr>
      <w:r>
        <w:rPr>
          <w:rFonts w:ascii="Arial" w:hAnsi="Arial" w:cs="Arial" w:eastAsia="Arial"/>
          <w:b w:val="0"/>
          <w:sz w:val="24"/>
          <w:rtl w:val="1"/>
          <w:lang w:bidi="ar-EG"/>
          <w:szCs w:val="24"/>
          <w:bCs w:val="0"/>
        </w:rPr>
        <w:t>•  تحديث الوحدات المتاحة بدقة.</w:t>
      </w:r>
    </w:p>
    <w:p>
      <w:pPr>
        <w:bidi w:val="1"/>
        <w:jc w:val="right"/>
      </w:pPr>
      <w:r>
        <w:rPr>
          <w:rFonts w:ascii="Arial" w:hAnsi="Arial" w:cs="Arial" w:eastAsia="Arial"/>
          <w:b/>
          <w:sz w:val="24"/>
          <w:rtl w:val="1"/>
          <w:lang w:bidi="ar-EG"/>
          <w:szCs w:val="24"/>
          <w:bCs w:val="1"/>
        </w:rPr>
        <w:t>الدعوة للفعل: «حدد ميعاد المعاينة المناسب ليك.»</w:t>
      </w:r>
    </w:p>
    <w:p>
      <w:pPr>
        <w:pStyle w:val="Heading2"/>
        <w:keepNext/>
        <w:bidi w:val="1"/>
        <w:jc w:val="right"/>
      </w:pPr>
      <w:r>
        <w:rPr>
          <w:rFonts w:ascii="Arial" w:hAnsi="Arial" w:cs="Arial" w:eastAsia="Arial"/>
          <w:b/>
          <w:color w:val="216575"/>
          <w:sz w:val="28"/>
          <w:rtl w:val="1"/>
          <w:lang w:bidi="ar-EG"/>
          <w:szCs w:val="28"/>
          <w:bCs w:val="1"/>
        </w:rPr>
        <w:t>إيقاع النشر المقترح</w:t>
      </w:r>
    </w:p>
    <w:p>
      <w:pPr>
        <w:bidi w:val="1"/>
        <w:spacing w:after="80"/>
        <w:ind w:right="170"/>
        <w:jc w:val="right"/>
      </w:pPr>
      <w:r>
        <w:rPr>
          <w:rFonts w:ascii="Arial" w:hAnsi="Arial" w:cs="Arial" w:eastAsia="Arial"/>
          <w:b w:val="0"/>
          <w:sz w:val="24"/>
          <w:rtl w:val="1"/>
          <w:lang w:bidi="ar-EG"/>
          <w:szCs w:val="24"/>
          <w:bCs w:val="0"/>
        </w:rPr>
        <w:t>•  ٣ ريلز أسبوعيًا: موقع، تنفيذ، وتفاصيل أو إجابة.</w:t>
      </w:r>
    </w:p>
    <w:p>
      <w:pPr>
        <w:bidi w:val="1"/>
        <w:spacing w:after="80"/>
        <w:ind w:right="170"/>
        <w:jc w:val="right"/>
      </w:pPr>
      <w:r>
        <w:rPr>
          <w:rFonts w:ascii="Arial" w:hAnsi="Arial" w:cs="Arial" w:eastAsia="Arial"/>
          <w:b w:val="0"/>
          <w:sz w:val="24"/>
          <w:rtl w:val="1"/>
          <w:lang w:bidi="ar-EG"/>
          <w:szCs w:val="24"/>
          <w:bCs w:val="0"/>
        </w:rPr>
        <w:t>•  بوست معلومات أو كاروسيل أسبوعيًا.</w:t>
      </w:r>
    </w:p>
    <w:p>
      <w:pPr>
        <w:bidi w:val="1"/>
        <w:spacing w:after="80"/>
        <w:ind w:right="170"/>
        <w:jc w:val="right"/>
      </w:pPr>
      <w:r>
        <w:rPr>
          <w:rFonts w:ascii="Arial" w:hAnsi="Arial" w:cs="Arial" w:eastAsia="Arial"/>
          <w:b w:val="0"/>
          <w:sz w:val="24"/>
          <w:rtl w:val="1"/>
          <w:lang w:bidi="ar-EG"/>
          <w:szCs w:val="24"/>
          <w:bCs w:val="0"/>
        </w:rPr>
        <w:t>•  ستوري ٤–٥ أيام في الأسبوع حسب وجود مادة مفيدة.</w:t>
      </w:r>
    </w:p>
    <w:p>
      <w:pPr>
        <w:bidi w:val="1"/>
        <w:spacing w:after="80"/>
        <w:ind w:right="170"/>
        <w:jc w:val="right"/>
      </w:pPr>
      <w:r>
        <w:rPr>
          <w:rFonts w:ascii="Arial" w:hAnsi="Arial" w:cs="Arial" w:eastAsia="Arial"/>
          <w:b w:val="0"/>
          <w:sz w:val="24"/>
          <w:rtl w:val="1"/>
          <w:lang w:bidi="ar-EG"/>
          <w:szCs w:val="24"/>
          <w:bCs w:val="0"/>
        </w:rPr>
        <w:t>•  جلسة أسئلة وأجوبة شهرية مع المسؤول المناسب.</w:t>
      </w:r>
    </w:p>
    <w:p>
      <w:pPr>
        <w:bidi w:val="1"/>
        <w:jc w:val="right"/>
      </w:pPr>
      <w:r>
        <w:rPr>
          <w:rFonts w:ascii="Arial" w:hAnsi="Arial" w:cs="Arial" w:eastAsia="Arial"/>
          <w:b w:val="0"/>
          <w:sz w:val="24"/>
          <w:rtl w:val="1"/>
          <w:lang w:bidi="ar-EG"/>
          <w:szCs w:val="24"/>
          <w:bCs w:val="0"/>
        </w:rPr>
        <w:t>الأولوية للمحتوى اللي عنده معلومة أو دليل جديد؛ مش تكرار نفس العرض بتصميمات مختلفة.</w:t>
      </w:r>
    </w:p>
    <w:p>
      <w:pPr>
        <w:pStyle w:val="Heading2"/>
        <w:keepNext/>
        <w:bidi w:val="1"/>
        <w:jc w:val="right"/>
      </w:pPr>
      <w:r>
        <w:rPr>
          <w:rFonts w:ascii="Arial" w:hAnsi="Arial" w:cs="Arial" w:eastAsia="Arial"/>
          <w:b/>
          <w:color w:val="216575"/>
          <w:sz w:val="28"/>
          <w:rtl w:val="1"/>
          <w:lang w:bidi="ar-EG"/>
          <w:szCs w:val="28"/>
          <w:bCs w:val="1"/>
        </w:rPr>
        <w:t>القنوات وتوزيع الإعلانات</w:t>
      </w:r>
    </w:p>
    <w:p>
      <w:pPr>
        <w:bidi w:val="1"/>
        <w:jc w:val="right"/>
      </w:pPr>
      <w:r>
        <w:rPr>
          <w:rFonts w:ascii="Arial" w:hAnsi="Arial" w:cs="Arial" w:eastAsia="Arial"/>
          <w:b w:val="0"/>
          <w:sz w:val="24"/>
          <w:rtl w:val="1"/>
          <w:lang w:bidi="ar-EG"/>
          <w:szCs w:val="24"/>
          <w:bCs w:val="0"/>
        </w:rPr>
        <w:t>نبدأ بفيسبوك وإنستجرام للاكتشاف والاختبار، وواتساب للمحادثة وتنظيم المعاينات. نجرب مجموعات محلية مناسبة بقواعدها، ونستخدم تيك توك لو عندنا قدرة على إنتاج فيديو مستمر؛ مش أولوية لمجرد الوجود.</w:t>
      </w:r>
    </w:p>
    <w:p>
      <w:pPr>
        <w:bidi w:val="1"/>
        <w:jc w:val="right"/>
      </w:pPr>
      <w:r>
        <w:rPr>
          <w:rFonts w:ascii="Arial" w:hAnsi="Arial" w:cs="Arial" w:eastAsia="Arial"/>
          <w:b w:val="0"/>
          <w:sz w:val="24"/>
          <w:rtl w:val="1"/>
          <w:lang w:bidi="ar-EG"/>
          <w:szCs w:val="24"/>
          <w:bCs w:val="0"/>
        </w:rPr>
        <w:t>توزيع مبدئي لميزانية الإعلانات فقط، منفصل عن التصوير والإنتاج:</w:t>
      </w:r>
    </w:p>
    <w:p>
      <w:pPr>
        <w:bidi w:val="1"/>
        <w:spacing w:after="80"/>
        <w:ind w:right="170"/>
        <w:jc w:val="right"/>
      </w:pPr>
      <w:r>
        <w:rPr>
          <w:rFonts w:ascii="Arial" w:hAnsi="Arial" w:cs="Arial" w:eastAsia="Arial"/>
          <w:b w:val="0"/>
          <w:sz w:val="24"/>
          <w:rtl w:val="1"/>
          <w:lang w:bidi="ar-EG"/>
          <w:szCs w:val="24"/>
          <w:bCs w:val="0"/>
        </w:rPr>
        <w:t>•  ٦٠٪ لاختبار الوصول لعملاء جدد برسائل مختلفة.</w:t>
      </w:r>
    </w:p>
    <w:p>
      <w:pPr>
        <w:bidi w:val="1"/>
        <w:spacing w:after="80"/>
        <w:ind w:right="170"/>
        <w:jc w:val="right"/>
      </w:pPr>
      <w:r>
        <w:rPr>
          <w:rFonts w:ascii="Arial" w:hAnsi="Arial" w:cs="Arial" w:eastAsia="Arial"/>
          <w:b w:val="0"/>
          <w:sz w:val="24"/>
          <w:rtl w:val="1"/>
          <w:lang w:bidi="ar-EG"/>
          <w:szCs w:val="24"/>
          <w:bCs w:val="0"/>
        </w:rPr>
        <w:t>•  ٢٥٪ لإعادة الوصول للمهتمين، لما حجم الجمهور يسمح.</w:t>
      </w:r>
    </w:p>
    <w:p>
      <w:pPr>
        <w:bidi w:val="1"/>
        <w:spacing w:after="80"/>
        <w:ind w:right="170"/>
        <w:jc w:val="right"/>
      </w:pPr>
      <w:r>
        <w:rPr>
          <w:rFonts w:ascii="Arial" w:hAnsi="Arial" w:cs="Arial" w:eastAsia="Arial"/>
          <w:b w:val="0"/>
          <w:sz w:val="24"/>
          <w:rtl w:val="1"/>
          <w:lang w:bidi="ar-EG"/>
          <w:szCs w:val="24"/>
          <w:bCs w:val="0"/>
        </w:rPr>
        <w:t>•  ١٥٪ لاختبار إبداعات وشرائح جديدة.</w:t>
      </w:r>
    </w:p>
    <w:p>
      <w:pPr>
        <w:bidi w:val="1"/>
        <w:jc w:val="right"/>
      </w:pPr>
      <w:r>
        <w:rPr>
          <w:rFonts w:ascii="Arial" w:hAnsi="Arial" w:cs="Arial" w:eastAsia="Arial"/>
          <w:b w:val="0"/>
          <w:sz w:val="24"/>
          <w:rtl w:val="1"/>
          <w:lang w:bidi="ar-EG"/>
          <w:szCs w:val="24"/>
          <w:bCs w:val="0"/>
        </w:rPr>
        <w:t>نعدّل التوزيع حسب تكلفة المعاينة وجودتها، مش أرخص رسالة. ولو الميزانية محدودة، نقلل عدد الاختبارات عشان كل اختبار ياخد فرصة كفاية.</w:t>
      </w:r>
    </w:p>
    <w:p>
      <w:pPr>
        <w:pStyle w:val="Heading2"/>
        <w:keepNext/>
        <w:bidi w:val="1"/>
        <w:jc w:val="right"/>
      </w:pPr>
      <w:r>
        <w:rPr>
          <w:rFonts w:ascii="Arial" w:hAnsi="Arial" w:cs="Arial" w:eastAsia="Arial"/>
          <w:b/>
          <w:color w:val="216575"/>
          <w:sz w:val="28"/>
          <w:rtl w:val="1"/>
          <w:lang w:bidi="ar-EG"/>
          <w:szCs w:val="28"/>
          <w:bCs w:val="1"/>
        </w:rPr>
        <w:t>نموذج أسبوع محتوى</w:t>
      </w:r>
    </w:p>
    <w:tbl>
      <w:tblPr>
        <w:tblStyle w:val="TableGrid"/>
        <w:tblW w:type="auto" w:w="0"/>
        <w:jc w:val="center"/>
        <w:tblLook w:firstColumn="1" w:firstRow="1" w:lastColumn="0" w:lastRow="0" w:noHBand="0" w:noVBand="1" w:val="04A0"/>
        <w:bidiVisual w:val="1"/>
      </w:tblPr>
      <w:tblGrid>
        <w:gridCol w:w="3289"/>
        <w:gridCol w:w="3289"/>
        <w:gridCol w:w="3289"/>
      </w:tblGrid>
      <w:tr>
        <w:trPr>
          <w:tblHeader/>
          <w:cantSplit/>
        </w:trPr>
        <w:tc>
          <w:tcPr>
            <w:tcW w:type="dxa" w:w="3289"/>
            <w:vAlign w:val="center"/>
            <w:shd w:fill="163B4A"/>
          </w:tcPr>
          <w:p>
            <w:pPr>
              <w:bidi w:val="1"/>
              <w:spacing w:before="100" w:after="100"/>
              <w:jc w:val="right"/>
            </w:pPr>
            <w:r>
              <w:rPr>
                <w:rFonts w:ascii="Arial" w:hAnsi="Arial" w:cs="Arial" w:eastAsia="Arial"/>
                <w:b/>
                <w:color w:val="FFFFFF"/>
                <w:sz w:val="21"/>
                <w:rtl w:val="1"/>
                <w:lang w:bidi="ar-EG"/>
                <w:szCs w:val="21"/>
                <w:bCs w:val="1"/>
              </w:rPr>
              <w:t>اليوم</w:t>
            </w:r>
          </w:p>
        </w:tc>
        <w:tc>
          <w:tcPr>
            <w:tcW w:type="dxa" w:w="3289"/>
            <w:vAlign w:val="center"/>
            <w:shd w:fill="163B4A"/>
          </w:tcPr>
          <w:p>
            <w:pPr>
              <w:bidi w:val="1"/>
              <w:spacing w:before="100" w:after="100"/>
              <w:jc w:val="right"/>
            </w:pPr>
            <w:r>
              <w:rPr>
                <w:rFonts w:ascii="Arial" w:hAnsi="Arial" w:cs="Arial" w:eastAsia="Arial"/>
                <w:b/>
                <w:color w:val="FFFFFF"/>
                <w:sz w:val="21"/>
                <w:rtl w:val="1"/>
                <w:lang w:bidi="ar-EG"/>
                <w:szCs w:val="21"/>
                <w:bCs w:val="1"/>
              </w:rPr>
              <w:t>المحتوى</w:t>
            </w:r>
          </w:p>
        </w:tc>
        <w:tc>
          <w:tcPr>
            <w:tcW w:type="dxa" w:w="3289"/>
            <w:vAlign w:val="center"/>
            <w:shd w:fill="163B4A"/>
          </w:tcPr>
          <w:p>
            <w:pPr>
              <w:bidi w:val="1"/>
              <w:spacing w:before="100" w:after="100"/>
              <w:jc w:val="right"/>
            </w:pPr>
            <w:r>
              <w:rPr>
                <w:rFonts w:ascii="Arial" w:hAnsi="Arial" w:cs="Arial" w:eastAsia="Arial"/>
                <w:b/>
                <w:color w:val="FFFFFF"/>
                <w:sz w:val="21"/>
                <w:rtl w:val="1"/>
                <w:lang w:bidi="ar-EG"/>
                <w:szCs w:val="21"/>
                <w:bCs w:val="1"/>
              </w:rPr>
              <w:t>الهدف</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السبت</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جولة للموقع</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تعريف بالمكان</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الاثنين</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تحديث تنفيذ مؤرخ</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بناء ثقة</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الأربعاء</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شرح تقسيم وحدة</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توضيح قيمة المنتج</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الجمعة</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بوست السعر والسداد</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توليد استفسارات مناسبة</w:t>
            </w:r>
          </w:p>
        </w:tc>
      </w:tr>
      <w:tr>
        <w:trPr>
          <w:cantSplit/>
        </w:trPr>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خلال الأسبوع</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ستوري أسئلة ومواعيد زيارات</w:t>
            </w:r>
          </w:p>
        </w:tc>
        <w:tc>
          <w:tcPr>
            <w:tcW w:type="dxa" w:w="3289"/>
            <w:vAlign w:val="center"/>
          </w:tcPr>
          <w:p>
            <w:pPr>
              <w:bidi w:val="1"/>
              <w:spacing w:before="100" w:after="100"/>
              <w:jc w:val="right"/>
            </w:pPr>
            <w:r>
              <w:rPr>
                <w:rFonts w:ascii="Arial" w:hAnsi="Arial" w:cs="Arial" w:eastAsia="Arial"/>
                <w:b w:val="0"/>
                <w:color w:val="26343B"/>
                <w:sz w:val="21"/>
                <w:rtl w:val="1"/>
                <w:lang w:bidi="ar-EG"/>
                <w:szCs w:val="21"/>
                <w:bCs w:val="0"/>
              </w:rPr>
              <w:t>دعم المعاينات</w:t>
            </w:r>
          </w:p>
        </w:tc>
      </w:tr>
    </w:tbl>
    <w:p>
      <w:pPr>
        <w:spacing w:after="40"/>
      </w:pPr>
    </w:p>
    <w:p>
      <w:pPr>
        <w:pStyle w:val="Heading2"/>
        <w:keepNext/>
        <w:bidi w:val="1"/>
        <w:jc w:val="right"/>
      </w:pPr>
      <w:r>
        <w:rPr>
          <w:rFonts w:ascii="Arial" w:hAnsi="Arial" w:cs="Arial" w:eastAsia="Arial"/>
          <w:b/>
          <w:color w:val="216575"/>
          <w:sz w:val="28"/>
          <w:rtl w:val="1"/>
          <w:lang w:bidi="ar-EG"/>
          <w:szCs w:val="28"/>
          <w:bCs w:val="1"/>
        </w:rPr>
        <w:t>ربط المحتوى بالمبيعات</w:t>
      </w:r>
    </w:p>
    <w:p>
      <w:pPr>
        <w:bidi w:val="1"/>
        <w:jc w:val="right"/>
      </w:pPr>
      <w:r>
        <w:rPr>
          <w:rFonts w:ascii="Arial" w:hAnsi="Arial" w:cs="Arial" w:eastAsia="Arial"/>
          <w:b w:val="0"/>
          <w:sz w:val="24"/>
          <w:rtl w:val="1"/>
          <w:lang w:bidi="ar-EG"/>
          <w:szCs w:val="24"/>
          <w:bCs w:val="0"/>
        </w:rPr>
        <w:t>أول رد يرحب بالعميل، يقدّم ملخص العرض، ويسأله تدريجيًا: بيشتري للسكن ولا الاستثمار؟ محتاج مساحة كام؟ وميعاد الاستلام المناسب له إيه؟ وبعدها يتأكد من مناسبة نظام السداد.</w:t>
      </w:r>
    </w:p>
    <w:p>
      <w:pPr>
        <w:bidi w:val="1"/>
        <w:jc w:val="right"/>
      </w:pPr>
      <w:r>
        <w:rPr>
          <w:rFonts w:ascii="Arial" w:hAnsi="Arial" w:cs="Arial" w:eastAsia="Arial"/>
          <w:b w:val="0"/>
          <w:sz w:val="24"/>
          <w:rtl w:val="1"/>
          <w:lang w:bidi="ar-EG"/>
          <w:szCs w:val="24"/>
          <w:bCs w:val="0"/>
        </w:rPr>
        <w:t>المتابعة تبقى بمعلومة مفيدة حسب احتياجه: مخطط، تحديث تنفيذ، إجابة فنية أو موعد زيارة. كل استفسار يتسجل عشان نعرف أي إعلان جاب عميل مناسب وأي اعتراض محتاج يتحل.</w:t>
      </w:r>
    </w:p>
    <w:p>
      <w:pPr>
        <w:pStyle w:val="Heading2"/>
        <w:keepNext/>
        <w:bidi w:val="1"/>
        <w:jc w:val="right"/>
      </w:pPr>
      <w:r>
        <w:rPr>
          <w:rFonts w:ascii="Arial" w:hAnsi="Arial" w:cs="Arial" w:eastAsia="Arial"/>
          <w:b/>
          <w:color w:val="216575"/>
          <w:sz w:val="28"/>
          <w:rtl w:val="1"/>
          <w:lang w:bidi="ar-EG"/>
          <w:szCs w:val="28"/>
          <w:bCs w:val="1"/>
        </w:rPr>
        <w:t>المعلومات المطلوبة قبل التنفيذ</w:t>
      </w:r>
    </w:p>
    <w:p>
      <w:pPr>
        <w:bidi w:val="1"/>
        <w:spacing w:after="80"/>
        <w:ind w:right="170"/>
        <w:jc w:val="right"/>
      </w:pPr>
      <w:r>
        <w:rPr>
          <w:rFonts w:ascii="Arial" w:hAnsi="Arial" w:cs="Arial" w:eastAsia="Arial"/>
          <w:b w:val="0"/>
          <w:sz w:val="24"/>
          <w:rtl w:val="1"/>
          <w:lang w:bidi="ar-EG"/>
          <w:szCs w:val="24"/>
          <w:bCs w:val="0"/>
        </w:rPr>
        <w:t>•  مساحة وتقسيم الشقق وطريقة حساب المساحة.</w:t>
      </w:r>
    </w:p>
    <w:p>
      <w:pPr>
        <w:bidi w:val="1"/>
        <w:spacing w:after="80"/>
        <w:ind w:right="170"/>
        <w:jc w:val="right"/>
      </w:pPr>
      <w:r>
        <w:rPr>
          <w:rFonts w:ascii="Arial" w:hAnsi="Arial" w:cs="Arial" w:eastAsia="Arial"/>
          <w:b w:val="0"/>
          <w:sz w:val="24"/>
          <w:rtl w:val="1"/>
          <w:lang w:bidi="ar-EG"/>
          <w:szCs w:val="24"/>
          <w:bCs w:val="0"/>
        </w:rPr>
        <w:t>•  مستوى التشطيب ومواصفات التسليم.</w:t>
      </w:r>
    </w:p>
    <w:p>
      <w:pPr>
        <w:bidi w:val="1"/>
        <w:spacing w:after="80"/>
        <w:ind w:right="170"/>
        <w:jc w:val="right"/>
      </w:pPr>
      <w:r>
        <w:rPr>
          <w:rFonts w:ascii="Arial" w:hAnsi="Arial" w:cs="Arial" w:eastAsia="Arial"/>
          <w:b w:val="0"/>
          <w:sz w:val="24"/>
          <w:rtl w:val="1"/>
          <w:lang w:bidi="ar-EG"/>
          <w:szCs w:val="24"/>
          <w:bCs w:val="0"/>
        </w:rPr>
        <w:t>•  موعد التسليم ومرحلة التنفيذ الحالية.</w:t>
      </w:r>
    </w:p>
    <w:p>
      <w:pPr>
        <w:bidi w:val="1"/>
        <w:spacing w:after="80"/>
        <w:ind w:right="170"/>
        <w:jc w:val="right"/>
      </w:pPr>
      <w:r>
        <w:rPr>
          <w:rFonts w:ascii="Arial" w:hAnsi="Arial" w:cs="Arial" w:eastAsia="Arial"/>
          <w:b w:val="0"/>
          <w:sz w:val="24"/>
          <w:rtl w:val="1"/>
          <w:lang w:bidi="ar-EG"/>
          <w:szCs w:val="24"/>
          <w:bCs w:val="0"/>
        </w:rPr>
        <w:t>•  عدد الوحدات والأدوار والأسعار المتاحة.</w:t>
      </w:r>
    </w:p>
    <w:p>
      <w:pPr>
        <w:bidi w:val="1"/>
        <w:spacing w:after="80"/>
        <w:ind w:right="170"/>
        <w:jc w:val="right"/>
      </w:pPr>
      <w:r>
        <w:rPr>
          <w:rFonts w:ascii="Arial" w:hAnsi="Arial" w:cs="Arial" w:eastAsia="Arial"/>
          <w:b w:val="0"/>
          <w:sz w:val="24"/>
          <w:rtl w:val="1"/>
          <w:lang w:bidi="ar-EG"/>
          <w:szCs w:val="24"/>
          <w:bCs w:val="0"/>
        </w:rPr>
        <w:t>•  جدول السداد الفعلي وكافة المصاريف.</w:t>
      </w:r>
    </w:p>
    <w:p>
      <w:pPr>
        <w:bidi w:val="1"/>
        <w:spacing w:after="80"/>
        <w:ind w:right="170"/>
        <w:jc w:val="right"/>
      </w:pPr>
      <w:r>
        <w:rPr>
          <w:rFonts w:ascii="Arial" w:hAnsi="Arial" w:cs="Arial" w:eastAsia="Arial"/>
          <w:b w:val="0"/>
          <w:sz w:val="24"/>
          <w:rtl w:val="1"/>
          <w:lang w:bidi="ar-EG"/>
          <w:szCs w:val="24"/>
          <w:bCs w:val="0"/>
        </w:rPr>
        <w:t>•  الرخصة والمستندات المتاحة للمراجعة.</w:t>
      </w:r>
    </w:p>
    <w:p>
      <w:pPr>
        <w:bidi w:val="1"/>
        <w:spacing w:after="80"/>
        <w:ind w:right="170"/>
        <w:jc w:val="right"/>
      </w:pPr>
      <w:r>
        <w:rPr>
          <w:rFonts w:ascii="Arial" w:hAnsi="Arial" w:cs="Arial" w:eastAsia="Arial"/>
          <w:b w:val="0"/>
          <w:sz w:val="24"/>
          <w:rtl w:val="1"/>
          <w:lang w:bidi="ar-EG"/>
          <w:szCs w:val="24"/>
          <w:bCs w:val="0"/>
        </w:rPr>
        <w:t>•  سابقة الأعمال وصور وفيديوهات حقيقية.</w:t>
      </w:r>
    </w:p>
    <w:p>
      <w:pPr>
        <w:bidi w:val="1"/>
        <w:spacing w:after="80"/>
        <w:ind w:right="170"/>
        <w:jc w:val="right"/>
      </w:pPr>
      <w:r>
        <w:rPr>
          <w:rFonts w:ascii="Arial" w:hAnsi="Arial" w:cs="Arial" w:eastAsia="Arial"/>
          <w:b w:val="0"/>
          <w:sz w:val="24"/>
          <w:rtl w:val="1"/>
          <w:lang w:bidi="ar-EG"/>
          <w:szCs w:val="24"/>
          <w:bCs w:val="0"/>
        </w:rPr>
        <w:t>•  ميزانية التسويق وعدد أفراد فريق المبيعات.</w:t>
      </w:r>
    </w:p>
    <w:p>
      <w:pPr>
        <w:bidi w:val="1"/>
        <w:jc w:val="right"/>
      </w:pPr>
      <w:r>
        <w:rPr>
          <w:rFonts w:ascii="Arial" w:hAnsi="Arial" w:cs="Arial" w:eastAsia="Arial"/>
          <w:b w:val="0"/>
          <w:sz w:val="24"/>
          <w:rtl w:val="1"/>
          <w:lang w:bidi="ar-EG"/>
          <w:szCs w:val="24"/>
          <w:bCs w:val="0"/>
        </w:rPr>
        <w:t>بالمعلومات دي نثبت التمركز، نحسم أولوية الجمهور، ونحوّل الاستراتيجية لخطة حملات ومحتوى بأهداف رقمية واقعية.</w:t>
      </w:r>
    </w:p>
    <w:sectPr w:rsidR="00FC693F" w:rsidRPr="0006063C" w:rsidSect="00034616">
      <w:headerReference w:type="default" r:id="rId9"/>
      <w:footerReference w:type="default" r:id="rId10"/>
      <w:pgSz w:w="11906" w:h="16838"/>
      <w:pgMar w:top="1134" w:right="1020" w:bottom="113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Arial" w:hAnsi="Arial" w:cs="Arial" w:eastAsia="Arial"/>
        <w:b w:val="0"/>
        <w:color w:val="62747A"/>
        <w:sz w:val="18"/>
        <w:rtl w:val="1"/>
        <w:lang w:bidi="ar-EG"/>
        <w:szCs w:val="18"/>
        <w:bCs w:val="0"/>
      </w:rPr>
      <w:t xml:space="preserve">الوليد للتطوير العقاري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right"/>
    </w:pPr>
    <w:r>
      <w:rPr>
        <w:rFonts w:ascii="Arial" w:hAnsi="Arial" w:cs="Arial" w:eastAsia="Arial"/>
        <w:b w:val="0"/>
        <w:color w:val="62747A"/>
        <w:sz w:val="18"/>
        <w:rtl w:val="1"/>
        <w:lang w:bidi="ar-EG"/>
        <w:szCs w:val="18"/>
        <w:bCs w:val="0"/>
      </w:rPr>
      <w:t>الوليد للتطوير العقاري | استراتيجية التسويق</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76" w:lineRule="auto"/>
      <w:outlineLvl w:val="0"/>
    </w:pPr>
    <w:rPr>
      <w:rFonts w:asciiTheme="majorHAnsi" w:eastAsiaTheme="majorEastAsia" w:hAnsiTheme="majorHAnsi" w:cstheme="majorBidi" w:ascii="Arial" w:hAnsi="Arial"/>
      <w:b/>
      <w:bCs/>
      <w:color w:val="163B4A"/>
      <w:sz w:val="38"/>
      <w:szCs w:val="28"/>
      <w:rtl/>
    </w:rPr>
  </w:style>
  <w:style w:type="paragraph" w:styleId="Heading2">
    <w:name w:val="heading 2"/>
    <w:basedOn w:val="Normal"/>
    <w:next w:val="Normal"/>
    <w:link w:val="Heading2Char"/>
    <w:uiPriority w:val="9"/>
    <w:unhideWhenUsed/>
    <w:qFormat/>
    <w:rsid w:val="00FC693F"/>
    <w:pPr>
      <w:keepNext/>
      <w:keepLines/>
      <w:spacing w:before="200" w:after="140" w:line="276" w:lineRule="auto"/>
      <w:outlineLvl w:val="1"/>
    </w:pPr>
    <w:rPr>
      <w:rFonts w:asciiTheme="majorHAnsi" w:eastAsiaTheme="majorEastAsia" w:hAnsiTheme="majorHAnsi" w:cstheme="majorBidi" w:ascii="Arial" w:hAnsi="Arial"/>
      <w:b/>
      <w:bCs/>
      <w:color w:val="216575"/>
      <w:sz w:val="28"/>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76" w:lineRule="auto"/>
      <w:contextualSpacing/>
    </w:pPr>
    <w:rPr>
      <w:rFonts w:asciiTheme="majorHAnsi" w:eastAsiaTheme="majorEastAsia" w:hAnsiTheme="majorHAnsi" w:cstheme="majorBidi" w:ascii="Arial" w:hAnsi="Arial"/>
      <w:color w:val="17365D" w:themeColor="text2" w:themeShade="BF"/>
      <w:spacing w:val="5"/>
      <w:kern w:val="28"/>
      <w:sz w:val="24"/>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Arial" w:hAnsi="Arial"/>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76" w:lineRule="auto"/>
    </w:pPr>
    <w:rPr>
      <w:rFonts w:ascii="Arial" w:hAnsi="Arial"/>
      <w:sz w:val="24"/>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76" w:lineRule="auto"/>
      <w:contextualSpacing/>
    </w:pPr>
    <w:rPr>
      <w:rFonts w:ascii="Arial" w:hAnsi="Arial"/>
      <w:sz w:val="24"/>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استراتيجية تسويق الوليد للتطوير العقاري</dc:title>
  <dc:subject>مشروع شرق النيل — الحي الثالث — بني سويف</dc:subject>
  <dc:creator>الوليد للتطوير العقاري</dc:creator>
  <cp:keywords>استراتيجية تسويق، عقارات، بني سويف، شرق النيل</cp:keywords>
  <dc:description>generated by python-docx</dc:description>
  <cp:lastModifiedBy/>
  <cp:revision>1</cp:revision>
  <dcterms:created xsi:type="dcterms:W3CDTF">2013-12-23T23:15:00Z</dcterms:created>
  <dcterms:modified xsi:type="dcterms:W3CDTF">2013-12-23T23:15:00Z</dcterms:modified>
  <cp:category/>
</cp:coreProperties>
</file>