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73" w:rsidRPr="001D0443" w:rsidRDefault="001D0443" w:rsidP="001D04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443">
        <w:rPr>
          <w:rFonts w:ascii="Times New Roman" w:hAnsi="Times New Roman" w:cs="Times New Roman"/>
          <w:sz w:val="24"/>
          <w:szCs w:val="24"/>
          <w:lang w:val="en-US"/>
        </w:rPr>
        <w:t>Christian O. Montes Tirado</w:t>
      </w:r>
    </w:p>
    <w:p w:rsidR="001D0443" w:rsidRPr="001D0443" w:rsidRDefault="001D0443" w:rsidP="001D04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443">
        <w:rPr>
          <w:rFonts w:ascii="Times New Roman" w:hAnsi="Times New Roman" w:cs="Times New Roman"/>
          <w:sz w:val="24"/>
          <w:szCs w:val="24"/>
          <w:lang w:val="en-US"/>
        </w:rPr>
        <w:t>José A. Virella Velázquez</w:t>
      </w:r>
    </w:p>
    <w:p w:rsidR="001D0443" w:rsidRDefault="001D0443" w:rsidP="001D04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443">
        <w:rPr>
          <w:rFonts w:ascii="Times New Roman" w:hAnsi="Times New Roman" w:cs="Times New Roman"/>
          <w:sz w:val="24"/>
          <w:szCs w:val="24"/>
          <w:lang w:val="en-US"/>
        </w:rPr>
        <w:t>Juan J. Nieves Miranda</w:t>
      </w:r>
    </w:p>
    <w:p w:rsidR="001D0443" w:rsidRPr="001D0443" w:rsidRDefault="001D0443" w:rsidP="001D04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443" w:rsidRPr="001D0443" w:rsidRDefault="001D0443" w:rsidP="001D04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443">
        <w:rPr>
          <w:rFonts w:ascii="Times New Roman" w:hAnsi="Times New Roman" w:cs="Times New Roman"/>
          <w:sz w:val="24"/>
          <w:szCs w:val="24"/>
          <w:lang w:val="en-US"/>
        </w:rPr>
        <w:t>Project Phase 1 E-R Model Overview</w:t>
      </w:r>
    </w:p>
    <w:p w:rsidR="001D0443" w:rsidRPr="001D0443" w:rsidRDefault="001D0443" w:rsidP="001D04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443" w:rsidRPr="001D0443" w:rsidRDefault="001D0443" w:rsidP="001D04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443">
        <w:rPr>
          <w:rFonts w:ascii="Times New Roman" w:hAnsi="Times New Roman" w:cs="Times New Roman"/>
          <w:b/>
          <w:sz w:val="24"/>
          <w:szCs w:val="24"/>
          <w:lang w:val="en-US"/>
        </w:rPr>
        <w:t>Entities</w:t>
      </w:r>
    </w:p>
    <w:p w:rsidR="00F316BD" w:rsidRDefault="001D0443" w:rsidP="00F316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6BD">
        <w:rPr>
          <w:rFonts w:ascii="Times New Roman" w:hAnsi="Times New Roman" w:cs="Times New Roman"/>
          <w:b/>
          <w:sz w:val="24"/>
          <w:szCs w:val="24"/>
          <w:lang w:val="en-US"/>
        </w:rPr>
        <w:t>User –</w:t>
      </w:r>
    </w:p>
    <w:p w:rsidR="00F316BD" w:rsidRPr="00F316BD" w:rsidRDefault="00F316BD" w:rsidP="00F316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representation of a user in shopping site. A user may perform a variety of functions from buying a product to viewing an order. User functio</w:t>
      </w:r>
      <w:r w:rsidR="00A40911">
        <w:rPr>
          <w:rFonts w:ascii="Times New Roman" w:hAnsi="Times New Roman" w:cs="Times New Roman"/>
          <w:sz w:val="24"/>
          <w:szCs w:val="24"/>
          <w:lang w:val="en-US"/>
        </w:rPr>
        <w:t xml:space="preserve">ns as well as associations with other things, such as addresses or phone numbers, are represented in the ER diagram.  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Administrator – </w:t>
      </w:r>
    </w:p>
    <w:p w:rsidR="00A40911" w:rsidRPr="00A40911" w:rsidRDefault="00A40911" w:rsidP="00A4091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special entity capable of creating and modifying categories, as well as deleting or modifying users. The administrator can view reports as well. These interactions are represented in the ER diagram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Product –</w:t>
      </w:r>
    </w:p>
    <w:p w:rsidR="00A40911" w:rsidRPr="00A40911" w:rsidRDefault="00A40911" w:rsidP="00A4091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representation of a product in a shopping site. The entity affords a lot of characteristics, from belonging to a category to being in a shopping cart. The product may be in auction</w:t>
      </w:r>
      <w:r w:rsidR="009C520A">
        <w:rPr>
          <w:rFonts w:ascii="Times New Roman" w:hAnsi="Times New Roman" w:cs="Times New Roman"/>
          <w:sz w:val="24"/>
          <w:szCs w:val="24"/>
          <w:lang w:val="en-US"/>
        </w:rPr>
        <w:t xml:space="preserve"> or on sale. 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Auction – </w:t>
      </w:r>
    </w:p>
    <w:p w:rsidR="009C520A" w:rsidRPr="009C520A" w:rsidRDefault="009C520A" w:rsidP="009C520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representation of an offering of a product in form of an auction. It harbors current bidding price and initial bidding price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Sale – </w:t>
      </w:r>
    </w:p>
    <w:p w:rsidR="009C520A" w:rsidRPr="009C520A" w:rsidRDefault="009C520A" w:rsidP="009C520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 representation of an offering of a product in form of a sale.  It harbors its price and the time left for sale. 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Order – </w:t>
      </w:r>
    </w:p>
    <w:p w:rsidR="009C520A" w:rsidRPr="009C520A" w:rsidRDefault="009C520A" w:rsidP="009C520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Represents a customer purchase. This can be viewed at any time by a customer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Category – </w:t>
      </w:r>
    </w:p>
    <w:p w:rsidR="009C520A" w:rsidRPr="009C520A" w:rsidRDefault="009C520A" w:rsidP="009C520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Represents a product category. A product may be associated with many categories.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Report </w:t>
      </w:r>
      <w:r w:rsidR="009C520A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C520A" w:rsidRPr="009C520A" w:rsidRDefault="009C520A" w:rsidP="009C520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Represents a sale</w:t>
      </w:r>
      <w:r w:rsidR="000528FB">
        <w:rPr>
          <w:rFonts w:ascii="Times New Roman" w:hAnsi="Times New Roman" w:cs="Times New Roman"/>
          <w:sz w:val="24"/>
          <w:szCs w:val="24"/>
          <w:lang w:val="en-US"/>
        </w:rPr>
        <w:t>s report of different times. May be viewed by Administrator entity.</w:t>
      </w:r>
    </w:p>
    <w:p w:rsidR="001D0443" w:rsidRDefault="001D0443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6BD">
        <w:rPr>
          <w:rFonts w:ascii="Times New Roman" w:hAnsi="Times New Roman" w:cs="Times New Roman"/>
          <w:b/>
          <w:sz w:val="24"/>
          <w:szCs w:val="24"/>
          <w:lang w:val="en-US"/>
        </w:rPr>
        <w:t>ShoppinCart</w:t>
      </w:r>
      <w:r w:rsidR="00F316BD" w:rsidRPr="00F316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528FB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</w:p>
    <w:p w:rsidR="000528FB" w:rsidRPr="000528FB" w:rsidRDefault="000528FB" w:rsidP="00052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Conglomeration of products that a customer wishes to purchase. It contains the item quantity of the cart and is associated with only one user</w:t>
      </w:r>
    </w:p>
    <w:p w:rsidR="001D0443" w:rsidRDefault="001D0443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Shippin</w:t>
      </w:r>
      <w:r w:rsidR="00F316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Address </w:t>
      </w:r>
      <w:r w:rsidR="000528FB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</w:p>
    <w:p w:rsidR="000528FB" w:rsidRPr="000528FB" w:rsidRDefault="000528FB" w:rsidP="00052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Representation of customer shipping address. A customer may have many address but they may be associated with only one customer.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Review </w:t>
      </w:r>
      <w:r w:rsidR="000528FB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</w:p>
    <w:p w:rsidR="000528FB" w:rsidRPr="000528FB" w:rsidRDefault="000528FB" w:rsidP="00052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customer may receive and issue reviews. Each customer may receive and issue many reviews.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CreditCard </w:t>
      </w:r>
      <w:r w:rsidR="000528FB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</w:p>
    <w:p w:rsidR="000528FB" w:rsidRPr="000528FB" w:rsidRDefault="000528FB" w:rsidP="00052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Represents customer credit card. Card number is used as identifier</w:t>
      </w:r>
    </w:p>
    <w:p w:rsidR="00F316BD" w:rsidRDefault="00F316BD" w:rsidP="001D04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PhoneNumber </w:t>
      </w:r>
      <w:r w:rsidR="000528FB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</w:p>
    <w:p w:rsidR="000528FB" w:rsidRDefault="000528FB" w:rsidP="00052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Represents customer phone number. Customers may have many phone numbers.</w:t>
      </w:r>
    </w:p>
    <w:p w:rsidR="000528FB" w:rsidRDefault="000528FB" w:rsidP="00052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8FB" w:rsidRPr="000528FB" w:rsidRDefault="000528FB" w:rsidP="00052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16BD" w:rsidRPr="000528FB" w:rsidRDefault="00F316BD" w:rsidP="000528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28F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BilingAddress –</w:t>
      </w:r>
    </w:p>
    <w:p w:rsidR="000528FB" w:rsidRPr="000528FB" w:rsidRDefault="000528FB" w:rsidP="000528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Represents customer billing address associated with credit card. A credit card may have only one billing address associated with it. </w:t>
      </w:r>
    </w:p>
    <w:sectPr w:rsidR="000528FB" w:rsidRPr="000528FB" w:rsidSect="00514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00003"/>
    <w:multiLevelType w:val="hybridMultilevel"/>
    <w:tmpl w:val="1BC01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D0443"/>
    <w:rsid w:val="000528FB"/>
    <w:rsid w:val="001D0443"/>
    <w:rsid w:val="00514973"/>
    <w:rsid w:val="009C520A"/>
    <w:rsid w:val="00A40911"/>
    <w:rsid w:val="00F3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Sharie</dc:creator>
  <cp:lastModifiedBy>Sharie</cp:lastModifiedBy>
  <cp:revision>1</cp:revision>
  <dcterms:created xsi:type="dcterms:W3CDTF">2013-10-08T03:06:00Z</dcterms:created>
  <dcterms:modified xsi:type="dcterms:W3CDTF">2013-10-08T03:56:00Z</dcterms:modified>
</cp:coreProperties>
</file>