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4F5E" w14:textId="7632FE1C" w:rsidR="00F3797E" w:rsidRDefault="00A011BB" w:rsidP="00A011BB">
      <w:pPr>
        <w:pStyle w:val="Heading1"/>
        <w:rPr>
          <w:b/>
          <w:bCs/>
        </w:rPr>
      </w:pPr>
      <w:r w:rsidRPr="00A011BB">
        <w:rPr>
          <w:b/>
          <w:bCs/>
        </w:rPr>
        <w:t>Chapter 2 - Literature Review</w:t>
      </w:r>
    </w:p>
    <w:p w14:paraId="6527D821" w14:textId="77777777" w:rsidR="00A64D4A" w:rsidRPr="00A64D4A" w:rsidRDefault="00A64D4A" w:rsidP="00A64D4A">
      <w:pPr>
        <w:rPr>
          <w:lang w:val="en-US" w:bidi="ar-SA"/>
        </w:rPr>
      </w:pPr>
    </w:p>
    <w:p w14:paraId="0E2EEBDF" w14:textId="65FE241F" w:rsidR="00A011BB" w:rsidRPr="00181961" w:rsidRDefault="00181961" w:rsidP="00181961">
      <w:pPr>
        <w:pStyle w:val="Heading2"/>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2.1</w:t>
      </w:r>
      <w:r w:rsidR="00A64D4A" w:rsidRPr="00181961">
        <w:rPr>
          <w:rFonts w:ascii="Times New Roman" w:hAnsi="Times New Roman"/>
          <w:b/>
          <w:color w:val="auto"/>
          <w:sz w:val="28"/>
          <w:lang w:val="en-US" w:bidi="ar-SA"/>
        </w:rPr>
        <w:t xml:space="preserve"> Chapter overview </w:t>
      </w:r>
    </w:p>
    <w:p w14:paraId="0D774661" w14:textId="77777777" w:rsidR="00A64D4A" w:rsidRPr="00A64D4A" w:rsidRDefault="00A64D4A" w:rsidP="00A64D4A">
      <w:pPr>
        <w:rPr>
          <w:lang w:val="en-US" w:bidi="ar-SA"/>
        </w:rPr>
      </w:pPr>
    </w:p>
    <w:p w14:paraId="16B5B736" w14:textId="77298263" w:rsidR="00A011BB" w:rsidRDefault="00A011B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Law, As indicated in the previous chapter is a very exclusive knowledge in order break this barrier. This chapter provid</w:t>
      </w:r>
      <w:r w:rsidR="00A64D4A">
        <w:rPr>
          <w:rFonts w:ascii="Times New Roman" w:hAnsi="Times New Roman" w:cs="Times New Roman"/>
          <w:lang w:val="en-US" w:bidi="ar-SA"/>
        </w:rPr>
        <w:t>e</w:t>
      </w:r>
      <w:r>
        <w:rPr>
          <w:rFonts w:ascii="Times New Roman" w:hAnsi="Times New Roman" w:cs="Times New Roman"/>
          <w:lang w:val="en-US" w:bidi="ar-SA"/>
        </w:rPr>
        <w:t>s a comprehensive examination of the pivotal data preparation and transformation</w:t>
      </w:r>
      <w:r w:rsidR="00A64D4A">
        <w:rPr>
          <w:rFonts w:ascii="Times New Roman" w:hAnsi="Times New Roman" w:cs="Times New Roman"/>
          <w:lang w:val="en-US" w:bidi="ar-SA"/>
        </w:rPr>
        <w:t xml:space="preserve"> </w:t>
      </w:r>
      <w:r>
        <w:rPr>
          <w:rFonts w:ascii="Times New Roman" w:hAnsi="Times New Roman" w:cs="Times New Roman"/>
          <w:lang w:val="en-US" w:bidi="ar-SA"/>
        </w:rPr>
        <w:t xml:space="preserve">of </w:t>
      </w:r>
      <w:r w:rsidR="00A64D4A">
        <w:rPr>
          <w:rFonts w:ascii="Times New Roman" w:hAnsi="Times New Roman" w:cs="Times New Roman"/>
          <w:lang w:val="en-US" w:bidi="ar-SA"/>
        </w:rPr>
        <w:t xml:space="preserve">Sri Lankan juridical documents. </w:t>
      </w:r>
      <w:r w:rsidR="00A64D4A" w:rsidRPr="00A64D4A">
        <w:rPr>
          <w:rFonts w:ascii="Times New Roman" w:hAnsi="Times New Roman" w:cs="Times New Roman"/>
          <w:lang w:val="en-US" w:bidi="ar-SA"/>
        </w:rPr>
        <w:t>Additionally, this chapter discusses strategies for generating question-answer pairs from legal text, and the formatting required to construct a domain-specific dataset.</w:t>
      </w:r>
      <w:r w:rsidR="00A64D4A">
        <w:rPr>
          <w:rFonts w:ascii="Times New Roman" w:hAnsi="Times New Roman" w:cs="Times New Roman"/>
          <w:lang w:val="en-US" w:bidi="ar-SA"/>
        </w:rPr>
        <w:t xml:space="preserve"> Using this created dataset, the chapter will also focus on how the training and testing of the LLM will proceed.</w:t>
      </w:r>
    </w:p>
    <w:p w14:paraId="0C769346" w14:textId="77777777" w:rsidR="00A64D4A" w:rsidRDefault="00A64D4A" w:rsidP="00A011BB">
      <w:pPr>
        <w:spacing w:after="160" w:line="360" w:lineRule="auto"/>
        <w:jc w:val="both"/>
        <w:rPr>
          <w:rFonts w:ascii="Times New Roman" w:hAnsi="Times New Roman" w:cs="Times New Roman"/>
          <w:lang w:val="en-US" w:bidi="ar-SA"/>
        </w:rPr>
      </w:pPr>
    </w:p>
    <w:p w14:paraId="3A782A19" w14:textId="67C34057" w:rsidR="00A64D4A" w:rsidRPr="00181961" w:rsidRDefault="00A64D4A" w:rsidP="00181961">
      <w:pPr>
        <w:pStyle w:val="Heading2"/>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2.2 Concept Map</w:t>
      </w:r>
    </w:p>
    <w:p w14:paraId="6825EA88" w14:textId="77777777" w:rsidR="00A64D4A" w:rsidRDefault="00A64D4A" w:rsidP="00A64D4A">
      <w:pPr>
        <w:rPr>
          <w:lang w:val="en-US" w:bidi="ar-SA"/>
        </w:rPr>
      </w:pPr>
    </w:p>
    <w:p w14:paraId="41D8645F" w14:textId="0E90036F" w:rsidR="00A64D4A" w:rsidRPr="00A64D4A" w:rsidRDefault="00440843" w:rsidP="00A64D4A">
      <w:pPr>
        <w:spacing w:after="160" w:line="360" w:lineRule="auto"/>
        <w:jc w:val="both"/>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45E06190" wp14:editId="5E48198B">
            <wp:extent cx="5863207" cy="3544957"/>
            <wp:effectExtent l="0" t="0" r="4445" b="0"/>
            <wp:docPr id="28856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0660" name="Picture 2885606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5929" cy="3576833"/>
                    </a:xfrm>
                    <a:prstGeom prst="rect">
                      <a:avLst/>
                    </a:prstGeom>
                  </pic:spPr>
                </pic:pic>
              </a:graphicData>
            </a:graphic>
          </wp:inline>
        </w:drawing>
      </w:r>
    </w:p>
    <w:p w14:paraId="6B12FE0C" w14:textId="77777777" w:rsidR="00A64D4A" w:rsidRDefault="00A64D4A" w:rsidP="00A011BB">
      <w:pPr>
        <w:spacing w:after="160" w:line="360" w:lineRule="auto"/>
        <w:jc w:val="both"/>
        <w:rPr>
          <w:rFonts w:ascii="Times New Roman" w:hAnsi="Times New Roman" w:cs="Times New Roman"/>
          <w:lang w:val="en-US" w:bidi="ar-SA"/>
        </w:rPr>
      </w:pPr>
    </w:p>
    <w:p w14:paraId="56D08504" w14:textId="77777777" w:rsidR="00A64D4A" w:rsidRDefault="00A64D4A" w:rsidP="00A011BB">
      <w:pPr>
        <w:spacing w:after="160" w:line="360" w:lineRule="auto"/>
        <w:jc w:val="both"/>
        <w:rPr>
          <w:rFonts w:ascii="Times New Roman" w:hAnsi="Times New Roman" w:cs="Times New Roman"/>
          <w:lang w:val="en-US" w:bidi="ar-SA"/>
        </w:rPr>
      </w:pPr>
    </w:p>
    <w:p w14:paraId="4005A046" w14:textId="77777777" w:rsidR="00440843" w:rsidRDefault="00440843" w:rsidP="00A011BB">
      <w:pPr>
        <w:spacing w:after="160" w:line="360" w:lineRule="auto"/>
        <w:jc w:val="both"/>
        <w:rPr>
          <w:rFonts w:ascii="Times New Roman" w:hAnsi="Times New Roman" w:cs="Times New Roman"/>
          <w:lang w:val="en-US" w:bidi="ar-SA"/>
        </w:rPr>
      </w:pPr>
    </w:p>
    <w:p w14:paraId="1821E486" w14:textId="77777777" w:rsidR="00440843" w:rsidRDefault="00440843" w:rsidP="00A011BB">
      <w:pPr>
        <w:spacing w:after="160" w:line="360" w:lineRule="auto"/>
        <w:jc w:val="both"/>
        <w:rPr>
          <w:rFonts w:ascii="Times New Roman" w:hAnsi="Times New Roman" w:cs="Times New Roman"/>
          <w:lang w:val="en-US" w:bidi="ar-SA"/>
        </w:rPr>
      </w:pPr>
    </w:p>
    <w:p w14:paraId="67454015" w14:textId="1E423376" w:rsidR="00440843" w:rsidRDefault="00181961" w:rsidP="00181961">
      <w:pPr>
        <w:pStyle w:val="Heading2"/>
        <w:spacing w:before="160" w:after="120" w:line="259" w:lineRule="auto"/>
        <w:ind w:left="420" w:hanging="420"/>
        <w:jc w:val="both"/>
        <w:rPr>
          <w:rFonts w:ascii="Times New Roman" w:hAnsi="Times New Roman"/>
          <w:b/>
          <w:color w:val="auto"/>
          <w:sz w:val="28"/>
          <w:lang w:val="en-US" w:bidi="ar-SA"/>
        </w:rPr>
      </w:pPr>
      <w:r>
        <w:rPr>
          <w:rFonts w:ascii="Times New Roman" w:hAnsi="Times New Roman"/>
          <w:b/>
          <w:color w:val="auto"/>
          <w:sz w:val="28"/>
          <w:lang w:val="en-US" w:bidi="ar-SA"/>
        </w:rPr>
        <w:lastRenderedPageBreak/>
        <w:t xml:space="preserve">2.3 </w:t>
      </w:r>
      <w:r w:rsidR="00440843" w:rsidRPr="00181961">
        <w:rPr>
          <w:rFonts w:ascii="Times New Roman" w:hAnsi="Times New Roman"/>
          <w:b/>
          <w:color w:val="auto"/>
          <w:sz w:val="28"/>
          <w:lang w:val="en-US" w:bidi="ar-SA"/>
        </w:rPr>
        <w:t>Problem Domain</w:t>
      </w:r>
    </w:p>
    <w:p w14:paraId="29952102" w14:textId="77777777" w:rsidR="00181961" w:rsidRPr="00181961" w:rsidRDefault="00181961" w:rsidP="00181961">
      <w:pPr>
        <w:rPr>
          <w:lang w:val="en-US" w:bidi="ar-SA"/>
        </w:rPr>
      </w:pPr>
    </w:p>
    <w:p w14:paraId="2CDD3050" w14:textId="203D665F" w:rsidR="00181961" w:rsidRDefault="00181961" w:rsidP="00181961">
      <w:pPr>
        <w:pStyle w:val="Heading3"/>
      </w:pPr>
      <w:r>
        <w:t>2.3.1 Legal Expertise</w:t>
      </w:r>
    </w:p>
    <w:p w14:paraId="20FC74EE" w14:textId="77777777" w:rsidR="00181961" w:rsidRDefault="00181961" w:rsidP="00A011BB">
      <w:pPr>
        <w:spacing w:after="160" w:line="360" w:lineRule="auto"/>
        <w:jc w:val="both"/>
        <w:rPr>
          <w:rFonts w:ascii="Times New Roman" w:hAnsi="Times New Roman" w:cs="Times New Roman"/>
          <w:lang w:val="en-US" w:bidi="ar-SA"/>
        </w:rPr>
      </w:pPr>
    </w:p>
    <w:p w14:paraId="7E06DEDF" w14:textId="1A5FFFA6" w:rsidR="00181961"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Developing a chatbot which is specialized in Sri Lankan law required a profound understanding about the legal domain to ensure reliable accuracy for the chatbot and should compliance with legal regulations. Legal expertise is the way of guiding into the development process. Legal professionals bring an invaluable depth of knowledge to the table, and with their involvement this significantly improves the chatbots performance and accuracy. </w:t>
      </w:r>
    </w:p>
    <w:p w14:paraId="613FA896" w14:textId="5438F6A7"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 xml:space="preserve">One of the most critical aspects of incorporating legal expertise in chatbot development is ensuring legal accuracy. Legal chatbots are often relied upon to provide legal advice and information. Legal experts, such as lawyers, are well-equipped to validate the accuracy of the chatbot's responses, thus reducing the risk of providing incorrect or misleading legal guidance to </w:t>
      </w:r>
      <w:r w:rsidRPr="004A2EEB">
        <w:rPr>
          <w:rFonts w:ascii="Times New Roman" w:hAnsi="Times New Roman" w:cs="Times New Roman"/>
          <w:lang w:val="en-US" w:bidi="ar-SA"/>
        </w:rPr>
        <w:t>users.</w:t>
      </w:r>
      <w:r>
        <w:rPr>
          <w:rFonts w:ascii="Times New Roman" w:hAnsi="Times New Roman" w:cs="Times New Roman"/>
          <w:lang w:val="en-US" w:bidi="ar-SA"/>
        </w:rPr>
        <w:t xml:space="preserve"> ()</w:t>
      </w:r>
    </w:p>
    <w:p w14:paraId="20AB8926" w14:textId="3B80FBEB" w:rsidR="004A2EEB"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When considering Sri Lankan law there are various range of regulations and standards that may change or evolve over time. With this familiarity it ensures that the chatbot responses aligned with current legal standards, which minimizes the potential for legal issues and bolstering the chatbots credibility. ()</w:t>
      </w:r>
    </w:p>
    <w:p w14:paraId="2EA8D6FF" w14:textId="762E69D5"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 xml:space="preserve">Additionally, legal experts possess a unique ability to interpret complex legal documents, such as statutes, case law, and legal opinions. Their expertise allows them to navigate intricate legal texts, extract pertinent information, and provide accurate </w:t>
      </w:r>
      <w:r w:rsidR="001C3E98" w:rsidRPr="004A2EEB">
        <w:rPr>
          <w:rFonts w:ascii="Times New Roman" w:hAnsi="Times New Roman" w:cs="Times New Roman"/>
          <w:lang w:val="en-US" w:bidi="ar-SA"/>
        </w:rPr>
        <w:t>explanations.</w:t>
      </w:r>
      <w:r w:rsidR="001C3E98">
        <w:rPr>
          <w:rFonts w:ascii="Times New Roman" w:hAnsi="Times New Roman" w:cs="Times New Roman"/>
          <w:lang w:val="en-US" w:bidi="ar-SA"/>
        </w:rPr>
        <w:t xml:space="preserve"> ()</w:t>
      </w:r>
    </w:p>
    <w:p w14:paraId="2D7D5667" w14:textId="7BEF80CD" w:rsidR="004A2EEB" w:rsidRDefault="001C3E98"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The trustworthiness of legal expertise and the unbiased law documents is a paramount for the legal chatbot. Legal expertise ensures this trust by engaging in the data preparations for the development cycle. This trust and unbiased law document will boost user confidence while using this legal chatbot which will enhance the chatbot’s utility. ()</w:t>
      </w:r>
    </w:p>
    <w:p w14:paraId="632624B6" w14:textId="1ADD6E7F" w:rsidR="001C3E98" w:rsidRDefault="001C3E98" w:rsidP="001C3E98">
      <w:pPr>
        <w:spacing w:after="160" w:line="360" w:lineRule="auto"/>
        <w:jc w:val="both"/>
        <w:rPr>
          <w:rFonts w:ascii="Times New Roman" w:hAnsi="Times New Roman" w:cs="Times New Roman"/>
          <w:lang w:val="en-US" w:bidi="ar-SA"/>
        </w:rPr>
      </w:pPr>
      <w:r w:rsidRPr="001C3E98">
        <w:rPr>
          <w:rFonts w:ascii="Times New Roman" w:hAnsi="Times New Roman" w:cs="Times New Roman"/>
          <w:lang w:val="en-US" w:bidi="ar-SA"/>
        </w:rPr>
        <w:t>Furthermore, legal professionals can offer valuable guidance on ethical considerations in chatbot development. This guidance is essential for upholding the integrity of the chatbot's interactions with users and preserving ethical standards within the legal community</w:t>
      </w:r>
      <w:r>
        <w:rPr>
          <w:rFonts w:ascii="Times New Roman" w:hAnsi="Times New Roman" w:cs="Times New Roman"/>
          <w:lang w:val="en-US" w:bidi="ar-SA"/>
        </w:rPr>
        <w:t>. ()</w:t>
      </w:r>
    </w:p>
    <w:p w14:paraId="513F1188" w14:textId="5C96A5D3" w:rsidR="001C3E98" w:rsidRDefault="001C3E98" w:rsidP="001C3E98">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In conclusion, the integration of legal expertise is foundation in the development of a chatbot which is specialized in Sri Lankan law. With legal expertise guidance this chatbot can uphold l</w:t>
      </w:r>
      <w:r w:rsidRPr="001C3E98">
        <w:rPr>
          <w:rFonts w:ascii="Times New Roman" w:hAnsi="Times New Roman" w:cs="Times New Roman"/>
          <w:lang w:val="en-US" w:bidi="ar-SA"/>
        </w:rPr>
        <w:t>egal accuracy, regulatory compliance, user trust, and ethical considerations.</w:t>
      </w:r>
      <w:r>
        <w:rPr>
          <w:rFonts w:ascii="Times New Roman" w:hAnsi="Times New Roman" w:cs="Times New Roman"/>
          <w:lang w:val="en-US" w:bidi="ar-SA"/>
        </w:rPr>
        <w:t xml:space="preserve"> </w:t>
      </w:r>
      <w:r w:rsidRPr="001C3E98">
        <w:rPr>
          <w:rFonts w:ascii="Times New Roman" w:hAnsi="Times New Roman" w:cs="Times New Roman"/>
          <w:lang w:val="en-US" w:bidi="ar-SA"/>
        </w:rPr>
        <w:t xml:space="preserve">Legal </w:t>
      </w:r>
      <w:r w:rsidRPr="001C3E98">
        <w:rPr>
          <w:rFonts w:ascii="Times New Roman" w:hAnsi="Times New Roman" w:cs="Times New Roman"/>
          <w:lang w:val="en-US" w:bidi="ar-SA"/>
        </w:rPr>
        <w:lastRenderedPageBreak/>
        <w:t>professionals contribute significantly to the chatbot's credibility, ensuring that it provides sound and dependable legal information to users.</w:t>
      </w:r>
    </w:p>
    <w:p w14:paraId="7BE88369" w14:textId="77777777" w:rsidR="001C3E98" w:rsidRDefault="001C3E98" w:rsidP="001C3E98">
      <w:pPr>
        <w:spacing w:after="160" w:line="360" w:lineRule="auto"/>
        <w:jc w:val="both"/>
        <w:rPr>
          <w:rFonts w:ascii="Times New Roman" w:hAnsi="Times New Roman" w:cs="Times New Roman"/>
          <w:lang w:val="en-US" w:bidi="ar-SA"/>
        </w:rPr>
      </w:pPr>
    </w:p>
    <w:p w14:paraId="696A5B79" w14:textId="77777777" w:rsidR="001C3E98" w:rsidRPr="004A2EEB" w:rsidRDefault="001C3E98" w:rsidP="001C3E98">
      <w:pPr>
        <w:spacing w:after="160" w:line="360" w:lineRule="auto"/>
        <w:jc w:val="both"/>
        <w:rPr>
          <w:rFonts w:ascii="Times New Roman" w:hAnsi="Times New Roman" w:cs="Times New Roman"/>
          <w:lang w:val="en-US" w:bidi="ar-SA"/>
        </w:rPr>
      </w:pPr>
    </w:p>
    <w:sectPr w:rsidR="001C3E98" w:rsidRPr="004A2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5EC"/>
    <w:multiLevelType w:val="multilevel"/>
    <w:tmpl w:val="161C99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36508765">
    <w:abstractNumId w:val="1"/>
  </w:num>
  <w:num w:numId="2" w16cid:durableId="181536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BB"/>
    <w:rsid w:val="000A6678"/>
    <w:rsid w:val="00141BED"/>
    <w:rsid w:val="00181961"/>
    <w:rsid w:val="001C3E98"/>
    <w:rsid w:val="003118D0"/>
    <w:rsid w:val="00440843"/>
    <w:rsid w:val="004A2EEB"/>
    <w:rsid w:val="00A011BB"/>
    <w:rsid w:val="00A64D4A"/>
    <w:rsid w:val="00ED4DF0"/>
    <w:rsid w:val="00F3797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E37A"/>
  <w15:chartTrackingRefBased/>
  <w15:docId w15:val="{42A2E8E1-C104-A64E-A5B7-75EAD92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F0"/>
    <w:rPr>
      <w:rFonts w:cs="Arial Unicode MS"/>
    </w:rPr>
  </w:style>
  <w:style w:type="paragraph" w:styleId="Heading1">
    <w:name w:val="heading 1"/>
    <w:basedOn w:val="Normal"/>
    <w:next w:val="Normal"/>
    <w:link w:val="Heading1Char"/>
    <w:uiPriority w:val="9"/>
    <w:qFormat/>
    <w:rsid w:val="00A011BB"/>
    <w:pPr>
      <w:keepNext/>
      <w:keepLines/>
      <w:spacing w:before="240" w:line="259" w:lineRule="auto"/>
      <w:jc w:val="both"/>
      <w:outlineLvl w:val="0"/>
    </w:pPr>
    <w:rPr>
      <w:rFonts w:ascii="Times New Roman" w:eastAsiaTheme="majorEastAsia" w:hAnsi="Times New Roman" w:cstheme="majorBidi"/>
      <w:sz w:val="32"/>
      <w:szCs w:val="32"/>
      <w:lang w:val="en-US" w:bidi="ar-SA"/>
    </w:rPr>
  </w:style>
  <w:style w:type="paragraph" w:styleId="Heading2">
    <w:name w:val="heading 2"/>
    <w:basedOn w:val="Normal"/>
    <w:next w:val="Normal"/>
    <w:link w:val="Heading2Char"/>
    <w:uiPriority w:val="9"/>
    <w:unhideWhenUsed/>
    <w:qFormat/>
    <w:rsid w:val="00181961"/>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A64D4A"/>
    <w:pPr>
      <w:keepNext/>
      <w:keepLines/>
      <w:spacing w:before="160" w:after="120" w:line="259" w:lineRule="auto"/>
      <w:jc w:val="both"/>
      <w:outlineLvl w:val="2"/>
    </w:pPr>
    <w:rPr>
      <w:rFonts w:ascii="Times New Roman" w:eastAsiaTheme="majorEastAsia" w:hAnsi="Times New Roman" w:cstheme="majorBidi"/>
      <w:b/>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BB"/>
    <w:rPr>
      <w:rFonts w:ascii="Times New Roman" w:eastAsiaTheme="majorEastAsia" w:hAnsi="Times New Roman" w:cstheme="majorBidi"/>
      <w:sz w:val="32"/>
      <w:szCs w:val="32"/>
      <w:lang w:val="en-US" w:bidi="ar-SA"/>
    </w:rPr>
  </w:style>
  <w:style w:type="character" w:customStyle="1" w:styleId="Heading3Char">
    <w:name w:val="Heading 3 Char"/>
    <w:basedOn w:val="DefaultParagraphFont"/>
    <w:link w:val="Heading3"/>
    <w:uiPriority w:val="9"/>
    <w:rsid w:val="00A64D4A"/>
    <w:rPr>
      <w:rFonts w:ascii="Times New Roman" w:eastAsiaTheme="majorEastAsia" w:hAnsi="Times New Roman" w:cstheme="majorBidi"/>
      <w:b/>
      <w:lang w:val="en-US" w:bidi="ar-SA"/>
    </w:rPr>
  </w:style>
  <w:style w:type="character" w:customStyle="1" w:styleId="Heading2Char">
    <w:name w:val="Heading 2 Char"/>
    <w:basedOn w:val="DefaultParagraphFont"/>
    <w:link w:val="Heading2"/>
    <w:uiPriority w:val="9"/>
    <w:rsid w:val="00181961"/>
    <w:rPr>
      <w:rFonts w:asciiTheme="majorHAnsi" w:eastAsiaTheme="majorEastAsia" w:hAnsiTheme="majorHAnsi" w:cstheme="majorBidi"/>
      <w:color w:val="B9130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488-6107-F444-979E-AB52CB24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Shiraz</dc:creator>
  <cp:keywords/>
  <dc:description/>
  <cp:lastModifiedBy>Omar Shiraz</cp:lastModifiedBy>
  <cp:revision>1</cp:revision>
  <dcterms:created xsi:type="dcterms:W3CDTF">2023-10-28T05:59:00Z</dcterms:created>
  <dcterms:modified xsi:type="dcterms:W3CDTF">2023-10-31T06:19:00Z</dcterms:modified>
</cp:coreProperties>
</file>