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600"/>
              <w:left w:type="dxa" w:w="500"/>
              <w:bottom w:type="dxa" w:w="600"/>
              <w:right w:type="dxa" w:w="500"/>
            </w:tcMar>
          </w:tcPr>
          <w:p>
            <w:pPr>
              <w:jc w:val="center"/>
            </w:pPr>
            <w:r>
              <w:rPr>
                <w:rFonts w:ascii="Calibri" w:cs="Calibri" w:eastAsia="Calibri" w:hAnsi="Calibri"/>
                <w:b/>
                <w:bCs/>
                <w:color w:val="FFFFFF"/>
                <w:sz w:val="72"/>
                <w:szCs w:val="72"/>
              </w:rPr>
              <w:t xml:space="preserve">KIRESOFT</w:t>
            </w:r>
          </w:p>
          <w:p>
            <w:pPr>
              <w:spacing w:before="60"/>
              <w:jc w:val="center"/>
            </w:pPr>
            <w:r>
              <w:rPr>
                <w:rFonts w:ascii="Calibri" w:cs="Calibri" w:eastAsia="Calibri" w:hAnsi="Calibri"/>
                <w:color w:val="E94560"/>
                <w:sz w:val="18"/>
                <w:szCs w:val="18"/>
              </w:rPr>
              <w:t xml:space="preserve">──────────────────────────────────</w:t>
            </w:r>
          </w:p>
          <w:p>
            <w:pPr>
              <w:spacing w:before="120"/>
              <w:jc w:val="center"/>
            </w:pPr>
            <w:r>
              <w:rPr>
                <w:rFonts w:ascii="Calibri" w:cs="Calibri" w:eastAsia="Calibri" w:hAnsi="Calibri"/>
                <w:b/>
                <w:bCs/>
                <w:color w:val="E94560"/>
                <w:sz w:val="38"/>
                <w:szCs w:val="38"/>
              </w:rPr>
              <w:t xml:space="preserve">PLAN DE NEGOCIOS DEFINITIVO</w:t>
            </w:r>
          </w:p>
          <w:p>
            <w:pPr>
              <w:spacing w:before="80"/>
              <w:jc w:val="center"/>
            </w:pPr>
            <w:r>
              <w:rPr>
                <w:rFonts w:ascii="Calibri" w:cs="Calibri" w:eastAsia="Calibri" w:hAnsi="Calibri"/>
                <w:color w:val="AAAAAA"/>
                <w:sz w:val="24"/>
                <w:szCs w:val="24"/>
              </w:rPr>
              <w:t xml:space="preserve">Canal · Campañas · Fidelización · Franquicias</w:t>
            </w:r>
          </w:p>
          <w:p>
            <w:pPr>
              <w:spacing w:before="200"/>
              <w:jc w:val="center"/>
            </w:pPr>
            <w:r>
              <w:rPr>
                <w:rFonts w:ascii="Calibri" w:cs="Calibri" w:eastAsia="Calibri" w:hAnsi="Calibri"/>
                <w:i/>
                <w:iCs/>
                <w:color w:val="666666"/>
                <w:sz w:val="20"/>
                <w:szCs w:val="20"/>
              </w:rPr>
              <w:t xml:space="preserve">Colombia 2026 — Documento Confidencial</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0F3" w:val="clear"/>
            <w:tcMar>
              <w:top w:type="dxa" w:w="280"/>
              <w:left w:type="dxa" w:w="400"/>
              <w:bottom w:type="dxa" w:w="280"/>
              <w:right w:type="dxa" w:w="400"/>
            </w:tcMar>
          </w:tcPr>
          <w:p>
            <w:pPr>
              <w:jc w:val="center"/>
            </w:pPr>
            <w:r>
              <w:rPr>
                <w:rFonts w:ascii="Calibri" w:cs="Calibri" w:eastAsia="Calibri" w:hAnsi="Calibri"/>
                <w:b/>
                <w:bCs/>
                <w:i/>
                <w:iCs/>
                <w:color w:val="1A1A2E"/>
                <w:sz w:val="30"/>
                <w:szCs w:val="30"/>
              </w:rPr>
              <w:t xml:space="preserve">"Tu restaurante. Tu canal. Tus clientes."</w:t>
            </w:r>
          </w:p>
          <w:p/>
          <w:p>
            <w:pPr>
              <w:jc w:val="center"/>
            </w:pPr>
            <w:r>
              <w:rPr>
                <w:rFonts w:ascii="Calibri" w:cs="Calibri" w:eastAsia="Calibri" w:hAnsi="Calibri"/>
                <w:color w:val="2C2C2C"/>
                <w:sz w:val="21"/>
                <w:szCs w:val="21"/>
              </w:rPr>
              <w:t xml:space="preserve">Kiresoft no vende software. Vende el único sistema que no solo recibe pedidos —</w:t>
            </w:r>
          </w:p>
          <w:p>
            <w:pPr>
              <w:jc w:val="center"/>
            </w:pPr>
            <w:r>
              <w:rPr>
                <w:rFonts w:ascii="Calibri" w:cs="Calibri" w:eastAsia="Calibri" w:hAnsi="Calibri"/>
                <w:color w:val="2C2C2C"/>
                <w:sz w:val="21"/>
                <w:szCs w:val="21"/>
              </w:rPr>
              <w:t xml:space="preserve">sino que trae de vuelta a tus clientes. Y te acompañamos hasta que lo veas.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0. EL DIFERENCIAL REAL</w:t>
            </w:r>
          </w:p>
          <w:p>
            <w:r>
              <w:rPr>
                <w:rFonts w:ascii="Calibri" w:cs="Calibri" w:eastAsia="Calibri" w:hAnsi="Calibri"/>
                <w:color w:val="AAAAAA"/>
                <w:sz w:val="20"/>
                <w:szCs w:val="20"/>
              </w:rPr>
              <w:t xml:space="preserve">Por qué Kiresoft gana frente a cualquier competidor</w:t>
            </w:r>
          </w:p>
        </w:tc>
      </w:tr>
    </w:tbl>
    <w:p/>
    <w:p>
      <w:pPr>
        <w:spacing w:after="120" w:before="280"/>
      </w:pPr>
      <w:r>
        <w:rPr>
          <w:rFonts w:ascii="Calibri" w:cs="Calibri" w:eastAsia="Calibri" w:hAnsi="Calibri"/>
          <w:b/>
          <w:bCs/>
          <w:color w:val="1A1A2E"/>
          <w:sz w:val="26"/>
          <w:szCs w:val="26"/>
        </w:rPr>
        <w:t xml:space="preserve">0.1 El mercado en tres niveles</w:t>
      </w:r>
    </w:p>
    <w:p>
      <w:pPr>
        <w:spacing w:after="120"/>
      </w:pPr>
      <w:r>
        <w:rPr>
          <w:rFonts w:ascii="Calibri" w:cs="Calibri" w:eastAsia="Calibri" w:hAnsi="Calibri"/>
          <w:color w:val="2C2C2C"/>
          <w:sz w:val="21"/>
          <w:szCs w:val="21"/>
        </w:rPr>
        <w:t xml:space="preserve">Hay tres tipos de soluciones compitiendo por el mismo restaurante independiente en Colombia. Kiresoft no compite en el mismo nivel que ninguna de ellas — opera en una categoría propia.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Nivel</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Quién es</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Qué ofrece</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Lo que NO ofrece</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Nivel 1 — Plataformas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Rappi, iFood, Domicilios.com</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Visibilidad y demanda externa</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Los clientes son de la plataforma, no del restaurante. Comisión 27 %.</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Nivel 2 — Canal básico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Competencia directa de Kiresoft</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WhatsApp automatizado para pedidos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Canal reactivo. Espera que el cliente llegue solo. Sin campañas ni fidelización.</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Nivel 3 — Plataformas enterprise</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Yumminn, OlaClick avanzado</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Canal + campañas + fidelización</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Precio 5–10× mayor. Onboarding técnico sin acompañamiento. Diseñado para cadenas.</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Kiresoft ★</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Tu propuesta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Canal + campañas + fidelización + onboarding dedicado + precio accesible</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Nada. Este es el punto ciego del mercado.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E94560" w:val="clear"/>
            <w:vAlign w:val="center"/>
          </w:tcPr>
          <w:p>
            <w:pPr>
              <w:jc w:val="center"/>
            </w:pPr>
            <w:r>
              <w:rPr>
                <w:rFonts w:ascii="Calibri" w:cs="Calibri" w:eastAsia="Calibri" w:hAnsi="Calibri"/>
                <w:b/>
                <w:bCs/>
                <w:color w:val="FFFFFF"/>
                <w:sz w:val="24"/>
                <w:szCs w:val="24"/>
              </w:rPr>
              <w:t xml:space="preserve">★</w:t>
            </w:r>
          </w:p>
        </w:tc>
        <w:tc>
          <w:tcPr>
            <w:tcW w:type="dxa" w:w="8960"/>
            <w:shd w:fill="FFF0F3" w:val="clear"/>
            <w:tcMar>
              <w:top w:type="dxa" w:w="100"/>
              <w:left w:type="dxa" w:w="180"/>
              <w:bottom w:type="dxa" w:w="100"/>
              <w:right w:type="dxa" w:w="180"/>
            </w:tcMar>
          </w:tcPr>
          <w:p>
            <w:r>
              <w:rPr>
                <w:rFonts w:ascii="Calibri" w:cs="Calibri" w:eastAsia="Calibri" w:hAnsi="Calibri"/>
                <w:i/>
                <w:iCs/>
                <w:color w:val="1A1A2E"/>
                <w:sz w:val="20"/>
                <w:szCs w:val="20"/>
              </w:rPr>
              <w:t xml:space="preserve">El punto ciego: nadie más está ofreciendo el ciclo comercial completo — conseguir el pedido, guardar el cliente, traerlo de vuelta y hacerlo frecuente — a este precio, con este nivel de acompañamiento, para restaurantes independientes en Colombia.</w:t>
            </w:r>
          </w:p>
        </w:tc>
      </w:tr>
    </w:tbl>
    <w:p/>
    <w:p>
      <w:pPr>
        <w:spacing w:after="120" w:before="280"/>
      </w:pPr>
      <w:r>
        <w:rPr>
          <w:rFonts w:ascii="Calibri" w:cs="Calibri" w:eastAsia="Calibri" w:hAnsi="Calibri"/>
          <w:b/>
          <w:bCs/>
          <w:color w:val="1A1A2E"/>
          <w:sz w:val="26"/>
          <w:szCs w:val="26"/>
        </w:rPr>
        <w:t xml:space="preserve">0.2 Las cuatro independencias — el núcleo del pitch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Independencia</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Lo que pierde sin Kiresoft</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Lo que gana con Kiresoft</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Cómo se lo dices</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Económica</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El 27 % de cada pedido va a Rappi — para siempre</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Cada pedido por canal propio ahorra $9.450. Ese dinero es suyo.</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¿Cuánto le pagó a Rappi el mes pasado? Eso es lo que puede ahorrar.</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Operativa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Encadenado al WhatsApp 14 hrs/día, cometiendo errores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El sistema recibe, el dueño dirige. Sin errores, sin agotamiento.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Usted dejó de ser el call center de su restaurante.</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De datos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Sus clientes son de Rappi — no sabe ni cómo se llaman</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Base propia: nombre, historial, frecuencia, ticket promedio.</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Esos clientes los consiguió usted, no Rappi. Ya es hora de que sean suyos.</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De crecimiento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Depende de que Rappi lo muestre o no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Campañas propias a clientes propios. Él decide cuándo crecer.</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Usted puede generar $1.500.000 en ventas en un día enviando un mensaje. ¿Cuándo fue la última vez que pudo hacer eso?</w:t>
            </w:r>
          </w:p>
        </w:tc>
      </w:tr>
    </w:tbl>
    <w:p/>
    <w:p/>
    <w:p>
      <w:pPr>
        <w:spacing w:after="120" w:before="280"/>
      </w:pPr>
      <w:r>
        <w:rPr>
          <w:rFonts w:ascii="Calibri" w:cs="Calibri" w:eastAsia="Calibri" w:hAnsi="Calibri"/>
          <w:b/>
          <w:bCs/>
          <w:color w:val="1A1A2E"/>
          <w:sz w:val="26"/>
          <w:szCs w:val="26"/>
        </w:rPr>
        <w:t xml:space="preserve">0.3 El diferencial de servicio — lo que ningún competidor tiene</w:t>
      </w:r>
    </w:p>
    <w:p>
      <w:pPr>
        <w:spacing w:after="120"/>
      </w:pPr>
      <w:r>
        <w:rPr>
          <w:rFonts w:ascii="Calibri" w:cs="Calibri" w:eastAsia="Calibri" w:hAnsi="Calibri"/>
          <w:color w:val="2C2C2C"/>
          <w:sz w:val="21"/>
          <w:szCs w:val="21"/>
        </w:rPr>
        <w:t xml:space="preserve">El producto puede ser copiado. El servicio es mucho más difícil de replicar. Kiresoft no entrega acceso a un sistema — entrega un resultado.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Momento</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Competencia básica</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Kiresoft</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Venta</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Demo genérica o video en YouTube</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Demo personalizada con el nombre del restaurante en tiempo real</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Activación</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Te mandan un link y un tutorial en PDF</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Sesión de onboarding de 60 min: catálogo cargado, primera campaña lista, canal activo</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Día 7</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Nadie llama</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Reporte de primeros pedidos y primeros clientes guardados</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Día 14</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Nadie llama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Primera campaña de reactivación ejecutada juntos</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Día 30</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Factura del mes siguiente</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Resumen completo: pedidos, clientes frecuentes, ahorro vs. Rappi, resultado de campaña. Y solicitud de referido.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Mes 2 en adelante</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Soporte técnico si hay bug</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Acompañamiento activo: nuevas campañas, análisis de resultados, optimización del canal</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1. EL PRODUCTO COMPLETO</w:t>
            </w:r>
          </w:p>
          <w:p>
            <w:r>
              <w:rPr>
                <w:rFonts w:ascii="Calibri" w:cs="Calibri" w:eastAsia="Calibri" w:hAnsi="Calibri"/>
                <w:color w:val="AAAAAA"/>
                <w:sz w:val="20"/>
                <w:szCs w:val="20"/>
              </w:rPr>
              <w:t xml:space="preserve">Los cuatro módulos que trabajan juntos</w:t>
            </w:r>
          </w:p>
        </w:tc>
      </w:tr>
    </w:tbl>
    <w:p/>
    <w:p>
      <w:pPr>
        <w:spacing w:after="120" w:before="280"/>
      </w:pPr>
      <w:r>
        <w:rPr>
          <w:rFonts w:ascii="Calibri" w:cs="Calibri" w:eastAsia="Calibri" w:hAnsi="Calibri"/>
          <w:b/>
          <w:bCs/>
          <w:color w:val="1A1A2E"/>
          <w:sz w:val="26"/>
          <w:szCs w:val="26"/>
        </w:rPr>
        <w:t xml:space="preserve">1.1 Los cuatro módulos — el ciclo comercial completo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Módulo</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Qué hace</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Por qué es diferencial</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① Canal de Pedidos</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WhatsApp automatizado: catálogo, flujo completo, confirmación, pago</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Reemplaza al operador humano. Funciona 24/7 sin errores.</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② Base de Clientes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Cada pedido registra: nombre, número, historial, ticket, fecha, barrio</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"Sus clientes son de Rappi." Con este módulo, son suyos.</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③ Campañas de WhatsApp Marketing</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Envío masivo segmentado a clientes propios — por barrio, frecuencia, fecha</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El restaurante genera demanda cuando quiere. No espera que llegue.</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④ Fidelización</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Puntos, niveles, alertas de inactividad, historial visible por cliente</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Los clientes que vuelven solos valen 5× más que los nuevos.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E94560" w:val="clear"/>
            <w:vAlign w:val="center"/>
          </w:tcPr>
          <w:p>
            <w:pPr>
              <w:jc w:val="center"/>
            </w:pPr>
            <w:r>
              <w:rPr>
                <w:rFonts w:ascii="Calibri" w:cs="Calibri" w:eastAsia="Calibri" w:hAnsi="Calibri"/>
                <w:b/>
                <w:bCs/>
                <w:color w:val="FFFFFF"/>
                <w:sz w:val="24"/>
                <w:szCs w:val="24"/>
              </w:rPr>
              <w:t xml:space="preserve">★</w:t>
            </w:r>
          </w:p>
        </w:tc>
        <w:tc>
          <w:tcPr>
            <w:tcW w:type="dxa" w:w="8960"/>
            <w:shd w:fill="FFF0F3" w:val="clear"/>
            <w:tcMar>
              <w:top w:type="dxa" w:w="100"/>
              <w:left w:type="dxa" w:w="180"/>
              <w:bottom w:type="dxa" w:w="100"/>
              <w:right w:type="dxa" w:w="180"/>
            </w:tcMar>
          </w:tcPr>
          <w:p>
            <w:r>
              <w:rPr>
                <w:rFonts w:ascii="Calibri" w:cs="Calibri" w:eastAsia="Calibri" w:hAnsi="Calibri"/>
                <w:i/>
                <w:iCs/>
                <w:color w:val="1A1A2E"/>
                <w:sz w:val="20"/>
                <w:szCs w:val="20"/>
              </w:rPr>
              <w:t xml:space="preserve">El Módulo ① genera el pedido. El ② lo registra. El ③ convierte esos datos en ventas futuras. El ④ hace que los clientes no quieran irse. Ningún competidor a este precio ofrece los cuatro juntos.</w:t>
            </w:r>
          </w:p>
        </w:tc>
      </w:tr>
    </w:tbl>
    <w:p/>
    <w:p/>
    <w:p>
      <w:pPr>
        <w:spacing w:after="120" w:before="280"/>
      </w:pPr>
      <w:r>
        <w:rPr>
          <w:rFonts w:ascii="Calibri" w:cs="Calibri" w:eastAsia="Calibri" w:hAnsi="Calibri"/>
          <w:b/>
          <w:bCs/>
          <w:color w:val="1A1A2E"/>
          <w:sz w:val="26"/>
          <w:szCs w:val="26"/>
        </w:rPr>
        <w:t xml:space="preserve">1.2 El módulo de Campañas — detallado</w:t>
      </w:r>
    </w:p>
    <w:p>
      <w:pPr>
        <w:spacing w:after="120"/>
      </w:pPr>
      <w:r>
        <w:rPr>
          <w:rFonts w:ascii="Calibri" w:cs="Calibri" w:eastAsia="Calibri" w:hAnsi="Calibri"/>
          <w:color w:val="2C2C2C"/>
          <w:sz w:val="21"/>
          <w:szCs w:val="21"/>
        </w:rPr>
        <w:t xml:space="preserve">Una campaña es un mensaje enviado a un segmento de la base de clientes propia del restaurante. No es publicidad pagada. No es Instagram. Es hablarle directamente a personas que ya compraron.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Tipo de campaña</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Cuándo</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Ejemplo de mensaje</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Conversión esperada</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Reactivación</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Cliente sin pedir 21+ días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"[Nombre], hace 3 semanas fue la última vez. Hoy tienes 10 % off en tu pedido habitual."</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22–28 %</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Cumpleaños anticipado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 días antes del cumpleaños del cliente</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"Tu semana de cumpleaños — postre gratis con cualquier pedido."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35–45 %</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Lanzamiento de plato</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Nuevo ítem en el menú</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"Ya está disponible nuestro [plato]. Los primeros 30 pedidos tienen precio especial."</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18–25 %</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Hora valle</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Lunes–martes, baja demanda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"Solo hoy de 12 a 2 PM: 2×1 en almuerzos. Solo por WhatsApp."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20–30 %</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Temporada / festivo</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Previo a fechas clave</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"Reserva tu pedido especial para el [fecha] — cupos limitados."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25–35 %</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VIP frecuente</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Clientes con 5+ pedidos/mes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"Eres de nuestros mejores clientes. Esta semana: prioridad de entrega sin costo."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40–50 %</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Segundo cliente</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72h después del pedido</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"¿Tienes hambre tú solo? Comparte este link — si alguien pide en 30 min, los dos tienen envío gratis."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15–20 %</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E94560" w:val="clear"/>
            <w:vAlign w:val="center"/>
          </w:tcPr>
          <w:p>
            <w:pPr>
              <w:jc w:val="center"/>
            </w:pPr>
            <w:r>
              <w:rPr>
                <w:rFonts w:ascii="Calibri" w:cs="Calibri" w:eastAsia="Calibri" w:hAnsi="Calibri"/>
                <w:b/>
                <w:bCs/>
                <w:color w:val="FFFFFF"/>
                <w:sz w:val="24"/>
                <w:szCs w:val="24"/>
              </w:rPr>
              <w:t xml:space="preserve">★</w:t>
            </w:r>
          </w:p>
        </w:tc>
        <w:tc>
          <w:tcPr>
            <w:tcW w:type="dxa" w:w="8960"/>
            <w:shd w:fill="FFF0F3" w:val="clear"/>
            <w:tcMar>
              <w:top w:type="dxa" w:w="100"/>
              <w:left w:type="dxa" w:w="180"/>
              <w:bottom w:type="dxa" w:w="100"/>
              <w:right w:type="dxa" w:w="180"/>
            </w:tcMar>
          </w:tcPr>
          <w:p>
            <w:r>
              <w:rPr>
                <w:rFonts w:ascii="Calibri" w:cs="Calibri" w:eastAsia="Calibri" w:hAnsi="Calibri"/>
                <w:i/>
                <w:iCs/>
                <w:color w:val="1A1A2E"/>
                <w:sz w:val="20"/>
                <w:szCs w:val="20"/>
              </w:rPr>
              <w:t xml:space="preserve">Ejemplo real: campaña de reactivación a 200 clientes inactivos, 25 % conversión = 50 pedidos. A $30.000 de ticket promedio = $1.500.000 en ventas generadas desde el panel en un día. Costo de la campaña para el restaurante: incluida en el plan.</w:t>
            </w:r>
          </w:p>
        </w:tc>
      </w:tr>
    </w:tbl>
    <w:p/>
    <w:p/>
    <w:p>
      <w:pPr>
        <w:spacing w:after="120" w:before="280"/>
      </w:pPr>
      <w:r>
        <w:rPr>
          <w:rFonts w:ascii="Calibri" w:cs="Calibri" w:eastAsia="Calibri" w:hAnsi="Calibri"/>
          <w:b/>
          <w:bCs/>
          <w:color w:val="1A1A2E"/>
          <w:sz w:val="26"/>
          <w:szCs w:val="26"/>
        </w:rPr>
        <w:t xml:space="preserve">1.3 El módulo de Fidelización — detallado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Función</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Cómo funciona</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Resultado</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Puntos por pedido</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Cada pedido acumula puntos canjeables por descuento o producto</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El cliente tiene razón para volver antes de que expire el beneficio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Niveles Bronce / Plata / Oro</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Clasificación según frecuencia mensual</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El cliente siente reconocimiento — "soy especial aquí"</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Alerta de inactividad</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A los 14 días sin pedir, mensaje automático al cliente</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El restaurante recupera clientes que estaban perdiendo sin saberlo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Historial visible</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El cliente ve todos sus pedidos anteriores en el chat</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Reduce fricción del próximo pedido — el sistema ya sabe qué pide</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Resumen mensual</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Último día del mes: pedidos, puntos, ahorro, plato favorito</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"Spotify Wrapped" del restaurante — el cliente lo comparte</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2. MODELO DE PRECIOS</w:t>
            </w:r>
          </w:p>
          <w:p>
            <w:r>
              <w:rPr>
                <w:rFonts w:ascii="Calibri" w:cs="Calibri" w:eastAsia="Calibri" w:hAnsi="Calibri"/>
                <w:color w:val="AAAAAA"/>
                <w:sz w:val="20"/>
                <w:szCs w:val="20"/>
              </w:rPr>
              <w:t xml:space="preserve">Campañas integradas — márgenes reales basados en tarifas Meta 2026</w:t>
            </w:r>
          </w:p>
        </w:tc>
      </w:tr>
    </w:tbl>
    <w:p/>
    <w:p>
      <w:pPr>
        <w:spacing w:after="120" w:before="280"/>
      </w:pPr>
      <w:r>
        <w:rPr>
          <w:rFonts w:ascii="Calibri" w:cs="Calibri" w:eastAsia="Calibri" w:hAnsi="Calibri"/>
          <w:b/>
          <w:bCs/>
          <w:color w:val="1A1A2E"/>
          <w:sz w:val="26"/>
          <w:szCs w:val="26"/>
        </w:rPr>
        <w:t xml:space="preserve">2.1 Base de costos — lo que cobra Meta por cada mensaje en Colombia</w:t>
      </w:r>
    </w:p>
    <w:p>
      <w:pPr>
        <w:spacing w:after="120"/>
      </w:pPr>
      <w:r>
        <w:rPr>
          <w:rFonts w:ascii="Calibri" w:cs="Calibri" w:eastAsia="Calibri" w:hAnsi="Calibri"/>
          <w:color w:val="2C2C2C"/>
          <w:sz w:val="21"/>
          <w:szCs w:val="21"/>
        </w:rPr>
        <w:t xml:space="preserve">Desde julio de 2025, Meta cobra por mensaje de plantilla entregado (no por conversación). Para Colombia, la tarifa de marketing es una de las más bajas del mundo.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Componente</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Costo real por mensaje</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Fuente</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Tarifa Meta — marketing Colombia</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~$52 COP ($0.0125 USD)</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Meta rate card abril 2026</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Costo BSP / plataforma estimado</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~$15–25 COP</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Promedio BSPs LATAM 2026</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Costo total real por mensaje</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~$70–75 COP</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Base de cálculo de márgenes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E94560" w:val="clear"/>
            <w:vAlign w:val="center"/>
          </w:tcPr>
          <w:p>
            <w:pPr>
              <w:jc w:val="center"/>
            </w:pPr>
            <w:r>
              <w:rPr>
                <w:rFonts w:ascii="Calibri" w:cs="Calibri" w:eastAsia="Calibri" w:hAnsi="Calibri"/>
                <w:b/>
                <w:bCs/>
                <w:color w:val="FFFFFF"/>
                <w:sz w:val="24"/>
                <w:szCs w:val="24"/>
              </w:rPr>
              <w:t xml:space="preserve">★</w:t>
            </w:r>
          </w:p>
        </w:tc>
        <w:tc>
          <w:tcPr>
            <w:tcW w:type="dxa" w:w="8960"/>
            <w:shd w:fill="FFF0F3" w:val="clear"/>
            <w:tcMar>
              <w:top w:type="dxa" w:w="100"/>
              <w:left w:type="dxa" w:w="180"/>
              <w:bottom w:type="dxa" w:w="100"/>
              <w:right w:type="dxa" w:w="180"/>
            </w:tcMar>
          </w:tcPr>
          <w:p>
            <w:r>
              <w:rPr>
                <w:rFonts w:ascii="Calibri" w:cs="Calibri" w:eastAsia="Calibri" w:hAnsi="Calibri"/>
                <w:i/>
                <w:iCs/>
                <w:color w:val="1A1A2E"/>
                <w:sz w:val="20"/>
                <w:szCs w:val="20"/>
              </w:rPr>
              <w:t xml:space="preserve">Colombia tiene la segunda tarifa más baja del mundo para mensajes de marketing por WhatsApp — solo superada por Turquía. Esto da a Kiresoft un margen estructural muy favorable para ofrecer campañas incluidas en el plan.</w:t>
            </w:r>
          </w:p>
        </w:tc>
      </w:tr>
    </w:tbl>
    <w:p/>
    <w:p/>
    <w:p>
      <w:pPr>
        <w:spacing w:after="120" w:before="280"/>
      </w:pPr>
      <w:r>
        <w:rPr>
          <w:rFonts w:ascii="Calibri" w:cs="Calibri" w:eastAsia="Calibri" w:hAnsi="Calibri"/>
          <w:b/>
          <w:bCs/>
          <w:color w:val="1A1A2E"/>
          <w:sz w:val="26"/>
          <w:szCs w:val="26"/>
        </w:rPr>
        <w:t xml:space="preserve">2.2 Los tres planes — estructura completa</w:t>
      </w:r>
    </w:p>
    <w:p>
      <w:pPr>
        <w:spacing w:after="120"/>
      </w:pPr>
      <w:r>
        <w:rPr>
          <w:rFonts w:ascii="Calibri" w:cs="Calibri" w:eastAsia="Calibri" w:hAnsi="Calibri"/>
          <w:color w:val="2C2C2C"/>
          <w:sz w:val="21"/>
          <w:szCs w:val="21"/>
        </w:rPr>
        <w:t xml:space="preserve">El setup de $200.000 COP se cobra una sola vez al activar el canal. La mensualidad arranca desde el primer mes sin excepción.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
            </w:r>
          </w:p>
        </w:tc>
        <w:tc>
          <w:tcPr>
            <w:tcW w:type="dxa" w:w="240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STARTER</w:t>
            </w:r>
          </w:p>
        </w:tc>
        <w:tc>
          <w:tcPr>
            <w:tcW w:type="dxa" w:w="240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PRO ⭐</w:t>
            </w:r>
          </w:p>
        </w:tc>
        <w:tc>
          <w:tcPr>
            <w:tcW w:type="dxa" w:w="240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ESCALA</w:t>
            </w:r>
          </w:p>
        </w:tc>
      </w:tr>
      <w:tr>
        <w:tc>
          <w:tcPr>
            <w:tcW w:type="dxa" w:w="2160"/>
            <w:shd w:fill="F2F2F2" w:val="clear"/>
            <w:tcMar>
              <w:top w:type="dxa" w:w="60"/>
              <w:left w:type="dxa" w:w="120"/>
              <w:bottom w:type="dxa" w:w="60"/>
              <w:right w:type="dxa" w:w="120"/>
            </w:tcMar>
          </w:tcPr>
          <w:p>
            <w:r>
              <w:rPr>
                <w:rFonts w:ascii="Calibri" w:cs="Calibri" w:eastAsia="Calibri" w:hAnsi="Calibri"/>
                <w:color w:val="2C2C2C"/>
                <w:sz w:val="19"/>
                <w:szCs w:val="19"/>
              </w:rPr>
              <w:t xml:space="preserve">Setup único (una sola vez)</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$200.000 COP</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$200.000 COP</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$200.000 COP</w:t>
            </w:r>
          </w:p>
        </w:tc>
      </w:tr>
      <w:tr>
        <w:tc>
          <w:tcPr>
            <w:tcW w:type="dxa" w:w="2160"/>
            <w:shd w:fill="FFFFFF" w:val="clear"/>
            <w:tcMar>
              <w:top w:type="dxa" w:w="60"/>
              <w:left w:type="dxa" w:w="120"/>
              <w:bottom w:type="dxa" w:w="60"/>
              <w:right w:type="dxa" w:w="120"/>
            </w:tcMar>
          </w:tcPr>
          <w:p>
            <w:r>
              <w:rPr>
                <w:rFonts w:ascii="Calibri" w:cs="Calibri" w:eastAsia="Calibri" w:hAnsi="Calibri"/>
                <w:color w:val="2C2C2C"/>
                <w:sz w:val="19"/>
                <w:szCs w:val="19"/>
              </w:rPr>
              <w:t xml:space="preserve">Mensualidad</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$149.000 COP</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$249.000 COP</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$399.000 COP</w:t>
            </w:r>
          </w:p>
        </w:tc>
      </w:tr>
      <w:tr>
        <w:tc>
          <w:tcPr>
            <w:tcW w:type="dxa" w:w="2160"/>
            <w:shd w:fill="F2F2F2" w:val="clear"/>
            <w:tcMar>
              <w:top w:type="dxa" w:w="60"/>
              <w:left w:type="dxa" w:w="120"/>
              <w:bottom w:type="dxa" w:w="60"/>
              <w:right w:type="dxa" w:w="120"/>
            </w:tcMar>
          </w:tcPr>
          <w:p>
            <w:r>
              <w:rPr>
                <w:rFonts w:ascii="Calibri" w:cs="Calibri" w:eastAsia="Calibri" w:hAnsi="Calibri"/>
                <w:color w:val="2C2C2C"/>
                <w:sz w:val="19"/>
                <w:szCs w:val="19"/>
              </w:rPr>
              <w:t xml:space="preserve">Canal WhatsApp automatizado</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2160"/>
            <w:shd w:fill="FFFFFF" w:val="clear"/>
            <w:tcMar>
              <w:top w:type="dxa" w:w="60"/>
              <w:left w:type="dxa" w:w="120"/>
              <w:bottom w:type="dxa" w:w="60"/>
              <w:right w:type="dxa" w:w="120"/>
            </w:tcMar>
          </w:tcPr>
          <w:p>
            <w:r>
              <w:rPr>
                <w:rFonts w:ascii="Calibri" w:cs="Calibri" w:eastAsia="Calibri" w:hAnsi="Calibri"/>
                <w:color w:val="2C2C2C"/>
                <w:sz w:val="19"/>
                <w:szCs w:val="19"/>
              </w:rPr>
              <w:t xml:space="preserve">Base de clientes propia</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2160"/>
            <w:shd w:fill="F2F2F2" w:val="clear"/>
            <w:tcMar>
              <w:top w:type="dxa" w:w="60"/>
              <w:left w:type="dxa" w:w="120"/>
              <w:bottom w:type="dxa" w:w="60"/>
              <w:right w:type="dxa" w:w="120"/>
            </w:tcMar>
          </w:tcPr>
          <w:p>
            <w:r>
              <w:rPr>
                <w:rFonts w:ascii="Calibri" w:cs="Calibri" w:eastAsia="Calibri" w:hAnsi="Calibri"/>
                <w:color w:val="2C2C2C"/>
                <w:sz w:val="19"/>
                <w:szCs w:val="19"/>
              </w:rPr>
              <w:t xml:space="preserve">Dashboard en tiempo real</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2160"/>
            <w:shd w:fill="FFFFFF" w:val="clear"/>
            <w:tcMar>
              <w:top w:type="dxa" w:w="60"/>
              <w:left w:type="dxa" w:w="120"/>
              <w:bottom w:type="dxa" w:w="60"/>
              <w:right w:type="dxa" w:w="120"/>
            </w:tcMar>
          </w:tcPr>
          <w:p>
            <w:r>
              <w:rPr>
                <w:rFonts w:ascii="Calibri" w:cs="Calibri" w:eastAsia="Calibri" w:hAnsi="Calibri"/>
                <w:color w:val="2C2C2C"/>
                <w:sz w:val="19"/>
                <w:szCs w:val="19"/>
              </w:rPr>
              <w:t xml:space="preserve">Campañas incluidas / mes</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1</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4</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10</w:t>
            </w:r>
          </w:p>
        </w:tc>
      </w:tr>
      <w:tr>
        <w:tc>
          <w:tcPr>
            <w:tcW w:type="dxa" w:w="2160"/>
            <w:shd w:fill="F2F2F2" w:val="clear"/>
            <w:tcMar>
              <w:top w:type="dxa" w:w="60"/>
              <w:left w:type="dxa" w:w="120"/>
              <w:bottom w:type="dxa" w:w="60"/>
              <w:right w:type="dxa" w:w="120"/>
            </w:tcMar>
          </w:tcPr>
          <w:p>
            <w:r>
              <w:rPr>
                <w:rFonts w:ascii="Calibri" w:cs="Calibri" w:eastAsia="Calibri" w:hAnsi="Calibri"/>
                <w:color w:val="2C2C2C"/>
                <w:sz w:val="19"/>
                <w:szCs w:val="19"/>
              </w:rPr>
              <w:t xml:space="preserve">Contactos por campaña incluidos</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100</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300</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500</w:t>
            </w:r>
          </w:p>
        </w:tc>
      </w:tr>
      <w:tr>
        <w:tc>
          <w:tcPr>
            <w:tcW w:type="dxa" w:w="2160"/>
            <w:shd w:fill="FFFFFF" w:val="clear"/>
            <w:tcMar>
              <w:top w:type="dxa" w:w="60"/>
              <w:left w:type="dxa" w:w="120"/>
              <w:bottom w:type="dxa" w:w="60"/>
              <w:right w:type="dxa" w:w="120"/>
            </w:tcMar>
          </w:tcPr>
          <w:p>
            <w:r>
              <w:rPr>
                <w:rFonts w:ascii="Calibri" w:cs="Calibri" w:eastAsia="Calibri" w:hAnsi="Calibri"/>
                <w:color w:val="2C2C2C"/>
                <w:sz w:val="19"/>
                <w:szCs w:val="19"/>
              </w:rPr>
              <w:t xml:space="preserve">Costo real mensajes incluidos (para Kiresoft)</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~$7.500</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~$90.000</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~$350.000</w:t>
            </w:r>
          </w:p>
        </w:tc>
      </w:tr>
      <w:tr>
        <w:tc>
          <w:tcPr>
            <w:tcW w:type="dxa" w:w="2160"/>
            <w:shd w:fill="F2F2F2" w:val="clear"/>
            <w:tcMar>
              <w:top w:type="dxa" w:w="60"/>
              <w:left w:type="dxa" w:w="120"/>
              <w:bottom w:type="dxa" w:w="60"/>
              <w:right w:type="dxa" w:w="120"/>
            </w:tcMar>
          </w:tcPr>
          <w:p>
            <w:r>
              <w:rPr>
                <w:rFonts w:ascii="Calibri" w:cs="Calibri" w:eastAsia="Calibri" w:hAnsi="Calibri"/>
                <w:color w:val="2C2C2C"/>
                <w:sz w:val="19"/>
                <w:szCs w:val="19"/>
              </w:rPr>
              <w:t xml:space="preserve">Margen en mensajes incluidos</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~95 %</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~64 %</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~12 %</w:t>
            </w:r>
          </w:p>
        </w:tc>
      </w:tr>
      <w:tr>
        <w:tc>
          <w:tcPr>
            <w:tcW w:type="dxa" w:w="2160"/>
            <w:shd w:fill="FFFFFF" w:val="clear"/>
            <w:tcMar>
              <w:top w:type="dxa" w:w="60"/>
              <w:left w:type="dxa" w:w="120"/>
              <w:bottom w:type="dxa" w:w="60"/>
              <w:right w:type="dxa" w:w="120"/>
            </w:tcMar>
          </w:tcPr>
          <w:p>
            <w:r>
              <w:rPr>
                <w:rFonts w:ascii="Calibri" w:cs="Calibri" w:eastAsia="Calibri" w:hAnsi="Calibri"/>
                <w:color w:val="2C2C2C"/>
                <w:sz w:val="19"/>
                <w:szCs w:val="19"/>
              </w:rPr>
              <w:t xml:space="preserve">Módulo de fidelización (puntos / niveles)</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2160"/>
            <w:shd w:fill="F2F2F2" w:val="clear"/>
            <w:tcMar>
              <w:top w:type="dxa" w:w="60"/>
              <w:left w:type="dxa" w:w="120"/>
              <w:bottom w:type="dxa" w:w="60"/>
              <w:right w:type="dxa" w:w="120"/>
            </w:tcMar>
          </w:tcPr>
          <w:p>
            <w:r>
              <w:rPr>
                <w:rFonts w:ascii="Calibri" w:cs="Calibri" w:eastAsia="Calibri" w:hAnsi="Calibri"/>
                <w:color w:val="2C2C2C"/>
                <w:sz w:val="19"/>
                <w:szCs w:val="19"/>
              </w:rPr>
              <w:t xml:space="preserve">Alertas de inactividad automáticas</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2160"/>
            <w:shd w:fill="FFFFFF" w:val="clear"/>
            <w:tcMar>
              <w:top w:type="dxa" w:w="60"/>
              <w:left w:type="dxa" w:w="120"/>
              <w:bottom w:type="dxa" w:w="60"/>
              <w:right w:type="dxa" w:w="120"/>
            </w:tcMar>
          </w:tcPr>
          <w:p>
            <w:r>
              <w:rPr>
                <w:rFonts w:ascii="Calibri" w:cs="Calibri" w:eastAsia="Calibri" w:hAnsi="Calibri"/>
                <w:color w:val="2C2C2C"/>
                <w:sz w:val="19"/>
                <w:szCs w:val="19"/>
              </w:rPr>
              <w:t xml:space="preserve">Segmentación de clientes por barrio / frecuencia</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w:t>
            </w:r>
          </w:p>
        </w:tc>
      </w:tr>
      <w:tr>
        <w:tc>
          <w:tcPr>
            <w:tcW w:type="dxa" w:w="2160"/>
            <w:shd w:fill="F2F2F2" w:val="clear"/>
            <w:tcMar>
              <w:top w:type="dxa" w:w="60"/>
              <w:left w:type="dxa" w:w="120"/>
              <w:bottom w:type="dxa" w:w="60"/>
              <w:right w:type="dxa" w:w="120"/>
            </w:tcMar>
          </w:tcPr>
          <w:p>
            <w:r>
              <w:rPr>
                <w:rFonts w:ascii="Calibri" w:cs="Calibri" w:eastAsia="Calibri" w:hAnsi="Calibri"/>
                <w:color w:val="2C2C2C"/>
                <w:sz w:val="19"/>
                <w:szCs w:val="19"/>
              </w:rPr>
              <w:t xml:space="preserve">Múltiples locales</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Hasta 5</w:t>
            </w:r>
          </w:p>
        </w:tc>
      </w:tr>
      <w:tr>
        <w:tc>
          <w:tcPr>
            <w:tcW w:type="dxa" w:w="2160"/>
            <w:shd w:fill="FFFFFF" w:val="clear"/>
            <w:tcMar>
              <w:top w:type="dxa" w:w="60"/>
              <w:left w:type="dxa" w:w="120"/>
              <w:bottom w:type="dxa" w:w="60"/>
              <w:right w:type="dxa" w:w="120"/>
            </w:tcMar>
          </w:tcPr>
          <w:p>
            <w:r>
              <w:rPr>
                <w:rFonts w:ascii="Calibri" w:cs="Calibri" w:eastAsia="Calibri" w:hAnsi="Calibri"/>
                <w:color w:val="2C2C2C"/>
                <w:sz w:val="19"/>
                <w:szCs w:val="19"/>
              </w:rPr>
              <w:t xml:space="preserve">Onboarding</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60 min</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60 min + seguimiento 30 días</w:t>
            </w:r>
          </w:p>
        </w:tc>
        <w:tc>
          <w:tcPr>
            <w:tcW w:type="dxa" w:w="2400"/>
            <w:shd w:fill="FFFFFF" w:val="clear"/>
            <w:tcMar>
              <w:top w:type="dxa" w:w="60"/>
              <w:left w:type="dxa" w:w="120"/>
              <w:bottom w:type="dxa" w:w="60"/>
              <w:right w:type="dxa" w:w="120"/>
            </w:tcMar>
          </w:tcPr>
          <w:p>
            <w:r>
              <w:rPr>
                <w:rFonts w:ascii="Calibri" w:cs="Calibri" w:eastAsia="Calibri" w:hAnsi="Calibri"/>
                <w:color w:val="2C2C2C"/>
                <w:sz w:val="19"/>
                <w:szCs w:val="19"/>
              </w:rPr>
              <w:t xml:space="preserve">Dedicado 2 hrs + soporte prioritario</w:t>
            </w:r>
          </w:p>
        </w:tc>
      </w:tr>
      <w:tr>
        <w:tc>
          <w:tcPr>
            <w:tcW w:type="dxa" w:w="2160"/>
            <w:shd w:fill="F2F2F2" w:val="clear"/>
            <w:tcMar>
              <w:top w:type="dxa" w:w="60"/>
              <w:left w:type="dxa" w:w="120"/>
              <w:bottom w:type="dxa" w:w="60"/>
              <w:right w:type="dxa" w:w="120"/>
            </w:tcMar>
          </w:tcPr>
          <w:p>
            <w:r>
              <w:rPr>
                <w:rFonts w:ascii="Calibri" w:cs="Calibri" w:eastAsia="Calibri" w:hAnsi="Calibri"/>
                <w:color w:val="2C2C2C"/>
                <w:sz w:val="19"/>
                <w:szCs w:val="19"/>
              </w:rPr>
              <w:t xml:space="preserve">Para quién</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&lt; 20 pedidos/día, primera vez</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20–100 pedidos/día, ya en Rappi</w:t>
            </w:r>
          </w:p>
        </w:tc>
        <w:tc>
          <w:tcPr>
            <w:tcW w:type="dxa" w:w="2400"/>
            <w:shd w:fill="F2F2F2" w:val="clear"/>
            <w:tcMar>
              <w:top w:type="dxa" w:w="60"/>
              <w:left w:type="dxa" w:w="120"/>
              <w:bottom w:type="dxa" w:w="60"/>
              <w:right w:type="dxa" w:w="120"/>
            </w:tcMar>
          </w:tcPr>
          <w:p>
            <w:r>
              <w:rPr>
                <w:rFonts w:ascii="Calibri" w:cs="Calibri" w:eastAsia="Calibri" w:hAnsi="Calibri"/>
                <w:color w:val="2C2C2C"/>
                <w:sz w:val="19"/>
                <w:szCs w:val="19"/>
              </w:rPr>
              <w:t xml:space="preserve">2+ locales o &gt; 100 pedidos/día</w:t>
            </w:r>
          </w:p>
        </w:tc>
      </w:tr>
    </w:tbl>
    <w:p/>
    <w:p/>
    <w:p>
      <w:pPr>
        <w:spacing w:after="120" w:before="280"/>
      </w:pPr>
      <w:r>
        <w:rPr>
          <w:rFonts w:ascii="Calibri" w:cs="Calibri" w:eastAsia="Calibri" w:hAnsi="Calibri"/>
          <w:b/>
          <w:bCs/>
          <w:color w:val="1A1A2E"/>
          <w:sz w:val="26"/>
          <w:szCs w:val="26"/>
        </w:rPr>
        <w:t xml:space="preserve">2.3 Campañas adicionales — donde está el margen alto</w:t>
      </w:r>
    </w:p>
    <w:p>
      <w:pPr>
        <w:spacing w:after="120"/>
      </w:pPr>
      <w:r>
        <w:rPr>
          <w:rFonts w:ascii="Calibri" w:cs="Calibri" w:eastAsia="Calibri" w:hAnsi="Calibri"/>
          <w:color w:val="2C2C2C"/>
          <w:sz w:val="21"/>
          <w:szCs w:val="21"/>
        </w:rPr>
        <w:t xml:space="preserve">El cliente que ya está dentro no se va por el costo de una campaña extra. Ya tiene su base de datos, su canal configurado, sus clientes guardados. Cambiar de plataforma le cuesta más que pagar.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Concepto</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Precio al cliente</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Costo real para Kiresoft</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Margen</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Campaña extra (cualquier plan)</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$45.000 COP</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~$7.500 COP (100 msj base)</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~83 %</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Mensaje extra (excede contactos incluidos)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$250 COP/mensaje</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~$75 COP/mensaje</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~70 %</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Pack Reactivación (200 clientes inactivos)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$79.000 COP</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~$15.000 COP</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~81 %</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Pack Mensual Activo (4 campañas/mes)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$149.000 COP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~$30.000 COP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~80 %</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Pack Temporada (3 campañas coordinadas)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$199.000 COP</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~$22.500 COP</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~89 %</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E94560" w:val="clear"/>
            <w:vAlign w:val="center"/>
          </w:tcPr>
          <w:p>
            <w:pPr>
              <w:jc w:val="center"/>
            </w:pPr>
            <w:r>
              <w:rPr>
                <w:rFonts w:ascii="Calibri" w:cs="Calibri" w:eastAsia="Calibri" w:hAnsi="Calibri"/>
                <w:b/>
                <w:bCs/>
                <w:color w:val="FFFFFF"/>
                <w:sz w:val="24"/>
                <w:szCs w:val="24"/>
              </w:rPr>
              <w:t xml:space="preserve">★</w:t>
            </w:r>
          </w:p>
        </w:tc>
        <w:tc>
          <w:tcPr>
            <w:tcW w:type="dxa" w:w="8960"/>
            <w:shd w:fill="FFF0F3" w:val="clear"/>
            <w:tcMar>
              <w:top w:type="dxa" w:w="100"/>
              <w:left w:type="dxa" w:w="180"/>
              <w:bottom w:type="dxa" w:w="100"/>
              <w:right w:type="dxa" w:w="180"/>
            </w:tcMar>
          </w:tcPr>
          <w:p>
            <w:r>
              <w:rPr>
                <w:rFonts w:ascii="Calibri" w:cs="Calibri" w:eastAsia="Calibri" w:hAnsi="Calibri"/>
                <w:i/>
                <w:iCs/>
                <w:color w:val="1A1A2E"/>
                <w:sz w:val="20"/>
                <w:szCs w:val="20"/>
              </w:rPr>
              <w:t xml:space="preserve">El argumento para vender una campaña extra: "Tiene 347 clientes guardados. Hoy ninguno sabe que tiene una promoción. Por $45.000 les avisamos a 100. Si el 25 % pide, son 25 pedidos. A $30.000 de ticket = $750.000 en ventas. ¿Hacemos la campaña?"</w:t>
            </w:r>
          </w:p>
        </w:tc>
      </w:tr>
    </w:tbl>
    <w:p/>
    <w:p/>
    <w:p>
      <w:pPr>
        <w:spacing w:after="120" w:before="280"/>
      </w:pPr>
      <w:r>
        <w:rPr>
          <w:rFonts w:ascii="Calibri" w:cs="Calibri" w:eastAsia="Calibri" w:hAnsi="Calibri"/>
          <w:b/>
          <w:bCs/>
          <w:color w:val="1A1A2E"/>
          <w:sz w:val="26"/>
          <w:szCs w:val="26"/>
        </w:rPr>
        <w:t xml:space="preserve">2.4 El ROI completo para el cliente — el cálculo que cierra en 2 minutos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A1A2E" w:val="clear"/>
            <w:tcMar>
              <w:top w:type="dxa" w:w="200"/>
              <w:left w:type="dxa" w:w="200"/>
              <w:bottom w:type="dxa" w:w="200"/>
              <w:right w:type="dxa" w:w="200"/>
            </w:tcMar>
          </w:tcPr>
          <w:p>
            <w:r>
              <w:rPr>
                <w:rFonts w:ascii="Calibri" w:cs="Calibri" w:eastAsia="Calibri" w:hAnsi="Calibri"/>
                <w:b/>
                <w:bCs/>
                <w:color w:val="FFFFFF"/>
                <w:sz w:val="22"/>
                <w:szCs w:val="22"/>
              </w:rPr>
              <w:t xml:space="preserve">SIN KIRESOFT (hoy)</w:t>
            </w:r>
          </w:p>
          <w:p/>
          <w:p>
            <w:r>
              <w:rPr>
                <w:rFonts w:ascii="Calibri" w:cs="Calibri" w:eastAsia="Calibri" w:hAnsi="Calibri"/>
                <w:color w:val="CCCCCC"/>
                <w:sz w:val="19"/>
                <w:szCs w:val="19"/>
              </w:rPr>
              <w:t xml:space="preserve">40 pedidos/día × 30 días = 1.200/mes</w:t>
            </w:r>
          </w:p>
          <w:p>
            <w:r>
              <w:rPr>
                <w:rFonts w:ascii="Calibri" w:cs="Calibri" w:eastAsia="Calibri" w:hAnsi="Calibri"/>
                <w:color w:val="CCCCCC"/>
                <w:sz w:val="19"/>
                <w:szCs w:val="19"/>
              </w:rPr>
              <w:t xml:space="preserve">30 % por Rappi = 360 pedidos × $35.000</w:t>
            </w:r>
          </w:p>
          <w:p>
            <w:r>
              <w:rPr>
                <w:rFonts w:ascii="Calibri" w:cs="Calibri" w:eastAsia="Calibri" w:hAnsi="Calibri"/>
                <w:b/>
                <w:bCs/>
                <w:color w:val="E94560"/>
                <w:sz w:val="20"/>
                <w:szCs w:val="20"/>
              </w:rPr>
              <w:t xml:space="preserve">Comisión Rappi 27 % = $3.402.000/mes</w:t>
            </w:r>
          </w:p>
          <w:p>
            <w:r>
              <w:rPr>
                <w:rFonts w:ascii="Calibri" w:cs="Calibri" w:eastAsia="Calibri" w:hAnsi="Calibri"/>
                <w:color w:val="CCCCCC"/>
                <w:sz w:val="19"/>
                <w:szCs w:val="19"/>
              </w:rPr>
              <w:t xml:space="preserve">Clientes recuperados/mes = 0</w:t>
            </w:r>
          </w:p>
          <w:p>
            <w:r>
              <w:rPr>
                <w:rFonts w:ascii="Calibri" w:cs="Calibri" w:eastAsia="Calibri" w:hAnsi="Calibri"/>
                <w:color w:val="CCCCCC"/>
                <w:sz w:val="19"/>
                <w:szCs w:val="19"/>
              </w:rPr>
              <w:t xml:space="preserve">Base de datos propia = 0 clientes</w:t>
            </w:r>
          </w:p>
          <w:p>
            <w:r>
              <w:rPr>
                <w:rFonts w:ascii="Calibri" w:cs="Calibri" w:eastAsia="Calibri" w:hAnsi="Calibri"/>
                <w:color w:val="CCCCCC"/>
                <w:sz w:val="19"/>
                <w:szCs w:val="19"/>
              </w:rPr>
              <w:t xml:space="preserve">Ingresos extra por campañas = $0</w:t>
            </w:r>
          </w:p>
        </w:tc>
        <w:tc>
          <w:tcPr>
            <w:tcW w:type="dxa" w:w="4680"/>
            <w:shd w:fill="FFF0F3" w:val="clear"/>
            <w:tcMar>
              <w:top w:type="dxa" w:w="200"/>
              <w:left w:type="dxa" w:w="200"/>
              <w:bottom w:type="dxa" w:w="200"/>
              <w:right w:type="dxa" w:w="200"/>
            </w:tcMar>
          </w:tcPr>
          <w:p>
            <w:r>
              <w:rPr>
                <w:rFonts w:ascii="Calibri" w:cs="Calibri" w:eastAsia="Calibri" w:hAnsi="Calibri"/>
                <w:b/>
                <w:bCs/>
                <w:color w:val="1A1A2E"/>
                <w:sz w:val="22"/>
                <w:szCs w:val="22"/>
              </w:rPr>
              <w:t xml:space="preserve">CON KIRESOFT PRO (mes 3+)</w:t>
            </w:r>
          </w:p>
          <w:p/>
          <w:p>
            <w:r>
              <w:rPr>
                <w:rFonts w:ascii="Calibri" w:cs="Calibri" w:eastAsia="Calibri" w:hAnsi="Calibri"/>
                <w:color w:val="2C2C2C"/>
                <w:sz w:val="19"/>
                <w:szCs w:val="19"/>
              </w:rPr>
              <w:t xml:space="preserve">Mismos pedidos — todos por canal propio</w:t>
            </w:r>
          </w:p>
          <w:p>
            <w:r>
              <w:rPr>
                <w:rFonts w:ascii="Calibri" w:cs="Calibri" w:eastAsia="Calibri" w:hAnsi="Calibri"/>
                <w:b/>
                <w:bCs/>
                <w:color w:val="1A1A2E"/>
                <w:sz w:val="20"/>
                <w:szCs w:val="20"/>
              </w:rPr>
              <w:t xml:space="preserve">Comisión Rappi = $0 → ahorro $3.402.000</w:t>
            </w:r>
          </w:p>
          <w:p>
            <w:r>
              <w:rPr>
                <w:rFonts w:ascii="Calibri" w:cs="Calibri" w:eastAsia="Calibri" w:hAnsi="Calibri"/>
                <w:color w:val="2C2C2C"/>
                <w:sz w:val="19"/>
                <w:szCs w:val="19"/>
              </w:rPr>
              <w:t xml:space="preserve">4 campañas/mes → +200 pedidos extra</w:t>
            </w:r>
          </w:p>
          <w:p>
            <w:r>
              <w:rPr>
                <w:rFonts w:ascii="Calibri" w:cs="Calibri" w:eastAsia="Calibri" w:hAnsi="Calibri"/>
                <w:b/>
                <w:bCs/>
                <w:color w:val="1A1A2E"/>
                <w:sz w:val="20"/>
                <w:szCs w:val="20"/>
              </w:rPr>
              <w:t xml:space="preserve">+$7.000.000 en ventas generadas</w:t>
            </w:r>
          </w:p>
          <w:p>
            <w:r>
              <w:rPr>
                <w:rFonts w:ascii="Calibri" w:cs="Calibri" w:eastAsia="Calibri" w:hAnsi="Calibri"/>
                <w:color w:val="2C2C2C"/>
                <w:sz w:val="19"/>
                <w:szCs w:val="19"/>
              </w:rPr>
              <w:t xml:space="preserve">Base: 1.000+ clientes propios al mes 3</w:t>
            </w:r>
          </w:p>
          <w:p>
            <w:r>
              <w:rPr>
                <w:rFonts w:ascii="Calibri" w:cs="Calibri" w:eastAsia="Calibri" w:hAnsi="Calibri"/>
                <w:color w:val="E94560"/>
                <w:sz w:val="19"/>
                <w:szCs w:val="19"/>
              </w:rPr>
              <w:t xml:space="preserve">Costo total Kiresoft Pro = $249.000/mes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160"/>
              <w:left w:type="dxa" w:w="300"/>
              <w:bottom w:type="dxa" w:w="160"/>
              <w:right w:type="dxa" w:w="300"/>
            </w:tcMar>
          </w:tcPr>
          <w:p>
            <w:pPr>
              <w:jc w:val="center"/>
            </w:pPr>
            <w:r>
              <w:rPr>
                <w:rFonts w:ascii="Calibri" w:cs="Calibri" w:eastAsia="Calibri" w:hAnsi="Calibri"/>
                <w:b/>
                <w:bCs/>
                <w:color w:val="E94560"/>
                <w:sz w:val="48"/>
                <w:szCs w:val="48"/>
              </w:rPr>
              <w:t xml:space="preserve">+$10.153.000 COP/mes</w:t>
            </w:r>
          </w:p>
          <w:p>
            <w:pPr>
              <w:jc w:val="center"/>
            </w:pPr>
            <w:r>
              <w:rPr>
                <w:rFonts w:ascii="Calibri" w:cs="Calibri" w:eastAsia="Calibri" w:hAnsi="Calibri"/>
                <w:color w:val="AAAAAA"/>
                <w:sz w:val="20"/>
                <w:szCs w:val="20"/>
              </w:rPr>
              <w:t xml:space="preserve">Diferencia mensual estimada vs. invertir $249.000</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3. SISTEMA DE VENTAS</w:t>
            </w:r>
          </w:p>
          <w:p>
            <w:r>
              <w:rPr>
                <w:rFonts w:ascii="Calibri" w:cs="Calibri" w:eastAsia="Calibri" w:hAnsi="Calibri"/>
                <w:color w:val="AAAAAA"/>
                <w:sz w:val="20"/>
                <w:szCs w:val="20"/>
              </w:rPr>
              <w:t xml:space="preserve">Presencial + virtual — paso a paso</w:t>
            </w:r>
          </w:p>
        </w:tc>
      </w:tr>
    </w:tbl>
    <w:p/>
    <w:p>
      <w:pPr>
        <w:spacing w:after="120" w:before="280"/>
      </w:pPr>
      <w:r>
        <w:rPr>
          <w:rFonts w:ascii="Calibri" w:cs="Calibri" w:eastAsia="Calibri" w:hAnsi="Calibri"/>
          <w:b/>
          <w:bCs/>
          <w:color w:val="1A1A2E"/>
          <w:sz w:val="26"/>
          <w:szCs w:val="26"/>
        </w:rPr>
        <w:t xml:space="preserve">3.1 Los cuatro perfiles de comprador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Perfil</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Quién es</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Argumento que lo mueve</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Velocidad de cierre</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A — El agotado</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Contesta WhatsApp él mismo 14 hrs/día. Cansado, comete errores.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"Usted dejó de ser el call center de su restaurante."</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Rápido — 1 a 2 contactos</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B — El costero de Rappi</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30–60 % de pedidos por Rappi. Le molestan las comisiones.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"Cada pedido propio le ahorra $9.450. En un mes recupera 12× lo que cuesta."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Rápido — 1 a 3 contactos</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C — El aspiracional</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Dueño joven, quiere crecer, se compara con cadenas.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"McDonald's tiene canal propio. Ahora usted también, sin ser franquicia."</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Medio — necesita casos de éxito</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D — El retenedor</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Tiene volumen pero nota que los clientes no repiten.</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"Tiene 300 clientes guardados. ¿Cuándo fue la última vez que les habló?"</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Alto potencial — upgrade a Pro</w:t>
            </w:r>
          </w:p>
        </w:tc>
      </w:tr>
    </w:tbl>
    <w:p/>
    <w:p/>
    <w:p>
      <w:pPr>
        <w:spacing w:after="120" w:before="280"/>
      </w:pPr>
      <w:r>
        <w:rPr>
          <w:rFonts w:ascii="Calibri" w:cs="Calibri" w:eastAsia="Calibri" w:hAnsi="Calibri"/>
          <w:b/>
          <w:bCs/>
          <w:color w:val="1A1A2E"/>
          <w:sz w:val="26"/>
          <w:szCs w:val="26"/>
        </w:rPr>
        <w:t xml:space="preserve">3.2 El proceso de visita — propósito de cada contacto</w:t>
      </w:r>
    </w:p>
    <w:p>
      <w:pPr>
        <w:spacing w:after="120"/>
      </w:pPr>
      <w:r>
        <w:rPr>
          <w:rFonts w:ascii="Calibri" w:cs="Calibri" w:eastAsia="Calibri" w:hAnsi="Calibri"/>
          <w:color w:val="2C2C2C"/>
          <w:sz w:val="21"/>
          <w:szCs w:val="21"/>
        </w:rPr>
        <w:t xml:space="preserve">El error más frecuente: ir a vender desde el primer contacto. El proceso tiene una lógica exacta que no se puede saltarse.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Contacto</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Cuándo</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Propósito</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Qué dices al final</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Visita 1</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Día 0</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Solo escuchar. Hacer las 4 preguntas de dolor. No mostrar nada todavía.</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"Le voy a mostrar algo en dos días que creo que le va a interesar."</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Visita 2</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Día 3</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La demo — 5 pantallas en 90 segundos. Mostrar el canal, la base, la campaña.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"¿Cuándo arrancamos?"</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Visita 3</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Día 7–14</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Si dijo "lo pienso": volver con caso real de otro cliente. Nunca con las manos vacías.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"Vine a mostrarle lo que pasó con [restaurante de la zona] esta semana."</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Cierre</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Día 1–14</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Setup $200.000 + mensualidad desde el primer mes. Sin mes gratis.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"Si en 30 días no ve diferencia, cancela. Sin permanencia mínima."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E94560" w:val="clear"/>
            <w:vAlign w:val="center"/>
          </w:tcPr>
          <w:p>
            <w:pPr>
              <w:jc w:val="center"/>
            </w:pPr>
            <w:r>
              <w:rPr>
                <w:rFonts w:ascii="Calibri" w:cs="Calibri" w:eastAsia="Calibri" w:hAnsi="Calibri"/>
                <w:b/>
                <w:bCs/>
                <w:color w:val="FFFFFF"/>
                <w:sz w:val="24"/>
                <w:szCs w:val="24"/>
              </w:rPr>
              <w:t xml:space="preserve">★</w:t>
            </w:r>
          </w:p>
        </w:tc>
        <w:tc>
          <w:tcPr>
            <w:tcW w:type="dxa" w:w="8960"/>
            <w:shd w:fill="FFF0F3" w:val="clear"/>
            <w:tcMar>
              <w:top w:type="dxa" w:w="100"/>
              <w:left w:type="dxa" w:w="180"/>
              <w:bottom w:type="dxa" w:w="100"/>
              <w:right w:type="dxa" w:w="180"/>
            </w:tcMar>
          </w:tcPr>
          <w:p>
            <w:r>
              <w:rPr>
                <w:rFonts w:ascii="Calibri" w:cs="Calibri" w:eastAsia="Calibri" w:hAnsi="Calibri"/>
                <w:i/>
                <w:iCs/>
                <w:color w:val="1A1A2E"/>
                <w:sz w:val="20"/>
                <w:szCs w:val="20"/>
              </w:rPr>
              <w:t xml:space="preserve">El mes de entrada NO es gratis. El cliente que no paga nada no tiene razón para usar el sistema. La oferta de entrada es condonar el setup ($200.000) si cierra esta semana — no bajar la mensualidad.</w:t>
            </w:r>
          </w:p>
        </w:tc>
      </w:tr>
    </w:tbl>
    <w:p/>
    <w:p>
      <w:pPr>
        <w:spacing w:after="120" w:before="280"/>
      </w:pPr>
      <w:r>
        <w:rPr>
          <w:rFonts w:ascii="Calibri" w:cs="Calibri" w:eastAsia="Calibri" w:hAnsi="Calibri"/>
          <w:b/>
          <w:bCs/>
          <w:color w:val="1A1A2E"/>
          <w:sz w:val="26"/>
          <w:szCs w:val="26"/>
        </w:rPr>
        <w:t xml:space="preserve">3.3 Las 4 preguntas de dolor — memorizarlas</w:t>
      </w:r>
    </w:p>
    <w:p>
      <w:pPr>
        <w:spacing w:after="80"/>
        <w:ind w:left="320" w:hanging="200"/>
      </w:pPr>
      <w:r>
        <w:rPr>
          <w:rFonts w:ascii="Calibri" w:cs="Calibri" w:eastAsia="Calibri" w:hAnsi="Calibri"/>
          <w:b/>
          <w:bCs/>
          <w:color w:val="E94560"/>
          <w:sz w:val="21"/>
          <w:szCs w:val="21"/>
        </w:rPr>
        <w:t xml:space="preserve">▸  </w:t>
      </w:r>
      <w:r>
        <w:rPr>
          <w:rFonts w:ascii="Calibri" w:cs="Calibri" w:eastAsia="Calibri" w:hAnsi="Calibri"/>
          <w:color w:val="2C2C2C"/>
          <w:sz w:val="21"/>
          <w:szCs w:val="21"/>
        </w:rPr>
        <w:t xml:space="preserve">¿Cuántos pedidos le llegan por WhatsApp al día?</w:t>
      </w:r>
    </w:p>
    <w:p>
      <w:pPr>
        <w:spacing w:after="80"/>
        <w:ind w:left="320" w:hanging="200"/>
      </w:pPr>
      <w:r>
        <w:rPr>
          <w:rFonts w:ascii="Calibri" w:cs="Calibri" w:eastAsia="Calibri" w:hAnsi="Calibri"/>
          <w:b/>
          <w:bCs/>
          <w:color w:val="E94560"/>
          <w:sz w:val="21"/>
          <w:szCs w:val="21"/>
        </w:rPr>
        <w:t xml:space="preserve">▸  </w:t>
      </w:r>
      <w:r>
        <w:rPr>
          <w:rFonts w:ascii="Calibri" w:cs="Calibri" w:eastAsia="Calibri" w:hAnsi="Calibri"/>
          <w:color w:val="2C2C2C"/>
          <w:sz w:val="21"/>
          <w:szCs w:val="21"/>
        </w:rPr>
        <w:t xml:space="preserve">¿Quién los contesta? ¿Usted mismo o alguien de su equipo?</w:t>
      </w:r>
    </w:p>
    <w:p>
      <w:pPr>
        <w:spacing w:after="80"/>
        <w:ind w:left="320" w:hanging="200"/>
      </w:pPr>
      <w:r>
        <w:rPr>
          <w:rFonts w:ascii="Calibri" w:cs="Calibri" w:eastAsia="Calibri" w:hAnsi="Calibri"/>
          <w:b/>
          <w:bCs/>
          <w:color w:val="E94560"/>
          <w:sz w:val="21"/>
          <w:szCs w:val="21"/>
        </w:rPr>
        <w:t xml:space="preserve">▸  </w:t>
      </w:r>
      <w:r>
        <w:rPr>
          <w:rFonts w:ascii="Calibri" w:cs="Calibri" w:eastAsia="Calibri" w:hAnsi="Calibri"/>
          <w:color w:val="2C2C2C"/>
          <w:sz w:val="21"/>
          <w:szCs w:val="21"/>
        </w:rPr>
        <w:t xml:space="preserve">¿Cuánto le está cobrando Rappi por cada pedido que le manda?</w:t>
      </w:r>
    </w:p>
    <w:p>
      <w:pPr>
        <w:spacing w:after="80"/>
        <w:ind w:left="320" w:hanging="200"/>
      </w:pPr>
      <w:r>
        <w:rPr>
          <w:rFonts w:ascii="Calibri" w:cs="Calibri" w:eastAsia="Calibri" w:hAnsi="Calibri"/>
          <w:b/>
          <w:bCs/>
          <w:color w:val="E94560"/>
          <w:sz w:val="21"/>
          <w:szCs w:val="21"/>
        </w:rPr>
        <w:t xml:space="preserve">▸  </w:t>
      </w:r>
      <w:r>
        <w:rPr>
          <w:rFonts w:ascii="Calibri" w:cs="Calibri" w:eastAsia="Calibri" w:hAnsi="Calibri"/>
          <w:color w:val="2C2C2C"/>
          <w:sz w:val="21"/>
          <w:szCs w:val="21"/>
        </w:rPr>
        <w:t xml:space="preserve">De los clientes que pidieron este mes, ¿sabe cuántos son clientes que ya habían pedido antes? [silencio]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1A7A4A" w:val="clear"/>
            <w:vAlign w:val="center"/>
          </w:tcPr>
          <w:p>
            <w:pPr>
              <w:jc w:val="center"/>
            </w:pPr>
            <w:r>
              <w:rPr>
                <w:rFonts w:ascii="Calibri" w:cs="Calibri" w:eastAsia="Calibri" w:hAnsi="Calibri"/>
                <w:b/>
                <w:bCs/>
                <w:color w:val="FFFFFF"/>
                <w:sz w:val="24"/>
                <w:szCs w:val="24"/>
              </w:rPr>
              <w:t xml:space="preserve">★</w:t>
            </w:r>
          </w:p>
        </w:tc>
        <w:tc>
          <w:tcPr>
            <w:tcW w:type="dxa" w:w="8960"/>
            <w:shd w:fill="FFF0F3" w:val="clear"/>
            <w:tcMar>
              <w:top w:type="dxa" w:w="100"/>
              <w:left w:type="dxa" w:w="180"/>
              <w:bottom w:type="dxa" w:w="100"/>
              <w:right w:type="dxa" w:w="180"/>
            </w:tcMar>
          </w:tcPr>
          <w:p>
            <w:r>
              <w:rPr>
                <w:rFonts w:ascii="Calibri" w:cs="Calibri" w:eastAsia="Calibri" w:hAnsi="Calibri"/>
                <w:i/>
                <w:iCs/>
                <w:color w:val="1A1A2E"/>
                <w:sz w:val="20"/>
                <w:szCs w:val="20"/>
              </w:rPr>
              <w:t xml:space="preserve">La cuarta pregunta es la más poderosa. Casi ningún dueño sabe la respuesta. Ese silencio abre la puerta al argumento de campañas y fidelización.</w:t>
            </w:r>
          </w:p>
        </w:tc>
      </w:tr>
    </w:tbl>
    <w:p/>
    <w:p>
      <w:pPr>
        <w:spacing w:after="120" w:before="280"/>
      </w:pPr>
      <w:r>
        <w:rPr>
          <w:rFonts w:ascii="Calibri" w:cs="Calibri" w:eastAsia="Calibri" w:hAnsi="Calibri"/>
          <w:b/>
          <w:bCs/>
          <w:color w:val="1A1A2E"/>
          <w:sz w:val="26"/>
          <w:szCs w:val="26"/>
        </w:rPr>
        <w:t xml:space="preserve">3.4 El argumento central — una sola frase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300"/>
              <w:bottom w:type="dxa" w:w="160"/>
              <w:right w:type="dxa" w:w="300"/>
            </w:tcMar>
          </w:tcPr>
          <w:p>
            <w:pPr>
              <w:jc w:val="center"/>
            </w:pPr>
            <w:r>
              <w:rPr>
                <w:rFonts w:ascii="Calibri" w:cs="Calibri" w:eastAsia="Calibri" w:hAnsi="Calibri"/>
                <w:b/>
                <w:bCs/>
                <w:i/>
                <w:iCs/>
                <w:color w:val="1A1A2E"/>
                <w:sz w:val="22"/>
                <w:szCs w:val="22"/>
              </w:rPr>
              <w:t xml:space="preserve">"Usted trabaja todo el día consiguiendo clientes. Pero los que ya compraron se le van porque no tienen ninguna razón para volver — y usted ni siquiera sabe quiénes son. Kiresoft convierte su WhatsApp en su canal oficial, guarda cada cliente con nombre e historial, y le permite hablarles directamente cuando usted decida. Eso no lo puede hacer Rappi — porque esos clientes son de Rappi, no suyos."</w:t>
            </w:r>
          </w:p>
        </w:tc>
      </w:tr>
    </w:tbl>
    <w:p/>
    <w:p/>
    <w:p>
      <w:pPr>
        <w:spacing w:after="120" w:before="280"/>
      </w:pPr>
      <w:r>
        <w:rPr>
          <w:rFonts w:ascii="Calibri" w:cs="Calibri" w:eastAsia="Calibri" w:hAnsi="Calibri"/>
          <w:b/>
          <w:bCs/>
          <w:color w:val="1A1A2E"/>
          <w:sz w:val="26"/>
          <w:szCs w:val="26"/>
        </w:rPr>
        <w:t xml:space="preserve">3.5 La demo — 5 pantallas en 90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Pantalla</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Qué muestra</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Qué activa en el dueño</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1 — El pedido</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Cliente pide por WhatsApp — fluido, sin intervención humana</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Alivio — "así de fácil funciona"</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2 — El panel</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El pedido llega en tiempo real al panel del restaurante</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Control — "lo veo todo desde aquí"</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3 — La base de clientes</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Nombre, número, historial, ticket promedio, última compra</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Posesión — "estos clientes son míos"</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4 — La campaña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Envío a 200 clientes inactivos en 3 clics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Poder — "puedo generarme ventas cuando quiera"</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5 — Fidelización</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Clientes Bronce / Plata / Oro, alertas de inactividad</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Aspiración — "mi restaurante funciona como uno grande"</w:t>
            </w:r>
          </w:p>
        </w:tc>
      </w:tr>
    </w:tbl>
    <w:p/>
    <w:p/>
    <w:p>
      <w:pPr>
        <w:spacing w:after="120" w:before="280"/>
      </w:pPr>
      <w:r>
        <w:rPr>
          <w:rFonts w:ascii="Calibri" w:cs="Calibri" w:eastAsia="Calibri" w:hAnsi="Calibri"/>
          <w:b/>
          <w:bCs/>
          <w:color w:val="1A1A2E"/>
          <w:sz w:val="26"/>
          <w:szCs w:val="26"/>
        </w:rPr>
        <w:t xml:space="preserve">3.6 Ritmo semanal de visitas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Día</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Actividad</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Meta</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Lunes</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8 restaurantes zona A — solo preguntas, sin demo todavía</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4 conversaciones reales, 2 demos agendadas</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Martes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Volver a los 3 con interés — hacer la demo completa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2 demos, 1 cierre</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Miércoles</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Zona B — 8 nuevos. Llevar caso real de cliente activo</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3 demos, 1 cierre</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Jueves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Onboarding clientes cerrados. 4 nuevos. Pedir 2 referidos por cliente activo</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Onboarding + referidos</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Viernes</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Revisar resultados. Ajustar pitch. Preparar lista semana siguiente</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Revisión + lista nueva</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4. ONBOARDING Y RETENCIÓN</w:t>
            </w:r>
          </w:p>
          <w:p>
            <w:r>
              <w:rPr>
                <w:rFonts w:ascii="Calibri" w:cs="Calibri" w:eastAsia="Calibri" w:hAnsi="Calibri"/>
                <w:color w:val="AAAAAA"/>
                <w:sz w:val="20"/>
                <w:szCs w:val="20"/>
              </w:rPr>
              <w:t xml:space="preserve">El momento en que el canal se vuelve suyo</w:t>
            </w:r>
          </w:p>
        </w:tc>
      </w:tr>
    </w:tbl>
    <w:p/>
    <w:p>
      <w:pPr>
        <w:spacing w:after="120" w:before="280"/>
      </w:pPr>
      <w:r>
        <w:rPr>
          <w:rFonts w:ascii="Calibri" w:cs="Calibri" w:eastAsia="Calibri" w:hAnsi="Calibri"/>
          <w:b/>
          <w:bCs/>
          <w:color w:val="1A1A2E"/>
          <w:sz w:val="26"/>
          <w:szCs w:val="26"/>
        </w:rPr>
        <w:t xml:space="preserve">4.1 La sesión de onboarding — 60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Minuto</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Qué haces</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Por qué importa</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0–5</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Bienvenida ceremonial. "Hoy creamos el canal oficial de [Nombre Restaurante] — y dejamos lista la primera campaña."</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Primer momento simbólico — lo ve escrito, ya es suyo</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5–15</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Cargar catálogo con fotos reales del restaurante (de su Instagram)</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Su menú, su contenido — no plantillas genéricas</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15–25</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Pedido de prueba real desde el teléfono del dueño. Configurar canales (mesa, domicilio, recoger)</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El dueño hace su primer pedido — lo ve funcionando con sus manos</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25–35</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Mostrar panel de clientes. "Aquí aparece cada cliente con nombre, historial y cuánto gasta."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Anclar el valor de datos propios — la base empieza a existir</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35–45</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Configurar primera campaña: segmento, mensaje, fecha de lanzamiento</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Ya tiene lista su primera campaña. Un botón la lanza cuando quiera</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45–55</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Configurar alertas de inactividad y sistema de puntos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Retención activa desde el día 1 — no hay que hacer nada manual</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55–60</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Entregar QR, link del canal, mensaje de lanzamiento. Foto del dueño con el panel activo.</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El consumo simbólico se completa cuando lo publica — genera boca a boca</w:t>
            </w:r>
          </w:p>
        </w:tc>
      </w:tr>
    </w:tbl>
    <w:p/>
    <w:p>
      <w:pPr>
        <w:spacing w:after="120" w:before="280"/>
      </w:pPr>
      <w:r>
        <w:rPr>
          <w:rFonts w:ascii="Calibri" w:cs="Calibri" w:eastAsia="Calibri" w:hAnsi="Calibri"/>
          <w:b/>
          <w:bCs/>
          <w:color w:val="1A1A2E"/>
          <w:sz w:val="26"/>
          <w:szCs w:val="26"/>
        </w:rPr>
        <w:t xml:space="preserve">4.2 Protocolo del primer mes — evitar el churn temprano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Día</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Acción</w:t>
            </w:r>
          </w:p>
        </w:tc>
        <w:tc>
          <w:tcPr>
            <w:tcW w:type="dxa" w:w="312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Objetivo</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Día 1</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Mensaje: "¿Llegó el primer pedido?"</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Verificar canal activo — resolver cualquier fricción técnica inmediatamente</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Día 3</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Check de pedidos. Si &lt; 3 pedidos, activar primera campaña juntos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Si el canal no convierte solo, la campaña genera el primer resultado visible</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Día 7</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Reporte: "Ya tiene X pedidos y X clientes únicos. Sus 3 clientes más frecuentes: [nombres]."</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El dueño ve datos propios por primera vez — el valor se ancla</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Día 14</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Ejecutar primera campaña de reactivación si tiene 20+ clientes</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Primer resultado de campaña = prueba de que el módulo funciona</w:t>
            </w:r>
          </w:p>
        </w:tc>
      </w:tr>
      <w:tr>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Día 21</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Revisión: ¿qué funciona? ¿qué no? Ajustar catálogo o flujo si hay fricción</w:t>
            </w:r>
          </w:p>
        </w:tc>
        <w:tc>
          <w:tcPr>
            <w:tcW w:type="dxa" w:w="3120"/>
            <w:shd w:fill="F2F2F2" w:val="clear"/>
            <w:tcMar>
              <w:top w:type="dxa" w:w="60"/>
              <w:left w:type="dxa" w:w="120"/>
              <w:bottom w:type="dxa" w:w="60"/>
              <w:right w:type="dxa" w:w="120"/>
            </w:tcMar>
          </w:tcPr>
          <w:p>
            <w:r>
              <w:rPr>
                <w:rFonts w:ascii="Calibri" w:cs="Calibri" w:eastAsia="Calibri" w:hAnsi="Calibri"/>
                <w:color w:val="2C2C2C"/>
                <w:sz w:val="19"/>
                <w:szCs w:val="19"/>
              </w:rPr>
              <w:t xml:space="preserve">Evitar churn silencioso — problemas pequeños resueltos antes de que cancele</w:t>
            </w:r>
          </w:p>
        </w:tc>
      </w:tr>
      <w:tr>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Día 30</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Resumen completo: pedidos, clientes, ahorro vs. Rappi, resultado campaña</w:t>
            </w:r>
          </w:p>
        </w:tc>
        <w:tc>
          <w:tcPr>
            <w:tcW w:type="dxa" w:w="3120"/>
            <w:shd w:fill="FFFFFF" w:val="clear"/>
            <w:tcMar>
              <w:top w:type="dxa" w:w="60"/>
              <w:left w:type="dxa" w:w="120"/>
              <w:bottom w:type="dxa" w:w="60"/>
              <w:right w:type="dxa" w:w="120"/>
            </w:tcMar>
          </w:tcPr>
          <w:p>
            <w:r>
              <w:rPr>
                <w:rFonts w:ascii="Calibri" w:cs="Calibri" w:eastAsia="Calibri" w:hAnsi="Calibri"/>
                <w:color w:val="2C2C2C"/>
                <w:sz w:val="19"/>
                <w:szCs w:val="19"/>
              </w:rPr>
              <w:t xml:space="preserve">Este momento genera la renovación Y el referido — es el pico de satisfacción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5. MODELO DE FRANQUICIAS</w:t>
            </w:r>
          </w:p>
          <w:p>
            <w:r>
              <w:rPr>
                <w:rFonts w:ascii="Calibri" w:cs="Calibri" w:eastAsia="Calibri" w:hAnsi="Calibri"/>
                <w:color w:val="AAAAAA"/>
                <w:sz w:val="20"/>
                <w:szCs w:val="20"/>
              </w:rPr>
              <w:t xml:space="preserve">Cómo replicar el negocio en otras ciudades</w:t>
            </w:r>
          </w:p>
        </w:tc>
      </w:tr>
    </w:tbl>
    <w:p/>
    <w:p>
      <w:pPr>
        <w:spacing w:after="120" w:before="280"/>
      </w:pPr>
      <w:r>
        <w:rPr>
          <w:rFonts w:ascii="Calibri" w:cs="Calibri" w:eastAsia="Calibri" w:hAnsi="Calibri"/>
          <w:b/>
          <w:bCs/>
          <w:color w:val="1A1A2E"/>
          <w:sz w:val="26"/>
          <w:szCs w:val="26"/>
        </w:rPr>
        <w:t xml:space="preserve">5.1 Qué vende el franquiciado — y qué le cobras</w:t>
      </w:r>
    </w:p>
    <w:p>
      <w:pPr>
        <w:spacing w:after="120"/>
      </w:pPr>
      <w:r>
        <w:rPr>
          <w:rFonts w:ascii="Calibri" w:cs="Calibri" w:eastAsia="Calibri" w:hAnsi="Calibri"/>
          <w:color w:val="2C2C2C"/>
          <w:sz w:val="21"/>
          <w:szCs w:val="21"/>
        </w:rPr>
        <w:t xml:space="preserve">El franquiciado no compra software. Compra el derecho exclusivo a operar Kiresoft en una ciudad o región. Eso incluye el playbook completo, la capacitación, el acceso al sistema y el soporte mensual.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Concepto</w:t>
            </w:r>
          </w:p>
        </w:tc>
        <w:tc>
          <w:tcPr>
            <w:tcW w:type="dxa" w:w="468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Detalle</w:t>
            </w:r>
          </w:p>
        </w:tc>
      </w:tr>
      <w:tr>
        <w:tc>
          <w:tcPr>
            <w:tcW w:type="dxa" w:w="4680"/>
            <w:shd w:fill="F2F2F2" w:val="clear"/>
            <w:tcMar>
              <w:top w:type="dxa" w:w="60"/>
              <w:left w:type="dxa" w:w="120"/>
              <w:bottom w:type="dxa" w:w="60"/>
              <w:right w:type="dxa" w:w="120"/>
            </w:tcMar>
          </w:tcPr>
          <w:p>
            <w:r>
              <w:rPr>
                <w:rFonts w:ascii="Calibri" w:cs="Calibri" w:eastAsia="Calibri" w:hAnsi="Calibri"/>
                <w:color w:val="2C2C2C"/>
                <w:sz w:val="19"/>
                <w:szCs w:val="19"/>
              </w:rPr>
              <w:t xml:space="preserve">Derecho de entrada</w:t>
            </w:r>
          </w:p>
        </w:tc>
        <w:tc>
          <w:tcPr>
            <w:tcW w:type="dxa" w:w="4680"/>
            <w:shd w:fill="F2F2F2" w:val="clear"/>
            <w:tcMar>
              <w:top w:type="dxa" w:w="60"/>
              <w:left w:type="dxa" w:w="120"/>
              <w:bottom w:type="dxa" w:w="60"/>
              <w:right w:type="dxa" w:w="120"/>
            </w:tcMar>
          </w:tcPr>
          <w:p>
            <w:r>
              <w:rPr>
                <w:rFonts w:ascii="Calibri" w:cs="Calibri" w:eastAsia="Calibri" w:hAnsi="Calibri"/>
                <w:color w:val="2C2C2C"/>
                <w:sz w:val="19"/>
                <w:szCs w:val="19"/>
              </w:rPr>
              <w:t xml:space="preserve">$3M–$5M COP (mes 4–6, primeros números) / $8M–$15M COP (mes 10–12, marca establecida)</w:t>
            </w:r>
          </w:p>
        </w:tc>
      </w:tr>
      <w:tr>
        <w:tc>
          <w:tcPr>
            <w:tcW w:type="dxa" w:w="4680"/>
            <w:shd w:fill="FFFFFF" w:val="clear"/>
            <w:tcMar>
              <w:top w:type="dxa" w:w="60"/>
              <w:left w:type="dxa" w:w="120"/>
              <w:bottom w:type="dxa" w:w="60"/>
              <w:right w:type="dxa" w:w="120"/>
            </w:tcMar>
          </w:tcPr>
          <w:p>
            <w:r>
              <w:rPr>
                <w:rFonts w:ascii="Calibri" w:cs="Calibri" w:eastAsia="Calibri" w:hAnsi="Calibri"/>
                <w:color w:val="2C2C2C"/>
                <w:sz w:val="19"/>
                <w:szCs w:val="19"/>
              </w:rPr>
              <w:t xml:space="preserve">Zona exclusiva</w:t>
            </w:r>
          </w:p>
        </w:tc>
        <w:tc>
          <w:tcPr>
            <w:tcW w:type="dxa" w:w="4680"/>
            <w:shd w:fill="FFFFFF" w:val="clear"/>
            <w:tcMar>
              <w:top w:type="dxa" w:w="60"/>
              <w:left w:type="dxa" w:w="120"/>
              <w:bottom w:type="dxa" w:w="60"/>
              <w:right w:type="dxa" w:w="120"/>
            </w:tcMar>
          </w:tcPr>
          <w:p>
            <w:r>
              <w:rPr>
                <w:rFonts w:ascii="Calibri" w:cs="Calibri" w:eastAsia="Calibri" w:hAnsi="Calibri"/>
                <w:color w:val="2C2C2C"/>
                <w:sz w:val="19"/>
                <w:szCs w:val="19"/>
              </w:rPr>
              <w:t xml:space="preserve">Derecho exclusivo sobre una ciudad por 24 meses, renovable</w:t>
            </w:r>
          </w:p>
        </w:tc>
      </w:tr>
      <w:tr>
        <w:tc>
          <w:tcPr>
            <w:tcW w:type="dxa" w:w="4680"/>
            <w:shd w:fill="F2F2F2" w:val="clear"/>
            <w:tcMar>
              <w:top w:type="dxa" w:w="60"/>
              <w:left w:type="dxa" w:w="120"/>
              <w:bottom w:type="dxa" w:w="60"/>
              <w:right w:type="dxa" w:w="120"/>
            </w:tcMar>
          </w:tcPr>
          <w:p>
            <w:r>
              <w:rPr>
                <w:rFonts w:ascii="Calibri" w:cs="Calibri" w:eastAsia="Calibri" w:hAnsi="Calibri"/>
                <w:color w:val="2C2C2C"/>
                <w:sz w:val="19"/>
                <w:szCs w:val="19"/>
              </w:rPr>
              <w:t xml:space="preserve">Regalía mensual</w:t>
            </w:r>
          </w:p>
        </w:tc>
        <w:tc>
          <w:tcPr>
            <w:tcW w:type="dxa" w:w="4680"/>
            <w:shd w:fill="F2F2F2" w:val="clear"/>
            <w:tcMar>
              <w:top w:type="dxa" w:w="60"/>
              <w:left w:type="dxa" w:w="120"/>
              <w:bottom w:type="dxa" w:w="60"/>
              <w:right w:type="dxa" w:w="120"/>
            </w:tcMar>
          </w:tcPr>
          <w:p>
            <w:r>
              <w:rPr>
                <w:rFonts w:ascii="Calibri" w:cs="Calibri" w:eastAsia="Calibri" w:hAnsi="Calibri"/>
                <w:color w:val="2C2C2C"/>
                <w:sz w:val="19"/>
                <w:szCs w:val="19"/>
              </w:rPr>
              <w:t xml:space="preserve">20 % sobre MRR bruto del franquiciado, pagado los primeros 5 días del mes</w:t>
            </w:r>
          </w:p>
        </w:tc>
      </w:tr>
      <w:tr>
        <w:tc>
          <w:tcPr>
            <w:tcW w:type="dxa" w:w="4680"/>
            <w:shd w:fill="FFFFFF" w:val="clear"/>
            <w:tcMar>
              <w:top w:type="dxa" w:w="60"/>
              <w:left w:type="dxa" w:w="120"/>
              <w:bottom w:type="dxa" w:w="60"/>
              <w:right w:type="dxa" w:w="120"/>
            </w:tcMar>
          </w:tcPr>
          <w:p>
            <w:r>
              <w:rPr>
                <w:rFonts w:ascii="Calibri" w:cs="Calibri" w:eastAsia="Calibri" w:hAnsi="Calibri"/>
                <w:color w:val="2C2C2C"/>
                <w:sz w:val="19"/>
                <w:szCs w:val="19"/>
              </w:rPr>
              <w:t xml:space="preserve">Métrica mínima</w:t>
            </w:r>
          </w:p>
        </w:tc>
        <w:tc>
          <w:tcPr>
            <w:tcW w:type="dxa" w:w="4680"/>
            <w:shd w:fill="FFFFFF" w:val="clear"/>
            <w:tcMar>
              <w:top w:type="dxa" w:w="60"/>
              <w:left w:type="dxa" w:w="120"/>
              <w:bottom w:type="dxa" w:w="60"/>
              <w:right w:type="dxa" w:w="120"/>
            </w:tcMar>
          </w:tcPr>
          <w:p>
            <w:r>
              <w:rPr>
                <w:rFonts w:ascii="Calibri" w:cs="Calibri" w:eastAsia="Calibri" w:hAnsi="Calibri"/>
                <w:color w:val="2C2C2C"/>
                <w:sz w:val="19"/>
                <w:szCs w:val="19"/>
              </w:rPr>
              <w:t xml:space="preserve">15 clientes activos al mes 3 — si no cumple, pierde la exclusividad</w:t>
            </w:r>
          </w:p>
        </w:tc>
      </w:tr>
      <w:tr>
        <w:tc>
          <w:tcPr>
            <w:tcW w:type="dxa" w:w="4680"/>
            <w:shd w:fill="F2F2F2" w:val="clear"/>
            <w:tcMar>
              <w:top w:type="dxa" w:w="60"/>
              <w:left w:type="dxa" w:w="120"/>
              <w:bottom w:type="dxa" w:w="60"/>
              <w:right w:type="dxa" w:w="120"/>
            </w:tcMar>
          </w:tcPr>
          <w:p>
            <w:r>
              <w:rPr>
                <w:rFonts w:ascii="Calibri" w:cs="Calibri" w:eastAsia="Calibri" w:hAnsi="Calibri"/>
                <w:color w:val="2C2C2C"/>
                <w:sz w:val="19"/>
                <w:szCs w:val="19"/>
              </w:rPr>
              <w:t xml:space="preserve">Capacitación inicial</w:t>
            </w:r>
          </w:p>
        </w:tc>
        <w:tc>
          <w:tcPr>
            <w:tcW w:type="dxa" w:w="4680"/>
            <w:shd w:fill="F2F2F2" w:val="clear"/>
            <w:tcMar>
              <w:top w:type="dxa" w:w="60"/>
              <w:left w:type="dxa" w:w="120"/>
              <w:bottom w:type="dxa" w:w="60"/>
              <w:right w:type="dxa" w:w="120"/>
            </w:tcMar>
          </w:tcPr>
          <w:p>
            <w:r>
              <w:rPr>
                <w:rFonts w:ascii="Calibri" w:cs="Calibri" w:eastAsia="Calibri" w:hAnsi="Calibri"/>
                <w:color w:val="2C2C2C"/>
                <w:sz w:val="19"/>
                <w:szCs w:val="19"/>
              </w:rPr>
              <w:t xml:space="preserve">2–3 días en campo contigo visitando restaurantes reales</w:t>
            </w:r>
          </w:p>
        </w:tc>
      </w:tr>
      <w:tr>
        <w:tc>
          <w:tcPr>
            <w:tcW w:type="dxa" w:w="4680"/>
            <w:shd w:fill="FFFFFF" w:val="clear"/>
            <w:tcMar>
              <w:top w:type="dxa" w:w="60"/>
              <w:left w:type="dxa" w:w="120"/>
              <w:bottom w:type="dxa" w:w="60"/>
              <w:right w:type="dxa" w:w="120"/>
            </w:tcMar>
          </w:tcPr>
          <w:p>
            <w:r>
              <w:rPr>
                <w:rFonts w:ascii="Calibri" w:cs="Calibri" w:eastAsia="Calibri" w:hAnsi="Calibri"/>
                <w:color w:val="2C2C2C"/>
                <w:sz w:val="19"/>
                <w:szCs w:val="19"/>
              </w:rPr>
              <w:t xml:space="preserve">Soporte</w:t>
            </w:r>
          </w:p>
        </w:tc>
        <w:tc>
          <w:tcPr>
            <w:tcW w:type="dxa" w:w="4680"/>
            <w:shd w:fill="FFFFFF" w:val="clear"/>
            <w:tcMar>
              <w:top w:type="dxa" w:w="60"/>
              <w:left w:type="dxa" w:w="120"/>
              <w:bottom w:type="dxa" w:w="60"/>
              <w:right w:type="dxa" w:w="120"/>
            </w:tcMar>
          </w:tcPr>
          <w:p>
            <w:r>
              <w:rPr>
                <w:rFonts w:ascii="Calibri" w:cs="Calibri" w:eastAsia="Calibri" w:hAnsi="Calibri"/>
                <w:color w:val="2C2C2C"/>
                <w:sz w:val="19"/>
                <w:szCs w:val="19"/>
              </w:rPr>
              <w:t xml:space="preserve">Llamada semanal el primer mes, quincenal después</w:t>
            </w:r>
          </w:p>
        </w:tc>
      </w:tr>
    </w:tbl>
    <w:p/>
    <w:p>
      <w:pPr>
        <w:spacing w:after="120" w:before="280"/>
      </w:pPr>
      <w:r>
        <w:rPr>
          <w:rFonts w:ascii="Calibri" w:cs="Calibri" w:eastAsia="Calibri" w:hAnsi="Calibri"/>
          <w:b/>
          <w:bCs/>
          <w:color w:val="1A1A2E"/>
          <w:sz w:val="26"/>
          <w:szCs w:val="26"/>
        </w:rPr>
        <w:t xml:space="preserve">5.2 Proyección de ingresos por franquicias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Franquiciados activos</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MRR promedio por ciudad</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Tu regalía 20 %</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Ingreso mensual pasivo</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1 ciudad</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$7.500.000 COP</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$1.500.000 COP</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Sin gestión de esa ciudad</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 ciudades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$22.500.000 COP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$4.500.000 COP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 franquiciados operando</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5 ciudades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$37.500.000 COP</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$7.500.000 COP</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Sistema replicado y validado</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10 ciudades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$75.000.000 COP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$15.000.000 COP</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Plataforma nacional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shd w:fill="E94560" w:val="clear"/>
            <w:vAlign w:val="center"/>
          </w:tcPr>
          <w:p>
            <w:pPr>
              <w:jc w:val="center"/>
            </w:pPr>
            <w:r>
              <w:rPr>
                <w:rFonts w:ascii="Calibri" w:cs="Calibri" w:eastAsia="Calibri" w:hAnsi="Calibri"/>
                <w:b/>
                <w:bCs/>
                <w:color w:val="FFFFFF"/>
                <w:sz w:val="24"/>
                <w:szCs w:val="24"/>
              </w:rPr>
              <w:t xml:space="preserve">★</w:t>
            </w:r>
          </w:p>
        </w:tc>
        <w:tc>
          <w:tcPr>
            <w:tcW w:type="dxa" w:w="8960"/>
            <w:shd w:fill="FFF0F3" w:val="clear"/>
            <w:tcMar>
              <w:top w:type="dxa" w:w="100"/>
              <w:left w:type="dxa" w:w="180"/>
              <w:bottom w:type="dxa" w:w="100"/>
              <w:right w:type="dxa" w:w="180"/>
            </w:tcMar>
          </w:tcPr>
          <w:p>
            <w:r>
              <w:rPr>
                <w:rFonts w:ascii="Calibri" w:cs="Calibri" w:eastAsia="Calibri" w:hAnsi="Calibri"/>
                <w:i/>
                <w:iCs/>
                <w:color w:val="1A1A2E"/>
                <w:sz w:val="20"/>
                <w:szCs w:val="20"/>
              </w:rPr>
              <w:t xml:space="preserve">El error más costoso: vender la franquicia al primero que pague. Un mal franquiciado quema la ciudad. Vale más esperar 2 semanas al candidato correcto que cerrar en 2 días con el equivocado.</w:t>
            </w:r>
          </w:p>
        </w:tc>
      </w:tr>
    </w:tbl>
    <w:p/>
    <w:p>
      <w:pPr>
        <w:spacing w:after="120" w:before="280"/>
      </w:pPr>
      <w:r>
        <w:rPr>
          <w:rFonts w:ascii="Calibri" w:cs="Calibri" w:eastAsia="Calibri" w:hAnsi="Calibri"/>
          <w:b/>
          <w:bCs/>
          <w:color w:val="1A1A2E"/>
          <w:sz w:val="26"/>
          <w:szCs w:val="26"/>
        </w:rPr>
        <w:t xml:space="preserve">5.3 El perfil del franquiciado correcto</w:t>
      </w:r>
    </w:p>
    <w:p>
      <w:pPr>
        <w:spacing w:after="80"/>
        <w:ind w:left="320" w:hanging="200"/>
      </w:pPr>
      <w:r>
        <w:rPr>
          <w:rFonts w:ascii="Calibri" w:cs="Calibri" w:eastAsia="Calibri" w:hAnsi="Calibri"/>
          <w:b/>
          <w:bCs/>
          <w:color w:val="E94560"/>
          <w:sz w:val="21"/>
          <w:szCs w:val="21"/>
        </w:rPr>
        <w:t xml:space="preserve">▸  </w:t>
      </w:r>
      <w:r>
        <w:rPr>
          <w:rFonts w:ascii="Calibri" w:cs="Calibri" w:eastAsia="Calibri" w:hAnsi="Calibri"/>
          <w:b/>
          <w:bCs/>
          <w:color w:val="1A1A2E"/>
          <w:sz w:val="21"/>
          <w:szCs w:val="21"/>
        </w:rPr>
        <w:t xml:space="preserve">Criterio 1: </w:t>
      </w:r>
      <w:r>
        <w:rPr>
          <w:rFonts w:ascii="Calibri" w:cs="Calibri" w:eastAsia="Calibri" w:hAnsi="Calibri"/>
          <w:color w:val="2C2C2C"/>
          <w:sz w:val="21"/>
          <w:szCs w:val="21"/>
        </w:rPr>
        <w:t xml:space="preserve">Ya vende algo — seguros, tecnología, servicios a empresas. Sabe manejar un "no".</w:t>
      </w:r>
    </w:p>
    <w:p>
      <w:pPr>
        <w:spacing w:after="80"/>
        <w:ind w:left="320" w:hanging="200"/>
      </w:pPr>
      <w:r>
        <w:rPr>
          <w:rFonts w:ascii="Calibri" w:cs="Calibri" w:eastAsia="Calibri" w:hAnsi="Calibri"/>
          <w:b/>
          <w:bCs/>
          <w:color w:val="E94560"/>
          <w:sz w:val="21"/>
          <w:szCs w:val="21"/>
        </w:rPr>
        <w:t xml:space="preserve">▸  </w:t>
      </w:r>
      <w:r>
        <w:rPr>
          <w:rFonts w:ascii="Calibri" w:cs="Calibri" w:eastAsia="Calibri" w:hAnsi="Calibri"/>
          <w:b/>
          <w:bCs/>
          <w:color w:val="1A1A2E"/>
          <w:sz w:val="21"/>
          <w:szCs w:val="21"/>
        </w:rPr>
        <w:t xml:space="preserve">Criterio 2: </w:t>
      </w:r>
      <w:r>
        <w:rPr>
          <w:rFonts w:ascii="Calibri" w:cs="Calibri" w:eastAsia="Calibri" w:hAnsi="Calibri"/>
          <w:color w:val="2C2C2C"/>
          <w:sz w:val="21"/>
          <w:szCs w:val="21"/>
        </w:rPr>
        <w:t xml:space="preserve">Tiene capital para sostenerse 3 meses sin ingresos mientras construye la base.</w:t>
      </w:r>
    </w:p>
    <w:p>
      <w:pPr>
        <w:spacing w:after="80"/>
        <w:ind w:left="320" w:hanging="200"/>
      </w:pPr>
      <w:r>
        <w:rPr>
          <w:rFonts w:ascii="Calibri" w:cs="Calibri" w:eastAsia="Calibri" w:hAnsi="Calibri"/>
          <w:b/>
          <w:bCs/>
          <w:color w:val="E94560"/>
          <w:sz w:val="21"/>
          <w:szCs w:val="21"/>
        </w:rPr>
        <w:t xml:space="preserve">▸  </w:t>
      </w:r>
      <w:r>
        <w:rPr>
          <w:rFonts w:ascii="Calibri" w:cs="Calibri" w:eastAsia="Calibri" w:hAnsi="Calibri"/>
          <w:b/>
          <w:bCs/>
          <w:color w:val="1A1A2E"/>
          <w:sz w:val="21"/>
          <w:szCs w:val="21"/>
        </w:rPr>
        <w:t xml:space="preserve">Criterio 3: </w:t>
      </w:r>
      <w:r>
        <w:rPr>
          <w:rFonts w:ascii="Calibri" w:cs="Calibri" w:eastAsia="Calibri" w:hAnsi="Calibri"/>
          <w:color w:val="2C2C2C"/>
          <w:sz w:val="21"/>
          <w:szCs w:val="21"/>
        </w:rPr>
        <w:t xml:space="preserve">Conoce la ciudad — tiene contactos, sabe los barrios, entiende la cultura local.</w:t>
      </w:r>
    </w:p>
    <w:p>
      <w:pPr>
        <w:spacing w:after="80"/>
        <w:ind w:left="320" w:hanging="200"/>
      </w:pPr>
      <w:r>
        <w:rPr>
          <w:rFonts w:ascii="Calibri" w:cs="Calibri" w:eastAsia="Calibri" w:hAnsi="Calibri"/>
          <w:b/>
          <w:bCs/>
          <w:color w:val="E94560"/>
          <w:sz w:val="21"/>
          <w:szCs w:val="21"/>
        </w:rPr>
        <w:t xml:space="preserve">▸  </w:t>
      </w:r>
      <w:r>
        <w:rPr>
          <w:rFonts w:ascii="Calibri" w:cs="Calibri" w:eastAsia="Calibri" w:hAnsi="Calibri"/>
          <w:b/>
          <w:bCs/>
          <w:color w:val="1A1A2E"/>
          <w:sz w:val="21"/>
          <w:szCs w:val="21"/>
        </w:rPr>
        <w:t xml:space="preserve">Lo que NO necesita: </w:t>
      </w:r>
      <w:r>
        <w:rPr>
          <w:rFonts w:ascii="Calibri" w:cs="Calibri" w:eastAsia="Calibri" w:hAnsi="Calibri"/>
          <w:color w:val="2C2C2C"/>
          <w:sz w:val="21"/>
          <w:szCs w:val="21"/>
        </w:rPr>
        <w:t xml:space="preserve">No necesita experiencia en tecnología ni en restaurantes. Solo seguir el sistema.</w:t>
      </w:r>
    </w:p>
    <w:p/>
    <w:p>
      <w:pPr>
        <w:spacing w:after="120" w:before="280"/>
      </w:pPr>
      <w:r>
        <w:rPr>
          <w:rFonts w:ascii="Calibri" w:cs="Calibri" w:eastAsia="Calibri" w:hAnsi="Calibri"/>
          <w:b/>
          <w:bCs/>
          <w:color w:val="1A1A2E"/>
          <w:sz w:val="26"/>
          <w:szCs w:val="26"/>
        </w:rPr>
        <w:t xml:space="preserve">5.4 El orden correcto — cuándo franquiciar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Fase</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Cuándo</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Qué demuestras</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Precio de entrada</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Validación</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Mes 1–3</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El modelo funciona en Cúcuta</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No franquiciar aún</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Expansión propia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Mes 4–6</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Tú mismo entras a una segunda ciudad</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Primeras franquicias a $3M–$5M</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Franquicia temprana</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Mes 6–9</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Dos ciudades funcionando con números reales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$5M–$8M con casos de éxito</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Franquicia consolidada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Mes 10–12</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Marca reconocida, playbook probado, churn &lt; 3 %</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$8M–$15M</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200"/>
              <w:left w:type="dxa" w:w="300"/>
              <w:bottom w:type="dxa" w:w="200"/>
              <w:right w:type="dxa" w:w="300"/>
            </w:tcMar>
          </w:tcPr>
          <w:p>
            <w:r>
              <w:rPr>
                <w:rFonts w:ascii="Calibri" w:cs="Calibri" w:eastAsia="Calibri" w:hAnsi="Calibri"/>
                <w:b/>
                <w:bCs/>
                <w:color w:val="FFFFFF"/>
                <w:sz w:val="32"/>
                <w:szCs w:val="32"/>
              </w:rPr>
              <w:t xml:space="preserve">6. PLAN DE ACCIÓN — 12 SEMANAS</w:t>
            </w:r>
          </w:p>
          <w:p>
            <w:r>
              <w:rPr>
                <w:rFonts w:ascii="Calibri" w:cs="Calibri" w:eastAsia="Calibri" w:hAnsi="Calibri"/>
                <w:color w:val="AAAAAA"/>
                <w:sz w:val="20"/>
                <w:szCs w:val="20"/>
              </w:rPr>
              <w:t xml:space="preserve">Semana a semana, qué hacer y cómo medirlo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Semana</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Presencial</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Virtual</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Meta</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1</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Exportar lista Cúcuta. Visitar 8 restaurantes zona A. Solo preguntas.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20 mensajes WA de prospección. Configurar perfil Instagram.</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3 demos agendadas</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Follow-up zona A + 8 nuevos zona B. Demo lista en celular.</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30 mensajes WA. Primer Reel: "¿Cuántos pedidos pierdes sin canal propio?"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 cierres, 2 demos nuevas</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3</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Onboarding 2 primeros clientes. Sesión ceremonial. Primera campaña activa.</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30 mensajes WA. Publicar antes/después del primer cliente.</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2 activos, pedir referidos</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4</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Visitar referidos. Zona C: 6 nuevos. Llevar caso real como prueba social.</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Publicar dashboard real del primer cliente. 30 mensajes WA.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5–6 activos, 2 cierres más</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5</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Ejecutar primera campaña con cliente activo. Mostrar resultado al siguiente prospecto.</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Reel: "Este restaurante vendió $1.5M en un día con una campaña."</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8 activos, primer resultado de campaña documentado</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6</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10 activos. Ajustar pitch con objeciones reales. Guión definitivo.</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Meta Ads $50k COP de prueba. Segmento: dueños de restaurante.</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10 activos, primer NPS</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7–8</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Zona nueva. Contratar primer vendedor si los números lo justifican.</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Publicar caso del cliente que dejó de pagar comisión a Rappi.</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15–18 activos</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9–10</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Vendedor arranca su zona. Fundador prepara ciudad 2.</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LinkedIn: 2×/semana para dueños de restaurantes y contadores.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22–25 activos — punto de equilibrio</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11–12</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Revisión mensual con todos los clientes. Testimonio en video. Referidos activos.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Analizar qué formato generó más inbound. Documentar playbook.</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30+ activos, MRR &gt; $7.5M COP</w:t>
            </w:r>
          </w:p>
        </w:tc>
      </w:tr>
    </w:tbl>
    <w:p/>
    <w:p>
      <w:pPr>
        <w:spacing w:after="120" w:before="280"/>
      </w:pPr>
      <w:r>
        <w:rPr>
          <w:rFonts w:ascii="Calibri" w:cs="Calibri" w:eastAsia="Calibri" w:hAnsi="Calibri"/>
          <w:b/>
          <w:bCs/>
          <w:color w:val="1A1A2E"/>
          <w:sz w:val="26"/>
          <w:szCs w:val="26"/>
        </w:rPr>
        <w:t xml:space="preserve">6.1 Métricas semanales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Métrica</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Semana 1–4</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Semana 5–8</w:t>
            </w:r>
          </w:p>
        </w:tc>
        <w:tc>
          <w:tcPr>
            <w:tcW w:type="dxa" w:w="2340"/>
            <w:shd w:fill="1A1A2E"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Semana 9–12</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Restaurantes contactados/semana</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25–35</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40–50</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50–60</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Demos reales/semana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3–5</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5–8</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7–10</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Tasa de cierre (demos → contratos)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20–25 %</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25–30 %</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30–35 %</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Nuevos activos por semana</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1–2</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2–3</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3–5</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Campañas ejecutadas en clientes</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0</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2–4</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8–12</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Clientes usando fidelización</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0 %</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10–20 %</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30–40 %</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Churn mensual</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&lt; 5 %</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&lt; 4 %</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&lt; 3 %</w:t>
            </w:r>
          </w:p>
        </w:tc>
      </w:tr>
      <w:tr>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Referidos / total nuevos</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0 %</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15 %</w:t>
            </w:r>
          </w:p>
        </w:tc>
        <w:tc>
          <w:tcPr>
            <w:tcW w:type="dxa" w:w="2340"/>
            <w:shd w:fill="FFFFFF" w:val="clear"/>
            <w:tcMar>
              <w:top w:type="dxa" w:w="60"/>
              <w:left w:type="dxa" w:w="120"/>
              <w:bottom w:type="dxa" w:w="60"/>
              <w:right w:type="dxa" w:w="120"/>
            </w:tcMar>
          </w:tcPr>
          <w:p>
            <w:r>
              <w:rPr>
                <w:rFonts w:ascii="Calibri" w:cs="Calibri" w:eastAsia="Calibri" w:hAnsi="Calibri"/>
                <w:color w:val="2C2C2C"/>
                <w:sz w:val="19"/>
                <w:szCs w:val="19"/>
              </w:rPr>
              <w:t xml:space="preserve">25 %</w:t>
            </w:r>
          </w:p>
        </w:tc>
      </w:tr>
      <w:tr>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MRR acumulado</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$500k–$1M COP</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$2M–$4M COP</w:t>
            </w:r>
          </w:p>
        </w:tc>
        <w:tc>
          <w:tcPr>
            <w:tcW w:type="dxa" w:w="2340"/>
            <w:shd w:fill="F2F2F2" w:val="clear"/>
            <w:tcMar>
              <w:top w:type="dxa" w:w="60"/>
              <w:left w:type="dxa" w:w="120"/>
              <w:bottom w:type="dxa" w:w="60"/>
              <w:right w:type="dxa" w:w="120"/>
            </w:tcMar>
          </w:tcPr>
          <w:p>
            <w:r>
              <w:rPr>
                <w:rFonts w:ascii="Calibri" w:cs="Calibri" w:eastAsia="Calibri" w:hAnsi="Calibri"/>
                <w:color w:val="2C2C2C"/>
                <w:sz w:val="19"/>
                <w:szCs w:val="19"/>
              </w:rPr>
              <w:t xml:space="preserve">$6M–$8M COP</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1A2E" w:val="clear"/>
            <w:tcMar>
              <w:top w:type="dxa" w:w="400"/>
              <w:left w:type="dxa" w:w="500"/>
              <w:bottom w:type="dxa" w:w="400"/>
              <w:right w:type="dxa" w:w="500"/>
            </w:tcMar>
          </w:tcPr>
          <w:p>
            <w:pPr>
              <w:jc w:val="center"/>
            </w:pPr>
            <w:r>
              <w:rPr>
                <w:rFonts w:ascii="Calibri" w:cs="Calibri" w:eastAsia="Calibri" w:hAnsi="Calibri"/>
                <w:b/>
                <w:bCs/>
                <w:color w:val="FFFFFF"/>
                <w:sz w:val="28"/>
                <w:szCs w:val="28"/>
              </w:rPr>
              <w:t xml:space="preserve">LO QUE KIRESOFT VENDE EN REALIDAD</w:t>
            </w:r>
          </w:p>
          <w:p/>
          <w:p>
            <w:pPr>
              <w:jc w:val="center"/>
            </w:pPr>
            <w:r>
              <w:rPr>
                <w:rFonts w:ascii="Calibri" w:cs="Calibri" w:eastAsia="Calibri" w:hAnsi="Calibri"/>
                <w:color w:val="CCCCCC"/>
                <w:sz w:val="22"/>
                <w:szCs w:val="22"/>
              </w:rPr>
              <w:t xml:space="preserve">No vende software. No vende automatización. No vende campañas.</w:t>
            </w:r>
          </w:p>
          <w:p/>
          <w:p>
            <w:pPr>
              <w:jc w:val="center"/>
            </w:pPr>
            <w:r>
              <w:rPr>
                <w:rFonts w:ascii="Calibri" w:cs="Calibri" w:eastAsia="Calibri" w:hAnsi="Calibri"/>
                <w:b/>
                <w:bCs/>
                <w:color w:val="FFFFFF"/>
                <w:sz w:val="36"/>
                <w:szCs w:val="36"/>
              </w:rPr>
              <w:t xml:space="preserve">Vende soberanía comercial.</w:t>
            </w:r>
          </w:p>
          <w:p/>
          <w:p>
            <w:pPr>
              <w:jc w:val="center"/>
            </w:pPr>
            <w:r>
              <w:rPr>
                <w:rFonts w:ascii="Calibri" w:cs="Calibri" w:eastAsia="Calibri" w:hAnsi="Calibri"/>
                <w:color w:val="CCCCCC"/>
                <w:sz w:val="22"/>
                <w:szCs w:val="22"/>
              </w:rPr>
              <w:t xml:space="preserve">Un restaurante con Kiresoft no espera que los clientes lleguen.</w:t>
            </w:r>
          </w:p>
          <w:p>
            <w:pPr>
              <w:jc w:val="center"/>
            </w:pPr>
            <w:r>
              <w:rPr>
                <w:rFonts w:ascii="Calibri" w:cs="Calibri" w:eastAsia="Calibri" w:hAnsi="Calibri"/>
                <w:color w:val="CCCCCC"/>
                <w:sz w:val="22"/>
                <w:szCs w:val="22"/>
              </w:rPr>
              <w:t xml:space="preserve">Los llama. Los retiene. Los convierte en frecuentes.</w:t>
            </w:r>
          </w:p>
          <w:p>
            <w:pPr>
              <w:jc w:val="center"/>
            </w:pPr>
            <w:r>
              <w:rPr>
                <w:rFonts w:ascii="Calibri" w:cs="Calibri" w:eastAsia="Calibri" w:hAnsi="Calibri"/>
                <w:color w:val="CCCCCC"/>
                <w:sz w:val="22"/>
                <w:szCs w:val="22"/>
              </w:rPr>
              <w:t xml:space="preserve">Y lo hace con sus propios datos, en su propio canal, sin pagarle a nadie.</w:t>
            </w:r>
          </w:p>
          <w:p/>
          <w:p>
            <w:pPr>
              <w:jc w:val="center"/>
            </w:pPr>
            <w:r>
              <w:rPr>
                <w:rFonts w:ascii="Calibri" w:cs="Calibri" w:eastAsia="Calibri" w:hAnsi="Calibri"/>
                <w:b/>
                <w:bCs/>
                <w:i/>
                <w:iCs/>
                <w:color w:val="E94560"/>
                <w:sz w:val="30"/>
                <w:szCs w:val="30"/>
              </w:rPr>
              <w:t xml:space="preserve">"Tu restaurante. Tu canal. Tus clientes."</w:t>
            </w:r>
          </w:p>
          <w:p/>
          <w:p>
            <w:pPr>
              <w:jc w:val="center"/>
            </w:pPr>
            <w:r>
              <w:rPr>
                <w:rFonts w:ascii="Calibri" w:cs="Calibri" w:eastAsia="Calibri" w:hAnsi="Calibri"/>
                <w:color w:val="666666"/>
                <w:sz w:val="18"/>
                <w:szCs w:val="18"/>
              </w:rPr>
              <w:t xml:space="preserve">Kiresoft · Plan de Negocios Definitivo · Colombia 2026 · Confidencial</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1"/>
        <w:szCs w:val="21"/>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2026-08-01T18:25:21.487Z</dcterms:created>
  <dcterms:modified xsi:type="dcterms:W3CDTF">2026-08-01T18:25:21.511Z</dcterms:modified>
</cp:coreProperties>
</file>

<file path=docProps/custom.xml><?xml version="1.0" encoding="utf-8"?>
<Properties xmlns="http://schemas.openxmlformats.org/officeDocument/2006/custom-properties" xmlns:vt="http://schemas.openxmlformats.org/officeDocument/2006/docPropsVTypes"/>
</file>