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0F6E5C"/>
          <w:sz w:val="44"/>
          <w:szCs w:val="44"/>
        </w:rPr>
        <w:t xml:space="preserve">BUSINESS REQUIREMENTS DOCUMENT</w:t>
      </w:r>
    </w:p>
    <w:p>
      <w:pPr>
        <w:spacing w:after="100" w:before="200"/>
        <w:jc w:val="center"/>
      </w:pPr>
      <w:r>
        <w:rPr>
          <w:b/>
          <w:bCs/>
          <w:color w:val="1B4F72"/>
          <w:sz w:val="32"/>
          <w:szCs w:val="32"/>
        </w:rPr>
        <w:t xml:space="preserve">Pharmacy Management Desktop Application</w:t>
      </w:r>
    </w:p>
    <w:p>
      <w:pPr>
        <w:spacing w:after="600" w:before="100"/>
        <w:jc w:val="center"/>
      </w:pPr>
      <w:r>
        <w:rPr>
          <w:i/>
          <w:iCs/>
          <w:color w:val="0E7C86"/>
          <w:sz w:val="22"/>
          <w:szCs w:val="22"/>
        </w:rPr>
        <w:t xml:space="preserve">Sales · Expenses · Procurement · Employee Timesheets</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tblGrid>
      <w:tr>
        <w:tc>
          <w:tcPr>
            <w:tcW w:type="dxa" w:w="2200"/>
            <w:shd w:fill="DFF3F0" w:val="clear"/>
            <w:tcMar>
              <w:top w:type="dxa" w:w="80"/>
              <w:left w:type="dxa" w:w="100"/>
              <w:bottom w:type="dxa" w:w="80"/>
              <w:right w:type="dxa" w:w="100"/>
            </w:tcMar>
          </w:tcPr>
          <w:p>
            <w:r>
              <w:rPr>
                <w:b w:val="false"/>
                <w:bCs w:val="false"/>
                <w:color w:val="222222"/>
                <w:sz w:val="20"/>
                <w:szCs w:val="20"/>
              </w:rPr>
              <w:t xml:space="preserve">Document Type</w:t>
            </w:r>
          </w:p>
        </w:tc>
        <w:tc>
          <w:tcPr>
            <w:tcW w:type="dxa" w:w="3800"/>
            <w:shd w:fill="FFFFFF" w:val="clear"/>
            <w:tcMar>
              <w:top w:type="dxa" w:w="80"/>
              <w:left w:type="dxa" w:w="100"/>
              <w:bottom w:type="dxa" w:w="80"/>
              <w:right w:type="dxa" w:w="100"/>
            </w:tcMar>
          </w:tcPr>
          <w:p>
            <w:r>
              <w:rPr>
                <w:b w:val="false"/>
                <w:bCs w:val="false"/>
                <w:color w:val="222222"/>
                <w:sz w:val="20"/>
                <w:szCs w:val="20"/>
              </w:rPr>
              <w:t xml:space="preserve">Business Requirements Document (BRD)</w:t>
            </w:r>
          </w:p>
        </w:tc>
      </w:tr>
      <w:tr>
        <w:tc>
          <w:tcPr>
            <w:tcW w:type="dxa" w:w="2200"/>
            <w:shd w:fill="DFF3F0" w:val="clear"/>
            <w:tcMar>
              <w:top w:type="dxa" w:w="80"/>
              <w:left w:type="dxa" w:w="100"/>
              <w:bottom w:type="dxa" w:w="80"/>
              <w:right w:type="dxa" w:w="100"/>
            </w:tcMar>
          </w:tcPr>
          <w:p>
            <w:r>
              <w:rPr>
                <w:b w:val="false"/>
                <w:bCs w:val="false"/>
                <w:color w:val="222222"/>
                <w:sz w:val="20"/>
                <w:szCs w:val="20"/>
              </w:rPr>
              <w:t xml:space="preserve">Project Name</w:t>
            </w:r>
          </w:p>
        </w:tc>
        <w:tc>
          <w:tcPr>
            <w:tcW w:type="dxa" w:w="3800"/>
            <w:shd w:fill="F7FCFB" w:val="clear"/>
            <w:tcMar>
              <w:top w:type="dxa" w:w="80"/>
              <w:left w:type="dxa" w:w="100"/>
              <w:bottom w:type="dxa" w:w="80"/>
              <w:right w:type="dxa" w:w="100"/>
            </w:tcMar>
          </w:tcPr>
          <w:p>
            <w:r>
              <w:rPr>
                <w:b w:val="false"/>
                <w:bCs w:val="false"/>
                <w:color w:val="222222"/>
                <w:sz w:val="20"/>
                <w:szCs w:val="20"/>
              </w:rPr>
              <w:t xml:space="preserve">Pharmacy Management Desktop Application</w:t>
            </w:r>
          </w:p>
        </w:tc>
      </w:tr>
      <w:tr>
        <w:tc>
          <w:tcPr>
            <w:tcW w:type="dxa" w:w="2200"/>
            <w:shd w:fill="DFF3F0" w:val="clear"/>
            <w:tcMar>
              <w:top w:type="dxa" w:w="80"/>
              <w:left w:type="dxa" w:w="100"/>
              <w:bottom w:type="dxa" w:w="80"/>
              <w:right w:type="dxa" w:w="100"/>
            </w:tcMar>
          </w:tcPr>
          <w:p>
            <w:r>
              <w:rPr>
                <w:b w:val="false"/>
                <w:bCs w:val="false"/>
                <w:color w:val="222222"/>
                <w:sz w:val="20"/>
                <w:szCs w:val="20"/>
              </w:rPr>
              <w:t xml:space="preserve">Prepared For</w:t>
            </w:r>
          </w:p>
        </w:tc>
        <w:tc>
          <w:tcPr>
            <w:tcW w:type="dxa" w:w="3800"/>
            <w:shd w:fill="FFFFFF" w:val="clear"/>
            <w:tcMar>
              <w:top w:type="dxa" w:w="80"/>
              <w:left w:type="dxa" w:w="100"/>
              <w:bottom w:type="dxa" w:w="80"/>
              <w:right w:type="dxa" w:w="100"/>
            </w:tcMar>
          </w:tcPr>
          <w:p>
            <w:r>
              <w:rPr>
                <w:b w:val="false"/>
                <w:bCs w:val="false"/>
                <w:color w:val="222222"/>
                <w:sz w:val="20"/>
                <w:szCs w:val="20"/>
              </w:rPr>
              <w:t xml:space="preserve">Ahmed</w:t>
            </w:r>
          </w:p>
        </w:tc>
      </w:tr>
      <w:tr>
        <w:tc>
          <w:tcPr>
            <w:tcW w:type="dxa" w:w="2200"/>
            <w:shd w:fill="DFF3F0" w:val="clear"/>
            <w:tcMar>
              <w:top w:type="dxa" w:w="80"/>
              <w:left w:type="dxa" w:w="100"/>
              <w:bottom w:type="dxa" w:w="80"/>
              <w:right w:type="dxa" w:w="100"/>
            </w:tcMar>
          </w:tcPr>
          <w:p>
            <w:r>
              <w:rPr>
                <w:b w:val="false"/>
                <w:bCs w:val="false"/>
                <w:color w:val="222222"/>
                <w:sz w:val="20"/>
                <w:szCs w:val="20"/>
              </w:rPr>
              <w:t xml:space="preserve">Version</w:t>
            </w:r>
          </w:p>
        </w:tc>
        <w:tc>
          <w:tcPr>
            <w:tcW w:type="dxa" w:w="3800"/>
            <w:shd w:fill="F7FCFB" w:val="clear"/>
            <w:tcMar>
              <w:top w:type="dxa" w:w="80"/>
              <w:left w:type="dxa" w:w="100"/>
              <w:bottom w:type="dxa" w:w="80"/>
              <w:right w:type="dxa" w:w="100"/>
            </w:tcMar>
          </w:tcPr>
          <w:p>
            <w:r>
              <w:rPr>
                <w:b w:val="false"/>
                <w:bCs w:val="false"/>
                <w:color w:val="222222"/>
                <w:sz w:val="20"/>
                <w:szCs w:val="20"/>
              </w:rPr>
              <w:t xml:space="preserve">1.0 (Draft)</w:t>
            </w:r>
          </w:p>
        </w:tc>
      </w:tr>
      <w:tr>
        <w:tc>
          <w:tcPr>
            <w:tcW w:type="dxa" w:w="2200"/>
            <w:shd w:fill="DFF3F0" w:val="clear"/>
            <w:tcMar>
              <w:top w:type="dxa" w:w="80"/>
              <w:left w:type="dxa" w:w="100"/>
              <w:bottom w:type="dxa" w:w="80"/>
              <w:right w:type="dxa" w:w="100"/>
            </w:tcMar>
          </w:tcPr>
          <w:p>
            <w:r>
              <w:rPr>
                <w:b w:val="false"/>
                <w:bCs w:val="false"/>
                <w:color w:val="222222"/>
                <w:sz w:val="20"/>
                <w:szCs w:val="20"/>
              </w:rPr>
              <w:t xml:space="preserve">Date</w:t>
            </w:r>
          </w:p>
        </w:tc>
        <w:tc>
          <w:tcPr>
            <w:tcW w:type="dxa" w:w="3800"/>
            <w:shd w:fill="FFFFFF" w:val="clear"/>
            <w:tcMar>
              <w:top w:type="dxa" w:w="80"/>
              <w:left w:type="dxa" w:w="100"/>
              <w:bottom w:type="dxa" w:w="80"/>
              <w:right w:type="dxa" w:w="100"/>
            </w:tcMar>
          </w:tcPr>
          <w:p>
            <w:r>
              <w:rPr>
                <w:b w:val="false"/>
                <w:bCs w:val="false"/>
                <w:color w:val="222222"/>
                <w:sz w:val="20"/>
                <w:szCs w:val="20"/>
              </w:rPr>
              <w:t xml:space="preserve">August 2, 2026</w:t>
            </w:r>
          </w:p>
        </w:tc>
      </w:tr>
      <w:tr>
        <w:tc>
          <w:tcPr>
            <w:tcW w:type="dxa" w:w="2200"/>
            <w:shd w:fill="DFF3F0" w:val="clear"/>
            <w:tcMar>
              <w:top w:type="dxa" w:w="80"/>
              <w:left w:type="dxa" w:w="100"/>
              <w:bottom w:type="dxa" w:w="80"/>
              <w:right w:type="dxa" w:w="100"/>
            </w:tcMar>
          </w:tcPr>
          <w:p>
            <w:r>
              <w:rPr>
                <w:b w:val="false"/>
                <w:bCs w:val="false"/>
                <w:color w:val="222222"/>
                <w:sz w:val="20"/>
                <w:szCs w:val="20"/>
              </w:rPr>
              <w:t xml:space="preserve">Status</w:t>
            </w:r>
          </w:p>
        </w:tc>
        <w:tc>
          <w:tcPr>
            <w:tcW w:type="dxa" w:w="3800"/>
            <w:shd w:fill="F7FCFB" w:val="clear"/>
            <w:tcMar>
              <w:top w:type="dxa" w:w="80"/>
              <w:left w:type="dxa" w:w="100"/>
              <w:bottom w:type="dxa" w:w="80"/>
              <w:right w:type="dxa" w:w="100"/>
            </w:tcMar>
          </w:tcPr>
          <w:p>
            <w:r>
              <w:rPr>
                <w:b w:val="false"/>
                <w:bCs w:val="false"/>
                <w:color w:val="222222"/>
                <w:sz w:val="20"/>
                <w:szCs w:val="20"/>
              </w:rPr>
              <w:t xml:space="preserve">For Review</w:t>
            </w:r>
          </w:p>
        </w:tc>
      </w:tr>
    </w:tbl>
    <w:p>
      <w:r>
        <w:br w:type="page"/>
      </w:r>
    </w:p>
    <w:p>
      <w:pPr>
        <w:pStyle w:val="Heading1"/>
        <w:pBdr>
          <w:bottom w:val="single" w:color="0E7C86" w:sz="8" w:space="4"/>
        </w:pBdr>
        <w:spacing w:after="160" w:before="360"/>
      </w:pPr>
      <w:r>
        <w:rPr>
          <w:b/>
          <w:bCs/>
          <w:color w:val="0F6E5C"/>
          <w:sz w:val="30"/>
          <w:szCs w:val="30"/>
        </w:rPr>
        <w:t xml:space="preserve">1. Introduction</w:t>
      </w:r>
    </w:p>
    <w:p>
      <w:pPr>
        <w:pStyle w:val="Heading2"/>
        <w:spacing w:after="120" w:before="260"/>
      </w:pPr>
      <w:r>
        <w:rPr>
          <w:b/>
          <w:bCs/>
          <w:color w:val="1B4F72"/>
          <w:sz w:val="24"/>
          <w:szCs w:val="24"/>
        </w:rPr>
        <w:t xml:space="preserve">1.1 Purpose of this Document</w:t>
      </w:r>
    </w:p>
    <w:p>
      <w:pPr>
        <w:spacing w:after="140" w:line="276"/>
      </w:pPr>
      <w:r>
        <w:rPr>
          <w:color w:val="222222"/>
          <w:sz w:val="21"/>
          <w:szCs w:val="21"/>
        </w:rPr>
        <w:t xml:space="preserve">This Business Requirements Document (BRD) defines the business and functional requirements for a Pharmacy Management Desktop Application. It serves as the reference agreement between the business owner and the development team regarding what the application must do, how it should look and feel, and the technical foundation on which it will be built. This document does not include implementation details, UI mockups, or source code — its purpose is to define requirements only.</w:t>
      </w:r>
    </w:p>
    <w:p>
      <w:pPr>
        <w:pStyle w:val="Heading2"/>
        <w:spacing w:after="120" w:before="260"/>
      </w:pPr>
      <w:r>
        <w:rPr>
          <w:b/>
          <w:bCs/>
          <w:color w:val="1B4F72"/>
          <w:sz w:val="24"/>
          <w:szCs w:val="24"/>
        </w:rPr>
        <w:t xml:space="preserve">1.2 Background</w:t>
      </w:r>
    </w:p>
    <w:p>
      <w:pPr>
        <w:spacing w:after="140" w:line="276"/>
      </w:pPr>
      <w:r>
        <w:rPr>
          <w:color w:val="222222"/>
          <w:sz w:val="21"/>
          <w:szCs w:val="21"/>
        </w:rPr>
        <w:t xml:space="preserve">The pharmacy currently records daily sales, daily expenses, daily procurement, and employee attendance/timesheets using a manual and/or spreadsheet-based process. This approach is time-consuming, prone to data-entry errors, difficult to consolidate into reports, and does not scale well as transaction volume grows. The business requires a dedicated desktop application to centralize and standardize these daily operations.</w:t>
      </w:r>
    </w:p>
    <w:p>
      <w:pPr>
        <w:pStyle w:val="Heading2"/>
        <w:spacing w:after="120" w:before="260"/>
      </w:pPr>
      <w:r>
        <w:rPr>
          <w:b/>
          <w:bCs/>
          <w:color w:val="1B4F72"/>
          <w:sz w:val="24"/>
          <w:szCs w:val="24"/>
        </w:rPr>
        <w:t xml:space="preserve">1.3 Project Objective</w:t>
      </w:r>
    </w:p>
    <w:p>
      <w:pPr>
        <w:spacing w:after="140" w:line="276"/>
      </w:pPr>
      <w:r>
        <w:rPr>
          <w:color w:val="222222"/>
          <w:sz w:val="21"/>
          <w:szCs w:val="21"/>
        </w:rPr>
        <w:t xml:space="preserve">Design and build a single, cohesive desktop application that allows pharmacy staff and management to record, track, and report on the four core daily operational areas of the business — sales, expenses, procurement, and employee timesheets — through a clean, modern, app-like interface, backed by a real, persistent database, and distributed as an installable desktop application.</w:t>
      </w:r>
    </w:p>
    <w:p>
      <w:pPr>
        <w:pStyle w:val="Heading2"/>
        <w:spacing w:after="120" w:before="260"/>
      </w:pPr>
      <w:r>
        <w:rPr>
          <w:b/>
          <w:bCs/>
          <w:color w:val="1B4F72"/>
          <w:sz w:val="24"/>
          <w:szCs w:val="24"/>
        </w:rPr>
        <w:t xml:space="preserve">1.4 Intended Audience</w:t>
      </w:r>
    </w:p>
    <w:p>
      <w:pPr>
        <w:spacing w:after="140" w:line="276"/>
      </w:pPr>
      <w:r>
        <w:rPr>
          <w:color w:val="222222"/>
          <w:sz w:val="21"/>
          <w:szCs w:val="21"/>
        </w:rPr>
        <w:t xml:space="preserve">This document is intended for the business owner/sponsor, the development team, and any future maintainers of the application. It should be used as the basis for functional design, database design, and acceptance testing.</w:t>
      </w:r>
    </w:p>
    <w:p>
      <w:pPr>
        <w:pStyle w:val="Heading1"/>
        <w:pBdr>
          <w:bottom w:val="single" w:color="0E7C86" w:sz="8" w:space="4"/>
        </w:pBdr>
        <w:spacing w:after="160" w:before="360"/>
      </w:pPr>
      <w:r>
        <w:rPr>
          <w:b/>
          <w:bCs/>
          <w:color w:val="0F6E5C"/>
          <w:sz w:val="30"/>
          <w:szCs w:val="30"/>
        </w:rPr>
        <w:t xml:space="preserve">2. Project Scope</w:t>
      </w:r>
    </w:p>
    <w:p>
      <w:pPr>
        <w:pStyle w:val="Heading2"/>
        <w:spacing w:after="120" w:before="260"/>
      </w:pPr>
      <w:r>
        <w:rPr>
          <w:b/>
          <w:bCs/>
          <w:color w:val="1B4F72"/>
          <w:sz w:val="24"/>
          <w:szCs w:val="24"/>
        </w:rPr>
        <w:t xml:space="preserve">2.1 In Scope</w:t>
      </w:r>
    </w:p>
    <w:p>
      <w:pPr>
        <w:pStyle w:val="ListParagraph"/>
        <w:numPr>
          <w:ilvl w:val="0"/>
          <w:numId w:val="2"/>
        </w:numPr>
        <w:spacing w:after="60" w:line="264"/>
      </w:pPr>
      <w:r>
        <w:rPr>
          <w:color w:val="222222"/>
          <w:sz w:val="21"/>
          <w:szCs w:val="21"/>
        </w:rPr>
        <w:t xml:space="preserve">Daily Sales entry and tracking, segmented by four (4) work shifts per day</w:t>
      </w:r>
    </w:p>
    <w:p>
      <w:pPr>
        <w:pStyle w:val="ListParagraph"/>
        <w:numPr>
          <w:ilvl w:val="0"/>
          <w:numId w:val="2"/>
        </w:numPr>
        <w:spacing w:after="60" w:line="264"/>
      </w:pPr>
      <w:r>
        <w:rPr>
          <w:color w:val="222222"/>
          <w:sz w:val="21"/>
          <w:szCs w:val="21"/>
        </w:rPr>
        <w:t xml:space="preserve">Daily Expenses entry and tracking</w:t>
      </w:r>
    </w:p>
    <w:p>
      <w:pPr>
        <w:pStyle w:val="ListParagraph"/>
        <w:numPr>
          <w:ilvl w:val="0"/>
          <w:numId w:val="2"/>
        </w:numPr>
        <w:spacing w:after="60" w:line="264"/>
      </w:pPr>
      <w:r>
        <w:rPr>
          <w:color w:val="222222"/>
          <w:sz w:val="21"/>
          <w:szCs w:val="21"/>
        </w:rPr>
        <w:t xml:space="preserve">Daily Procurement (purchasing/inventory intake) entry and tracking</w:t>
      </w:r>
    </w:p>
    <w:p>
      <w:pPr>
        <w:pStyle w:val="ListParagraph"/>
        <w:numPr>
          <w:ilvl w:val="0"/>
          <w:numId w:val="2"/>
        </w:numPr>
        <w:spacing w:after="60" w:line="264"/>
      </w:pPr>
      <w:r>
        <w:rPr>
          <w:color w:val="222222"/>
          <w:sz w:val="21"/>
          <w:szCs w:val="21"/>
        </w:rPr>
        <w:t xml:space="preserve">Daily Timesheet entry per employee (attendance/hours worked)</w:t>
      </w:r>
    </w:p>
    <w:p>
      <w:pPr>
        <w:pStyle w:val="ListParagraph"/>
        <w:numPr>
          <w:ilvl w:val="0"/>
          <w:numId w:val="2"/>
        </w:numPr>
        <w:spacing w:after="60" w:line="264"/>
      </w:pPr>
      <w:r>
        <w:rPr>
          <w:color w:val="222222"/>
          <w:sz w:val="21"/>
          <w:szCs w:val="21"/>
        </w:rPr>
        <w:t xml:space="preserve">A single unified desktop application interface for all four modules</w:t>
      </w:r>
    </w:p>
    <w:p>
      <w:pPr>
        <w:pStyle w:val="ListParagraph"/>
        <w:numPr>
          <w:ilvl w:val="0"/>
          <w:numId w:val="2"/>
        </w:numPr>
        <w:spacing w:after="60" w:line="264"/>
      </w:pPr>
      <w:r>
        <w:rPr>
          <w:color w:val="222222"/>
          <w:sz w:val="21"/>
          <w:szCs w:val="21"/>
        </w:rPr>
        <w:t xml:space="preserve">Persistent storage in a real relational database (not a local file or spreadsheet)</w:t>
      </w:r>
    </w:p>
    <w:p>
      <w:pPr>
        <w:pStyle w:val="ListParagraph"/>
        <w:numPr>
          <w:ilvl w:val="0"/>
          <w:numId w:val="2"/>
        </w:numPr>
        <w:spacing w:after="60" w:line="264"/>
      </w:pPr>
      <w:r>
        <w:rPr>
          <w:color w:val="222222"/>
          <w:sz w:val="21"/>
          <w:szCs w:val="21"/>
        </w:rPr>
        <w:t xml:space="preserve">Packaging and distribution of the application as an installable desktop program</w:t>
      </w:r>
    </w:p>
    <w:p>
      <w:pPr>
        <w:pStyle w:val="Heading2"/>
        <w:spacing w:after="120" w:before="260"/>
      </w:pPr>
      <w:r>
        <w:rPr>
          <w:b/>
          <w:bCs/>
          <w:color w:val="1B4F72"/>
          <w:sz w:val="24"/>
          <w:szCs w:val="24"/>
        </w:rPr>
        <w:t xml:space="preserve">2.2 Out of Scope (for this phase)</w:t>
      </w:r>
    </w:p>
    <w:p>
      <w:pPr>
        <w:pStyle w:val="ListParagraph"/>
        <w:numPr>
          <w:ilvl w:val="0"/>
          <w:numId w:val="2"/>
        </w:numPr>
        <w:spacing w:after="60" w:line="264"/>
      </w:pPr>
      <w:r>
        <w:rPr>
          <w:color w:val="222222"/>
          <w:sz w:val="21"/>
          <w:szCs w:val="21"/>
        </w:rPr>
        <w:t xml:space="preserve">Point-of-sale (POS) hardware integration (barcode scanners, receipt printers) — may be considered in a later phase</w:t>
      </w:r>
    </w:p>
    <w:p>
      <w:pPr>
        <w:pStyle w:val="ListParagraph"/>
        <w:numPr>
          <w:ilvl w:val="0"/>
          <w:numId w:val="2"/>
        </w:numPr>
        <w:spacing w:after="60" w:line="264"/>
      </w:pPr>
      <w:r>
        <w:rPr>
          <w:color w:val="222222"/>
          <w:sz w:val="21"/>
          <w:szCs w:val="21"/>
        </w:rPr>
        <w:t xml:space="preserve">Full pharmacy inventory/stock management beyond procurement logging</w:t>
      </w:r>
    </w:p>
    <w:p>
      <w:pPr>
        <w:pStyle w:val="ListParagraph"/>
        <w:numPr>
          <w:ilvl w:val="0"/>
          <w:numId w:val="2"/>
        </w:numPr>
        <w:spacing w:after="60" w:line="264"/>
      </w:pPr>
      <w:r>
        <w:rPr>
          <w:color w:val="222222"/>
          <w:sz w:val="21"/>
          <w:szCs w:val="21"/>
        </w:rPr>
        <w:t xml:space="preserve">Prescription management, drug interaction checking, or regulatory/clinical features</w:t>
      </w:r>
    </w:p>
    <w:p>
      <w:pPr>
        <w:pStyle w:val="ListParagraph"/>
        <w:numPr>
          <w:ilvl w:val="0"/>
          <w:numId w:val="2"/>
        </w:numPr>
        <w:spacing w:after="60" w:line="264"/>
      </w:pPr>
      <w:r>
        <w:rPr>
          <w:color w:val="222222"/>
          <w:sz w:val="21"/>
          <w:szCs w:val="21"/>
        </w:rPr>
        <w:t xml:space="preserve">Payroll processing and tax calculation (timesheet data may feed into payroll, but payroll computation itself is out of scope)</w:t>
      </w:r>
    </w:p>
    <w:p>
      <w:pPr>
        <w:pStyle w:val="ListParagraph"/>
        <w:numPr>
          <w:ilvl w:val="0"/>
          <w:numId w:val="2"/>
        </w:numPr>
        <w:spacing w:after="60" w:line="264"/>
      </w:pPr>
      <w:r>
        <w:rPr>
          <w:color w:val="222222"/>
          <w:sz w:val="21"/>
          <w:szCs w:val="21"/>
        </w:rPr>
        <w:t xml:space="preserve">Multi-branch/multi-location support unless explicitly requested</w:t>
      </w:r>
    </w:p>
    <w:p>
      <w:pPr>
        <w:pStyle w:val="ListParagraph"/>
        <w:numPr>
          <w:ilvl w:val="0"/>
          <w:numId w:val="2"/>
        </w:numPr>
        <w:spacing w:after="60" w:line="264"/>
      </w:pPr>
      <w:r>
        <w:rPr>
          <w:color w:val="222222"/>
          <w:sz w:val="21"/>
          <w:szCs w:val="21"/>
        </w:rPr>
        <w:t xml:space="preserve">Mobile application version</w:t>
      </w:r>
    </w:p>
    <w:p>
      <w:pPr>
        <w:pStyle w:val="Heading1"/>
        <w:pBdr>
          <w:bottom w:val="single" w:color="0E7C86" w:sz="8" w:space="4"/>
        </w:pBdr>
        <w:spacing w:after="160" w:before="360"/>
      </w:pPr>
      <w:r>
        <w:rPr>
          <w:b/>
          <w:bCs/>
          <w:color w:val="0F6E5C"/>
          <w:sz w:val="30"/>
          <w:szCs w:val="30"/>
        </w:rPr>
        <w:t xml:space="preserve">3. Stakeholders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shd w:fill="0F6E5C" w:val="clear"/>
            <w:tcMar>
              <w:top w:type="dxa" w:w="80"/>
              <w:left w:type="dxa" w:w="100"/>
              <w:bottom w:type="dxa" w:w="80"/>
              <w:right w:type="dxa" w:w="100"/>
            </w:tcMar>
          </w:tcPr>
          <w:p>
            <w:r>
              <w:rPr>
                <w:b/>
                <w:bCs/>
                <w:color w:val="FFFFFF"/>
                <w:sz w:val="20"/>
                <w:szCs w:val="20"/>
              </w:rPr>
              <w:t xml:space="preserve">Role</w:t>
            </w:r>
          </w:p>
        </w:tc>
        <w:tc>
          <w:tcPr>
            <w:tcW w:type="dxa" w:w="6300"/>
            <w:shd w:fill="0F6E5C" w:val="clear"/>
            <w:tcMar>
              <w:top w:type="dxa" w:w="80"/>
              <w:left w:type="dxa" w:w="100"/>
              <w:bottom w:type="dxa" w:w="80"/>
              <w:right w:type="dxa" w:w="100"/>
            </w:tcMar>
          </w:tcPr>
          <w:p>
            <w:r>
              <w:rPr>
                <w:b/>
                <w:bCs/>
                <w:color w:val="FFFFFF"/>
                <w:sz w:val="20"/>
                <w:szCs w:val="20"/>
              </w:rPr>
              <w:t xml:space="preserve">Responsibility</w:t>
            </w:r>
          </w:p>
        </w:tc>
      </w:tr>
      <w:tr>
        <w:tc>
          <w:tcPr>
            <w:tcW w:type="dxa" w:w="3200"/>
            <w:shd w:fill="F5FBFA" w:val="clear"/>
            <w:tcMar>
              <w:top w:type="dxa" w:w="80"/>
              <w:left w:type="dxa" w:w="100"/>
              <w:bottom w:type="dxa" w:w="80"/>
              <w:right w:type="dxa" w:w="100"/>
            </w:tcMar>
          </w:tcPr>
          <w:p>
            <w:r>
              <w:rPr>
                <w:b w:val="false"/>
                <w:bCs w:val="false"/>
                <w:color w:val="222222"/>
                <w:sz w:val="20"/>
                <w:szCs w:val="20"/>
              </w:rPr>
              <w:t xml:space="preserve">Business Owner / Sponsor</w:t>
            </w:r>
          </w:p>
        </w:tc>
        <w:tc>
          <w:tcPr>
            <w:tcW w:type="dxa" w:w="6300"/>
            <w:shd w:fill="F5FBFA" w:val="clear"/>
            <w:tcMar>
              <w:top w:type="dxa" w:w="80"/>
              <w:left w:type="dxa" w:w="100"/>
              <w:bottom w:type="dxa" w:w="80"/>
              <w:right w:type="dxa" w:w="100"/>
            </w:tcMar>
          </w:tcPr>
          <w:p>
            <w:r>
              <w:rPr>
                <w:b w:val="false"/>
                <w:bCs w:val="false"/>
                <w:color w:val="222222"/>
                <w:sz w:val="20"/>
                <w:szCs w:val="20"/>
              </w:rPr>
              <w:t xml:space="preserve">Defines business rules, approves requirements, final sign-off</w:t>
            </w:r>
          </w:p>
        </w:tc>
      </w:tr>
      <w:tr>
        <w:tc>
          <w:tcPr>
            <w:tcW w:type="dxa" w:w="3200"/>
            <w:shd w:fill="FFFFFF" w:val="clear"/>
            <w:tcMar>
              <w:top w:type="dxa" w:w="80"/>
              <w:left w:type="dxa" w:w="100"/>
              <w:bottom w:type="dxa" w:w="80"/>
              <w:right w:type="dxa" w:w="100"/>
            </w:tcMar>
          </w:tcPr>
          <w:p>
            <w:r>
              <w:rPr>
                <w:b w:val="false"/>
                <w:bCs w:val="false"/>
                <w:color w:val="222222"/>
                <w:sz w:val="20"/>
                <w:szCs w:val="20"/>
              </w:rPr>
              <w:t xml:space="preserve">Pharmacy Staff (Shift Cashiers)</w:t>
            </w:r>
          </w:p>
        </w:tc>
        <w:tc>
          <w:tcPr>
            <w:tcW w:type="dxa" w:w="6300"/>
            <w:shd w:fill="FFFFFF" w:val="clear"/>
            <w:tcMar>
              <w:top w:type="dxa" w:w="80"/>
              <w:left w:type="dxa" w:w="100"/>
              <w:bottom w:type="dxa" w:w="80"/>
              <w:right w:type="dxa" w:w="100"/>
            </w:tcMar>
          </w:tcPr>
          <w:p>
            <w:r>
              <w:rPr>
                <w:b w:val="false"/>
                <w:bCs w:val="false"/>
                <w:color w:val="222222"/>
                <w:sz w:val="20"/>
                <w:szCs w:val="20"/>
              </w:rPr>
              <w:t xml:space="preserve">Daily sales entry per shift</w:t>
            </w:r>
          </w:p>
        </w:tc>
      </w:tr>
      <w:tr>
        <w:tc>
          <w:tcPr>
            <w:tcW w:type="dxa" w:w="3200"/>
            <w:shd w:fill="F5FBFA" w:val="clear"/>
            <w:tcMar>
              <w:top w:type="dxa" w:w="80"/>
              <w:left w:type="dxa" w:w="100"/>
              <w:bottom w:type="dxa" w:w="80"/>
              <w:right w:type="dxa" w:w="100"/>
            </w:tcMar>
          </w:tcPr>
          <w:p>
            <w:r>
              <w:rPr>
                <w:b w:val="false"/>
                <w:bCs w:val="false"/>
                <w:color w:val="222222"/>
                <w:sz w:val="20"/>
                <w:szCs w:val="20"/>
              </w:rPr>
              <w:t xml:space="preserve">Pharmacy Manager / Supervisor</w:t>
            </w:r>
          </w:p>
        </w:tc>
        <w:tc>
          <w:tcPr>
            <w:tcW w:type="dxa" w:w="6300"/>
            <w:shd w:fill="F5FBFA" w:val="clear"/>
            <w:tcMar>
              <w:top w:type="dxa" w:w="80"/>
              <w:left w:type="dxa" w:w="100"/>
              <w:bottom w:type="dxa" w:w="80"/>
              <w:right w:type="dxa" w:w="100"/>
            </w:tcMar>
          </w:tcPr>
          <w:p>
            <w:r>
              <w:rPr>
                <w:b w:val="false"/>
                <w:bCs w:val="false"/>
                <w:color w:val="222222"/>
                <w:sz w:val="20"/>
                <w:szCs w:val="20"/>
              </w:rPr>
              <w:t xml:space="preserve">Expense entry, procurement entry, timesheet approval, reporting</w:t>
            </w:r>
          </w:p>
        </w:tc>
      </w:tr>
      <w:tr>
        <w:tc>
          <w:tcPr>
            <w:tcW w:type="dxa" w:w="3200"/>
            <w:shd w:fill="FFFFFF" w:val="clear"/>
            <w:tcMar>
              <w:top w:type="dxa" w:w="80"/>
              <w:left w:type="dxa" w:w="100"/>
              <w:bottom w:type="dxa" w:w="80"/>
              <w:right w:type="dxa" w:w="100"/>
            </w:tcMar>
          </w:tcPr>
          <w:p>
            <w:r>
              <w:rPr>
                <w:b w:val="false"/>
                <w:bCs w:val="false"/>
                <w:color w:val="222222"/>
                <w:sz w:val="20"/>
                <w:szCs w:val="20"/>
              </w:rPr>
              <w:t xml:space="preserve">Employees</w:t>
            </w:r>
          </w:p>
        </w:tc>
        <w:tc>
          <w:tcPr>
            <w:tcW w:type="dxa" w:w="6300"/>
            <w:shd w:fill="FFFFFF" w:val="clear"/>
            <w:tcMar>
              <w:top w:type="dxa" w:w="80"/>
              <w:left w:type="dxa" w:w="100"/>
              <w:bottom w:type="dxa" w:w="80"/>
              <w:right w:type="dxa" w:w="100"/>
            </w:tcMar>
          </w:tcPr>
          <w:p>
            <w:r>
              <w:rPr>
                <w:b w:val="false"/>
                <w:bCs w:val="false"/>
                <w:color w:val="222222"/>
                <w:sz w:val="20"/>
                <w:szCs w:val="20"/>
              </w:rPr>
              <w:t xml:space="preserve">Subject of timesheet entries (clock-in/out or hours worked)</w:t>
            </w:r>
          </w:p>
        </w:tc>
      </w:tr>
      <w:tr>
        <w:tc>
          <w:tcPr>
            <w:tcW w:type="dxa" w:w="3200"/>
            <w:shd w:fill="F5FBFA" w:val="clear"/>
            <w:tcMar>
              <w:top w:type="dxa" w:w="80"/>
              <w:left w:type="dxa" w:w="100"/>
              <w:bottom w:type="dxa" w:w="80"/>
              <w:right w:type="dxa" w:w="100"/>
            </w:tcMar>
          </w:tcPr>
          <w:p>
            <w:r>
              <w:rPr>
                <w:b w:val="false"/>
                <w:bCs w:val="false"/>
                <w:color w:val="222222"/>
                <w:sz w:val="20"/>
                <w:szCs w:val="20"/>
              </w:rPr>
              <w:t xml:space="preserve">Development Team</w:t>
            </w:r>
          </w:p>
        </w:tc>
        <w:tc>
          <w:tcPr>
            <w:tcW w:type="dxa" w:w="6300"/>
            <w:shd w:fill="F5FBFA" w:val="clear"/>
            <w:tcMar>
              <w:top w:type="dxa" w:w="80"/>
              <w:left w:type="dxa" w:w="100"/>
              <w:bottom w:type="dxa" w:w="80"/>
              <w:right w:type="dxa" w:w="100"/>
            </w:tcMar>
          </w:tcPr>
          <w:p>
            <w:r>
              <w:rPr>
                <w:b w:val="false"/>
                <w:bCs w:val="false"/>
                <w:color w:val="222222"/>
                <w:sz w:val="20"/>
                <w:szCs w:val="20"/>
              </w:rPr>
              <w:t xml:space="preserve">Designs, builds, tests, and delivers the application</w:t>
            </w:r>
          </w:p>
        </w:tc>
      </w:tr>
    </w:tbl>
    <w:p>
      <w:pPr>
        <w:pStyle w:val="Heading1"/>
        <w:pBdr>
          <w:bottom w:val="single" w:color="0E7C86" w:sz="8" w:space="4"/>
        </w:pBdr>
        <w:spacing w:after="160" w:before="360"/>
      </w:pPr>
      <w:r>
        <w:rPr>
          <w:b/>
          <w:bCs/>
          <w:color w:val="0F6E5C"/>
          <w:sz w:val="30"/>
          <w:szCs w:val="30"/>
        </w:rPr>
        <w:t xml:space="preserve">4. Business Objectives</w:t>
      </w:r>
    </w:p>
    <w:p>
      <w:pPr>
        <w:pStyle w:val="ListParagraph"/>
        <w:numPr>
          <w:ilvl w:val="0"/>
          <w:numId w:val="3"/>
        </w:numPr>
        <w:spacing w:after="60" w:line="264"/>
      </w:pPr>
      <w:r>
        <w:rPr>
          <w:color w:val="222222"/>
          <w:sz w:val="21"/>
          <w:szCs w:val="21"/>
        </w:rPr>
        <w:t xml:space="preserve">Replace manual/spreadsheet tracking with a single digital application covering all four daily operational areas.</w:t>
      </w:r>
    </w:p>
    <w:p>
      <w:pPr>
        <w:pStyle w:val="ListParagraph"/>
        <w:numPr>
          <w:ilvl w:val="0"/>
          <w:numId w:val="3"/>
        </w:numPr>
        <w:spacing w:after="60" w:line="264"/>
      </w:pPr>
      <w:r>
        <w:rPr>
          <w:color w:val="222222"/>
          <w:sz w:val="21"/>
          <w:szCs w:val="21"/>
        </w:rPr>
        <w:t xml:space="preserve">Reduce data-entry errors and time spent on daily record-keeping.</w:t>
      </w:r>
    </w:p>
    <w:p>
      <w:pPr>
        <w:pStyle w:val="ListParagraph"/>
        <w:numPr>
          <w:ilvl w:val="0"/>
          <w:numId w:val="3"/>
        </w:numPr>
        <w:spacing w:after="60" w:line="264"/>
      </w:pPr>
      <w:r>
        <w:rPr>
          <w:color w:val="222222"/>
          <w:sz w:val="21"/>
          <w:szCs w:val="21"/>
        </w:rPr>
        <w:t xml:space="preserve">Provide management with a fast, clear, at-a-glance view of daily sales, expenses, procurement, and staff attendance.</w:t>
      </w:r>
    </w:p>
    <w:p>
      <w:pPr>
        <w:pStyle w:val="ListParagraph"/>
        <w:numPr>
          <w:ilvl w:val="0"/>
          <w:numId w:val="3"/>
        </w:numPr>
        <w:spacing w:after="60" w:line="264"/>
      </w:pPr>
      <w:r>
        <w:rPr>
          <w:color w:val="222222"/>
          <w:sz w:val="21"/>
          <w:szCs w:val="21"/>
        </w:rPr>
        <w:t xml:space="preserve">Ensure all recorded data is safely and persistently stored in a real database, enabling reliable historical reporting.</w:t>
      </w:r>
    </w:p>
    <w:p>
      <w:pPr>
        <w:pStyle w:val="ListParagraph"/>
        <w:numPr>
          <w:ilvl w:val="0"/>
          <w:numId w:val="3"/>
        </w:numPr>
        <w:spacing w:after="60" w:line="264"/>
      </w:pPr>
      <w:r>
        <w:rPr>
          <w:color w:val="222222"/>
          <w:sz w:val="21"/>
          <w:szCs w:val="21"/>
        </w:rPr>
        <w:t xml:space="preserve">Provide an interface that is easy to learn and navigate for non-technical pharmacy staff.</w:t>
      </w:r>
    </w:p>
    <w:p>
      <w:pPr>
        <w:pStyle w:val="ListParagraph"/>
        <w:numPr>
          <w:ilvl w:val="0"/>
          <w:numId w:val="3"/>
        </w:numPr>
        <w:spacing w:after="60" w:line="264"/>
      </w:pPr>
      <w:r>
        <w:rPr>
          <w:color w:val="222222"/>
          <w:sz w:val="21"/>
          <w:szCs w:val="21"/>
        </w:rPr>
        <w:t xml:space="preserve">Deliver the solution as a standalone desktop application that runs without requiring a web browser or internet dependency for core operation.</w:t>
      </w:r>
    </w:p>
    <w:p>
      <w:pPr>
        <w:pStyle w:val="Heading1"/>
        <w:pBdr>
          <w:bottom w:val="single" w:color="0E7C86" w:sz="8" w:space="4"/>
        </w:pBdr>
        <w:spacing w:after="160" w:before="360"/>
      </w:pPr>
      <w:r>
        <w:rPr>
          <w:b/>
          <w:bCs/>
          <w:color w:val="0F6E5C"/>
          <w:sz w:val="30"/>
          <w:szCs w:val="30"/>
        </w:rPr>
        <w:t xml:space="preserve">5. Functional Requirements</w:t>
      </w:r>
    </w:p>
    <w:p>
      <w:pPr>
        <w:spacing w:after="140" w:line="276"/>
      </w:pPr>
      <w:r>
        <w:rPr>
          <w:color w:val="222222"/>
          <w:sz w:val="21"/>
          <w:szCs w:val="21"/>
        </w:rPr>
        <w:t xml:space="preserve">Functional requirements are grouped into four core modules, plus shared/system-level requirements. Each requirement is assigned a unique ID for traceability.</w:t>
      </w:r>
    </w:p>
    <w:p>
      <w:pPr>
        <w:pStyle w:val="Heading2"/>
        <w:spacing w:after="120" w:before="260"/>
      </w:pPr>
      <w:r>
        <w:rPr>
          <w:b/>
          <w:bCs/>
          <w:color w:val="1B4F72"/>
          <w:sz w:val="24"/>
          <w:szCs w:val="24"/>
        </w:rPr>
        <w:t xml:space="preserve">5.1 Module A — Daily Sales (4 Shifts)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500"/>
        <w:gridCol w:w="8000"/>
      </w:tblGrid>
      <w:tr>
        <w:trPr>
          <w:tblHeader/>
        </w:trPr>
        <w:tc>
          <w:tcPr>
            <w:tcW w:type="dxa" w:w="1500"/>
            <w:shd w:fill="0F6E5C" w:val="clear"/>
            <w:tcMar>
              <w:top w:type="dxa" w:w="80"/>
              <w:left w:type="dxa" w:w="100"/>
              <w:bottom w:type="dxa" w:w="80"/>
              <w:right w:type="dxa" w:w="100"/>
            </w:tcMar>
          </w:tcPr>
          <w:p>
            <w:r>
              <w:rPr>
                <w:b/>
                <w:bCs/>
                <w:color w:val="FFFFFF"/>
                <w:sz w:val="20"/>
                <w:szCs w:val="20"/>
              </w:rPr>
              <w:t xml:space="preserve">ID</w:t>
            </w:r>
          </w:p>
        </w:tc>
        <w:tc>
          <w:tcPr>
            <w:tcW w:type="dxa" w:w="8000"/>
            <w:shd w:fill="0F6E5C" w:val="clear"/>
            <w:tcMar>
              <w:top w:type="dxa" w:w="80"/>
              <w:left w:type="dxa" w:w="100"/>
              <w:bottom w:type="dxa" w:w="80"/>
              <w:right w:type="dxa" w:w="100"/>
            </w:tcMar>
          </w:tcPr>
          <w:p>
            <w:r>
              <w:rPr>
                <w:b/>
                <w:bCs/>
                <w:color w:val="FFFFFF"/>
                <w:sz w:val="20"/>
                <w:szCs w:val="20"/>
              </w:rPr>
              <w:t xml:space="preserve">Requirement</w:t>
            </w:r>
          </w:p>
        </w:tc>
      </w:tr>
      <w:tr>
        <w:tc>
          <w:tcPr>
            <w:tcW w:type="dxa" w:w="1500"/>
            <w:shd w:fill="F5FBFA" w:val="clear"/>
            <w:tcMar>
              <w:top w:type="dxa" w:w="80"/>
              <w:left w:type="dxa" w:w="100"/>
              <w:bottom w:type="dxa" w:w="80"/>
              <w:right w:type="dxa" w:w="100"/>
            </w:tcMar>
          </w:tcPr>
          <w:p>
            <w:r>
              <w:rPr>
                <w:b w:val="false"/>
                <w:bCs w:val="false"/>
                <w:color w:val="222222"/>
                <w:sz w:val="20"/>
                <w:szCs w:val="20"/>
              </w:rPr>
              <w:t xml:space="preserve">FR-A1</w:t>
            </w:r>
          </w:p>
        </w:tc>
        <w:tc>
          <w:tcPr>
            <w:tcW w:type="dxa" w:w="8000"/>
            <w:shd w:fill="F5FBFA" w:val="clear"/>
            <w:tcMar>
              <w:top w:type="dxa" w:w="80"/>
              <w:left w:type="dxa" w:w="100"/>
              <w:bottom w:type="dxa" w:w="80"/>
              <w:right w:type="dxa" w:w="100"/>
            </w:tcMar>
          </w:tcPr>
          <w:p>
            <w:r>
              <w:rPr>
                <w:b w:val="false"/>
                <w:bCs w:val="false"/>
                <w:color w:val="222222"/>
                <w:sz w:val="20"/>
                <w:szCs w:val="20"/>
              </w:rPr>
              <w:t xml:space="preserve">The system shall allow entry of sales records for four (4) distinct daily shifts (e.g., Shift 1–4), with each shift's sales recorded and stored separately.</w:t>
            </w:r>
          </w:p>
        </w:tc>
      </w:tr>
      <w:tr>
        <w:tc>
          <w:tcPr>
            <w:tcW w:type="dxa" w:w="1500"/>
            <w:shd w:fill="FFFFFF" w:val="clear"/>
            <w:tcMar>
              <w:top w:type="dxa" w:w="80"/>
              <w:left w:type="dxa" w:w="100"/>
              <w:bottom w:type="dxa" w:w="80"/>
              <w:right w:type="dxa" w:w="100"/>
            </w:tcMar>
          </w:tcPr>
          <w:p>
            <w:r>
              <w:rPr>
                <w:b w:val="false"/>
                <w:bCs w:val="false"/>
                <w:color w:val="222222"/>
                <w:sz w:val="20"/>
                <w:szCs w:val="20"/>
              </w:rPr>
              <w:t xml:space="preserve">FR-A2</w:t>
            </w:r>
          </w:p>
        </w:tc>
        <w:tc>
          <w:tcPr>
            <w:tcW w:type="dxa" w:w="8000"/>
            <w:shd w:fill="FFFFFF" w:val="clear"/>
            <w:tcMar>
              <w:top w:type="dxa" w:w="80"/>
              <w:left w:type="dxa" w:w="100"/>
              <w:bottom w:type="dxa" w:w="80"/>
              <w:right w:type="dxa" w:w="100"/>
            </w:tcMar>
          </w:tcPr>
          <w:p>
            <w:r>
              <w:rPr>
                <w:b w:val="false"/>
                <w:bCs w:val="false"/>
                <w:color w:val="222222"/>
                <w:sz w:val="20"/>
                <w:szCs w:val="20"/>
              </w:rPr>
              <w:t xml:space="preserve">The system shall capture, at minimum, shift date, shift number/name, cashier/employee responsible, total sales amount, and payment method breakdown (e.g., cash/card/other) per shift.</w:t>
            </w:r>
          </w:p>
        </w:tc>
      </w:tr>
      <w:tr>
        <w:tc>
          <w:tcPr>
            <w:tcW w:type="dxa" w:w="1500"/>
            <w:shd w:fill="F5FBFA" w:val="clear"/>
            <w:tcMar>
              <w:top w:type="dxa" w:w="80"/>
              <w:left w:type="dxa" w:w="100"/>
              <w:bottom w:type="dxa" w:w="80"/>
              <w:right w:type="dxa" w:w="100"/>
            </w:tcMar>
          </w:tcPr>
          <w:p>
            <w:r>
              <w:rPr>
                <w:b w:val="false"/>
                <w:bCs w:val="false"/>
                <w:color w:val="222222"/>
                <w:sz w:val="20"/>
                <w:szCs w:val="20"/>
              </w:rPr>
              <w:t xml:space="preserve">FR-A3</w:t>
            </w:r>
          </w:p>
        </w:tc>
        <w:tc>
          <w:tcPr>
            <w:tcW w:type="dxa" w:w="8000"/>
            <w:shd w:fill="F5FBFA" w:val="clear"/>
            <w:tcMar>
              <w:top w:type="dxa" w:w="80"/>
              <w:left w:type="dxa" w:w="100"/>
              <w:bottom w:type="dxa" w:w="80"/>
              <w:right w:type="dxa" w:w="100"/>
            </w:tcMar>
          </w:tcPr>
          <w:p>
            <w:r>
              <w:rPr>
                <w:b w:val="false"/>
                <w:bCs w:val="false"/>
                <w:color w:val="222222"/>
                <w:sz w:val="20"/>
                <w:szCs w:val="20"/>
              </w:rPr>
              <w:t xml:space="preserve">The system shall allow the user to add, view, edit, and delete a sales entry, subject to permission rules (see Section 7).</w:t>
            </w:r>
          </w:p>
        </w:tc>
      </w:tr>
      <w:tr>
        <w:tc>
          <w:tcPr>
            <w:tcW w:type="dxa" w:w="1500"/>
            <w:shd w:fill="FFFFFF" w:val="clear"/>
            <w:tcMar>
              <w:top w:type="dxa" w:w="80"/>
              <w:left w:type="dxa" w:w="100"/>
              <w:bottom w:type="dxa" w:w="80"/>
              <w:right w:type="dxa" w:w="100"/>
            </w:tcMar>
          </w:tcPr>
          <w:p>
            <w:r>
              <w:rPr>
                <w:b w:val="false"/>
                <w:bCs w:val="false"/>
                <w:color w:val="222222"/>
                <w:sz w:val="20"/>
                <w:szCs w:val="20"/>
              </w:rPr>
              <w:t xml:space="preserve">FR-A4</w:t>
            </w:r>
          </w:p>
        </w:tc>
        <w:tc>
          <w:tcPr>
            <w:tcW w:type="dxa" w:w="8000"/>
            <w:shd w:fill="FFFFFF" w:val="clear"/>
            <w:tcMar>
              <w:top w:type="dxa" w:w="80"/>
              <w:left w:type="dxa" w:w="100"/>
              <w:bottom w:type="dxa" w:w="80"/>
              <w:right w:type="dxa" w:w="100"/>
            </w:tcMar>
          </w:tcPr>
          <w:p>
            <w:r>
              <w:rPr>
                <w:b w:val="false"/>
                <w:bCs w:val="false"/>
                <w:color w:val="222222"/>
                <w:sz w:val="20"/>
                <w:szCs w:val="20"/>
              </w:rPr>
              <w:t xml:space="preserve">The system shall calculate and display the total daily sales as the sum of all four shifts automatically.</w:t>
            </w:r>
          </w:p>
        </w:tc>
      </w:tr>
      <w:tr>
        <w:tc>
          <w:tcPr>
            <w:tcW w:type="dxa" w:w="1500"/>
            <w:shd w:fill="F5FBFA" w:val="clear"/>
            <w:tcMar>
              <w:top w:type="dxa" w:w="80"/>
              <w:left w:type="dxa" w:w="100"/>
              <w:bottom w:type="dxa" w:w="80"/>
              <w:right w:type="dxa" w:w="100"/>
            </w:tcMar>
          </w:tcPr>
          <w:p>
            <w:r>
              <w:rPr>
                <w:b w:val="false"/>
                <w:bCs w:val="false"/>
                <w:color w:val="222222"/>
                <w:sz w:val="20"/>
                <w:szCs w:val="20"/>
              </w:rPr>
              <w:t xml:space="preserve">FR-A5</w:t>
            </w:r>
          </w:p>
        </w:tc>
        <w:tc>
          <w:tcPr>
            <w:tcW w:type="dxa" w:w="8000"/>
            <w:shd w:fill="F5FBFA" w:val="clear"/>
            <w:tcMar>
              <w:top w:type="dxa" w:w="80"/>
              <w:left w:type="dxa" w:w="100"/>
              <w:bottom w:type="dxa" w:w="80"/>
              <w:right w:type="dxa" w:w="100"/>
            </w:tcMar>
          </w:tcPr>
          <w:p>
            <w:r>
              <w:rPr>
                <w:b w:val="false"/>
                <w:bCs w:val="false"/>
                <w:color w:val="222222"/>
                <w:sz w:val="20"/>
                <w:szCs w:val="20"/>
              </w:rPr>
              <w:t xml:space="preserve">The system shall allow filtering and searching of sales records by date, date range, shift, or employee.</w:t>
            </w:r>
          </w:p>
        </w:tc>
      </w:tr>
      <w:tr>
        <w:tc>
          <w:tcPr>
            <w:tcW w:type="dxa" w:w="1500"/>
            <w:shd w:fill="FFFFFF" w:val="clear"/>
            <w:tcMar>
              <w:top w:type="dxa" w:w="80"/>
              <w:left w:type="dxa" w:w="100"/>
              <w:bottom w:type="dxa" w:w="80"/>
              <w:right w:type="dxa" w:w="100"/>
            </w:tcMar>
          </w:tcPr>
          <w:p>
            <w:r>
              <w:rPr>
                <w:b w:val="false"/>
                <w:bCs w:val="false"/>
                <w:color w:val="222222"/>
                <w:sz w:val="20"/>
                <w:szCs w:val="20"/>
              </w:rPr>
              <w:t xml:space="preserve">FR-A6</w:t>
            </w:r>
          </w:p>
        </w:tc>
        <w:tc>
          <w:tcPr>
            <w:tcW w:type="dxa" w:w="8000"/>
            <w:shd w:fill="FFFFFF" w:val="clear"/>
            <w:tcMar>
              <w:top w:type="dxa" w:w="80"/>
              <w:left w:type="dxa" w:w="100"/>
              <w:bottom w:type="dxa" w:w="80"/>
              <w:right w:type="dxa" w:w="100"/>
            </w:tcMar>
          </w:tcPr>
          <w:p>
            <w:r>
              <w:rPr>
                <w:b w:val="false"/>
                <w:bCs w:val="false"/>
                <w:color w:val="222222"/>
                <w:sz w:val="20"/>
                <w:szCs w:val="20"/>
              </w:rPr>
              <w:t xml:space="preserve">The system shall display a running list/history view of past sales entries, easily browsable without leaving the module.</w:t>
            </w:r>
          </w:p>
        </w:tc>
      </w:tr>
    </w:tbl>
    <w:p>
      <w:pPr>
        <w:pStyle w:val="Heading2"/>
        <w:spacing w:after="120" w:before="260"/>
      </w:pPr>
      <w:r>
        <w:rPr>
          <w:b/>
          <w:bCs/>
          <w:color w:val="1B4F72"/>
          <w:sz w:val="24"/>
          <w:szCs w:val="24"/>
        </w:rPr>
        <w:t xml:space="preserve">5.2 Module B — Daily Expenses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500"/>
        <w:gridCol w:w="8000"/>
      </w:tblGrid>
      <w:tr>
        <w:trPr>
          <w:tblHeader/>
        </w:trPr>
        <w:tc>
          <w:tcPr>
            <w:tcW w:type="dxa" w:w="1500"/>
            <w:shd w:fill="0F6E5C" w:val="clear"/>
            <w:tcMar>
              <w:top w:type="dxa" w:w="80"/>
              <w:left w:type="dxa" w:w="100"/>
              <w:bottom w:type="dxa" w:w="80"/>
              <w:right w:type="dxa" w:w="100"/>
            </w:tcMar>
          </w:tcPr>
          <w:p>
            <w:r>
              <w:rPr>
                <w:b/>
                <w:bCs/>
                <w:color w:val="FFFFFF"/>
                <w:sz w:val="20"/>
                <w:szCs w:val="20"/>
              </w:rPr>
              <w:t xml:space="preserve">ID</w:t>
            </w:r>
          </w:p>
        </w:tc>
        <w:tc>
          <w:tcPr>
            <w:tcW w:type="dxa" w:w="8000"/>
            <w:shd w:fill="0F6E5C" w:val="clear"/>
            <w:tcMar>
              <w:top w:type="dxa" w:w="80"/>
              <w:left w:type="dxa" w:w="100"/>
              <w:bottom w:type="dxa" w:w="80"/>
              <w:right w:type="dxa" w:w="100"/>
            </w:tcMar>
          </w:tcPr>
          <w:p>
            <w:r>
              <w:rPr>
                <w:b/>
                <w:bCs/>
                <w:color w:val="FFFFFF"/>
                <w:sz w:val="20"/>
                <w:szCs w:val="20"/>
              </w:rPr>
              <w:t xml:space="preserve">Requirement</w:t>
            </w:r>
          </w:p>
        </w:tc>
      </w:tr>
      <w:tr>
        <w:tc>
          <w:tcPr>
            <w:tcW w:type="dxa" w:w="1500"/>
            <w:shd w:fill="F5FBFA" w:val="clear"/>
            <w:tcMar>
              <w:top w:type="dxa" w:w="80"/>
              <w:left w:type="dxa" w:w="100"/>
              <w:bottom w:type="dxa" w:w="80"/>
              <w:right w:type="dxa" w:w="100"/>
            </w:tcMar>
          </w:tcPr>
          <w:p>
            <w:r>
              <w:rPr>
                <w:b w:val="false"/>
                <w:bCs w:val="false"/>
                <w:color w:val="222222"/>
                <w:sz w:val="20"/>
                <w:szCs w:val="20"/>
              </w:rPr>
              <w:t xml:space="preserve">FR-B1</w:t>
            </w:r>
          </w:p>
        </w:tc>
        <w:tc>
          <w:tcPr>
            <w:tcW w:type="dxa" w:w="8000"/>
            <w:shd w:fill="F5FBFA" w:val="clear"/>
            <w:tcMar>
              <w:top w:type="dxa" w:w="80"/>
              <w:left w:type="dxa" w:w="100"/>
              <w:bottom w:type="dxa" w:w="80"/>
              <w:right w:type="dxa" w:w="100"/>
            </w:tcMar>
          </w:tcPr>
          <w:p>
            <w:r>
              <w:rPr>
                <w:b w:val="false"/>
                <w:bCs w:val="false"/>
                <w:color w:val="222222"/>
                <w:sz w:val="20"/>
                <w:szCs w:val="20"/>
              </w:rPr>
              <w:t xml:space="preserve">The system shall allow entry of daily expense records, including date, expense category, description, amount, and the person who recorded/approved it.</w:t>
            </w:r>
          </w:p>
        </w:tc>
      </w:tr>
      <w:tr>
        <w:tc>
          <w:tcPr>
            <w:tcW w:type="dxa" w:w="1500"/>
            <w:shd w:fill="FFFFFF" w:val="clear"/>
            <w:tcMar>
              <w:top w:type="dxa" w:w="80"/>
              <w:left w:type="dxa" w:w="100"/>
              <w:bottom w:type="dxa" w:w="80"/>
              <w:right w:type="dxa" w:w="100"/>
            </w:tcMar>
          </w:tcPr>
          <w:p>
            <w:r>
              <w:rPr>
                <w:b w:val="false"/>
                <w:bCs w:val="false"/>
                <w:color w:val="222222"/>
                <w:sz w:val="20"/>
                <w:szCs w:val="20"/>
              </w:rPr>
              <w:t xml:space="preserve">FR-B2</w:t>
            </w:r>
          </w:p>
        </w:tc>
        <w:tc>
          <w:tcPr>
            <w:tcW w:type="dxa" w:w="8000"/>
            <w:shd w:fill="FFFFFF" w:val="clear"/>
            <w:tcMar>
              <w:top w:type="dxa" w:w="80"/>
              <w:left w:type="dxa" w:w="100"/>
              <w:bottom w:type="dxa" w:w="80"/>
              <w:right w:type="dxa" w:w="100"/>
            </w:tcMar>
          </w:tcPr>
          <w:p>
            <w:r>
              <w:rPr>
                <w:b w:val="false"/>
                <w:bCs w:val="false"/>
                <w:color w:val="222222"/>
                <w:sz w:val="20"/>
                <w:szCs w:val="20"/>
              </w:rPr>
              <w:t xml:space="preserve">The system shall allow the user to add, view, edit, and delete expense entries, subject to permission rules.</w:t>
            </w:r>
          </w:p>
        </w:tc>
      </w:tr>
      <w:tr>
        <w:tc>
          <w:tcPr>
            <w:tcW w:type="dxa" w:w="1500"/>
            <w:shd w:fill="F5FBFA" w:val="clear"/>
            <w:tcMar>
              <w:top w:type="dxa" w:w="80"/>
              <w:left w:type="dxa" w:w="100"/>
              <w:bottom w:type="dxa" w:w="80"/>
              <w:right w:type="dxa" w:w="100"/>
            </w:tcMar>
          </w:tcPr>
          <w:p>
            <w:r>
              <w:rPr>
                <w:b w:val="false"/>
                <w:bCs w:val="false"/>
                <w:color w:val="222222"/>
                <w:sz w:val="20"/>
                <w:szCs w:val="20"/>
              </w:rPr>
              <w:t xml:space="preserve">FR-B3</w:t>
            </w:r>
          </w:p>
        </w:tc>
        <w:tc>
          <w:tcPr>
            <w:tcW w:type="dxa" w:w="8000"/>
            <w:shd w:fill="F5FBFA" w:val="clear"/>
            <w:tcMar>
              <w:top w:type="dxa" w:w="80"/>
              <w:left w:type="dxa" w:w="100"/>
              <w:bottom w:type="dxa" w:w="80"/>
              <w:right w:type="dxa" w:w="100"/>
            </w:tcMar>
          </w:tcPr>
          <w:p>
            <w:r>
              <w:rPr>
                <w:b w:val="false"/>
                <w:bCs w:val="false"/>
                <w:color w:val="222222"/>
                <w:sz w:val="20"/>
                <w:szCs w:val="20"/>
              </w:rPr>
              <w:t xml:space="preserve">The system shall support categorization of expenses (e.g., utilities, maintenance, supplies, miscellaneous) via a configurable list of categories.</w:t>
            </w:r>
          </w:p>
        </w:tc>
      </w:tr>
      <w:tr>
        <w:tc>
          <w:tcPr>
            <w:tcW w:type="dxa" w:w="1500"/>
            <w:shd w:fill="FFFFFF" w:val="clear"/>
            <w:tcMar>
              <w:top w:type="dxa" w:w="80"/>
              <w:left w:type="dxa" w:w="100"/>
              <w:bottom w:type="dxa" w:w="80"/>
              <w:right w:type="dxa" w:w="100"/>
            </w:tcMar>
          </w:tcPr>
          <w:p>
            <w:r>
              <w:rPr>
                <w:b w:val="false"/>
                <w:bCs w:val="false"/>
                <w:color w:val="222222"/>
                <w:sz w:val="20"/>
                <w:szCs w:val="20"/>
              </w:rPr>
              <w:t xml:space="preserve">FR-B4</w:t>
            </w:r>
          </w:p>
        </w:tc>
        <w:tc>
          <w:tcPr>
            <w:tcW w:type="dxa" w:w="8000"/>
            <w:shd w:fill="FFFFFF" w:val="clear"/>
            <w:tcMar>
              <w:top w:type="dxa" w:w="80"/>
              <w:left w:type="dxa" w:w="100"/>
              <w:bottom w:type="dxa" w:w="80"/>
              <w:right w:type="dxa" w:w="100"/>
            </w:tcMar>
          </w:tcPr>
          <w:p>
            <w:r>
              <w:rPr>
                <w:b w:val="false"/>
                <w:bCs w:val="false"/>
                <w:color w:val="222222"/>
                <w:sz w:val="20"/>
                <w:szCs w:val="20"/>
              </w:rPr>
              <w:t xml:space="preserve">The system shall calculate and display total daily, and cumulative (e.g., monthly), expenses.</w:t>
            </w:r>
          </w:p>
        </w:tc>
      </w:tr>
      <w:tr>
        <w:tc>
          <w:tcPr>
            <w:tcW w:type="dxa" w:w="1500"/>
            <w:shd w:fill="F5FBFA" w:val="clear"/>
            <w:tcMar>
              <w:top w:type="dxa" w:w="80"/>
              <w:left w:type="dxa" w:w="100"/>
              <w:bottom w:type="dxa" w:w="80"/>
              <w:right w:type="dxa" w:w="100"/>
            </w:tcMar>
          </w:tcPr>
          <w:p>
            <w:r>
              <w:rPr>
                <w:b w:val="false"/>
                <w:bCs w:val="false"/>
                <w:color w:val="222222"/>
                <w:sz w:val="20"/>
                <w:szCs w:val="20"/>
              </w:rPr>
              <w:t xml:space="preserve">FR-B5</w:t>
            </w:r>
          </w:p>
        </w:tc>
        <w:tc>
          <w:tcPr>
            <w:tcW w:type="dxa" w:w="8000"/>
            <w:shd w:fill="F5FBFA" w:val="clear"/>
            <w:tcMar>
              <w:top w:type="dxa" w:w="80"/>
              <w:left w:type="dxa" w:w="100"/>
              <w:bottom w:type="dxa" w:w="80"/>
              <w:right w:type="dxa" w:w="100"/>
            </w:tcMar>
          </w:tcPr>
          <w:p>
            <w:r>
              <w:rPr>
                <w:b w:val="false"/>
                <w:bCs w:val="false"/>
                <w:color w:val="222222"/>
                <w:sz w:val="20"/>
                <w:szCs w:val="20"/>
              </w:rPr>
              <w:t xml:space="preserve">The system shall allow filtering and searching of expenses by date, date range, or category.</w:t>
            </w:r>
          </w:p>
        </w:tc>
      </w:tr>
    </w:tbl>
    <w:p>
      <w:pPr>
        <w:pStyle w:val="Heading2"/>
        <w:spacing w:after="120" w:before="260"/>
      </w:pPr>
      <w:r>
        <w:rPr>
          <w:b/>
          <w:bCs/>
          <w:color w:val="1B4F72"/>
          <w:sz w:val="24"/>
          <w:szCs w:val="24"/>
        </w:rPr>
        <w:t xml:space="preserve">5.3 Module C — Daily Procurement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500"/>
        <w:gridCol w:w="8000"/>
      </w:tblGrid>
      <w:tr>
        <w:trPr>
          <w:tblHeader/>
        </w:trPr>
        <w:tc>
          <w:tcPr>
            <w:tcW w:type="dxa" w:w="1500"/>
            <w:shd w:fill="0F6E5C" w:val="clear"/>
            <w:tcMar>
              <w:top w:type="dxa" w:w="80"/>
              <w:left w:type="dxa" w:w="100"/>
              <w:bottom w:type="dxa" w:w="80"/>
              <w:right w:type="dxa" w:w="100"/>
            </w:tcMar>
          </w:tcPr>
          <w:p>
            <w:r>
              <w:rPr>
                <w:b/>
                <w:bCs/>
                <w:color w:val="FFFFFF"/>
                <w:sz w:val="20"/>
                <w:szCs w:val="20"/>
              </w:rPr>
              <w:t xml:space="preserve">ID</w:t>
            </w:r>
          </w:p>
        </w:tc>
        <w:tc>
          <w:tcPr>
            <w:tcW w:type="dxa" w:w="8000"/>
            <w:shd w:fill="0F6E5C" w:val="clear"/>
            <w:tcMar>
              <w:top w:type="dxa" w:w="80"/>
              <w:left w:type="dxa" w:w="100"/>
              <w:bottom w:type="dxa" w:w="80"/>
              <w:right w:type="dxa" w:w="100"/>
            </w:tcMar>
          </w:tcPr>
          <w:p>
            <w:r>
              <w:rPr>
                <w:b/>
                <w:bCs/>
                <w:color w:val="FFFFFF"/>
                <w:sz w:val="20"/>
                <w:szCs w:val="20"/>
              </w:rPr>
              <w:t xml:space="preserve">Requirement</w:t>
            </w:r>
          </w:p>
        </w:tc>
      </w:tr>
      <w:tr>
        <w:tc>
          <w:tcPr>
            <w:tcW w:type="dxa" w:w="1500"/>
            <w:shd w:fill="F5FBFA" w:val="clear"/>
            <w:tcMar>
              <w:top w:type="dxa" w:w="80"/>
              <w:left w:type="dxa" w:w="100"/>
              <w:bottom w:type="dxa" w:w="80"/>
              <w:right w:type="dxa" w:w="100"/>
            </w:tcMar>
          </w:tcPr>
          <w:p>
            <w:r>
              <w:rPr>
                <w:b w:val="false"/>
                <w:bCs w:val="false"/>
                <w:color w:val="222222"/>
                <w:sz w:val="20"/>
                <w:szCs w:val="20"/>
              </w:rPr>
              <w:t xml:space="preserve">FR-C1</w:t>
            </w:r>
          </w:p>
        </w:tc>
        <w:tc>
          <w:tcPr>
            <w:tcW w:type="dxa" w:w="8000"/>
            <w:shd w:fill="F5FBFA" w:val="clear"/>
            <w:tcMar>
              <w:top w:type="dxa" w:w="80"/>
              <w:left w:type="dxa" w:w="100"/>
              <w:bottom w:type="dxa" w:w="80"/>
              <w:right w:type="dxa" w:w="100"/>
            </w:tcMar>
          </w:tcPr>
          <w:p>
            <w:r>
              <w:rPr>
                <w:b w:val="false"/>
                <w:bCs w:val="false"/>
                <w:color w:val="222222"/>
                <w:sz w:val="20"/>
                <w:szCs w:val="20"/>
              </w:rPr>
              <w:t xml:space="preserve">The system shall allow entry of daily procurement/purchasing records, including date, supplier/vendor name, item(s) or description, quantity, unit cost, and total cost.</w:t>
            </w:r>
          </w:p>
        </w:tc>
      </w:tr>
      <w:tr>
        <w:tc>
          <w:tcPr>
            <w:tcW w:type="dxa" w:w="1500"/>
            <w:shd w:fill="FFFFFF" w:val="clear"/>
            <w:tcMar>
              <w:top w:type="dxa" w:w="80"/>
              <w:left w:type="dxa" w:w="100"/>
              <w:bottom w:type="dxa" w:w="80"/>
              <w:right w:type="dxa" w:w="100"/>
            </w:tcMar>
          </w:tcPr>
          <w:p>
            <w:r>
              <w:rPr>
                <w:b w:val="false"/>
                <w:bCs w:val="false"/>
                <w:color w:val="222222"/>
                <w:sz w:val="20"/>
                <w:szCs w:val="20"/>
              </w:rPr>
              <w:t xml:space="preserve">FR-C2</w:t>
            </w:r>
          </w:p>
        </w:tc>
        <w:tc>
          <w:tcPr>
            <w:tcW w:type="dxa" w:w="8000"/>
            <w:shd w:fill="FFFFFF" w:val="clear"/>
            <w:tcMar>
              <w:top w:type="dxa" w:w="80"/>
              <w:left w:type="dxa" w:w="100"/>
              <w:bottom w:type="dxa" w:w="80"/>
              <w:right w:type="dxa" w:w="100"/>
            </w:tcMar>
          </w:tcPr>
          <w:p>
            <w:r>
              <w:rPr>
                <w:b w:val="false"/>
                <w:bCs w:val="false"/>
                <w:color w:val="222222"/>
                <w:sz w:val="20"/>
                <w:szCs w:val="20"/>
              </w:rPr>
              <w:t xml:space="preserve">The system shall allow the user to add, view, edit, and delete procurement entries, subject to permission rules.</w:t>
            </w:r>
          </w:p>
        </w:tc>
      </w:tr>
      <w:tr>
        <w:tc>
          <w:tcPr>
            <w:tcW w:type="dxa" w:w="1500"/>
            <w:shd w:fill="F5FBFA" w:val="clear"/>
            <w:tcMar>
              <w:top w:type="dxa" w:w="80"/>
              <w:left w:type="dxa" w:w="100"/>
              <w:bottom w:type="dxa" w:w="80"/>
              <w:right w:type="dxa" w:w="100"/>
            </w:tcMar>
          </w:tcPr>
          <w:p>
            <w:r>
              <w:rPr>
                <w:b w:val="false"/>
                <w:bCs w:val="false"/>
                <w:color w:val="222222"/>
                <w:sz w:val="20"/>
                <w:szCs w:val="20"/>
              </w:rPr>
              <w:t xml:space="preserve">FR-C3</w:t>
            </w:r>
          </w:p>
        </w:tc>
        <w:tc>
          <w:tcPr>
            <w:tcW w:type="dxa" w:w="8000"/>
            <w:shd w:fill="F5FBFA" w:val="clear"/>
            <w:tcMar>
              <w:top w:type="dxa" w:w="80"/>
              <w:left w:type="dxa" w:w="100"/>
              <w:bottom w:type="dxa" w:w="80"/>
              <w:right w:type="dxa" w:w="100"/>
            </w:tcMar>
          </w:tcPr>
          <w:p>
            <w:r>
              <w:rPr>
                <w:b w:val="false"/>
                <w:bCs w:val="false"/>
                <w:color w:val="222222"/>
                <w:sz w:val="20"/>
                <w:szCs w:val="20"/>
              </w:rPr>
              <w:t xml:space="preserve">The system shall calculate and display the total daily and cumulative procurement cost.</w:t>
            </w:r>
          </w:p>
        </w:tc>
      </w:tr>
      <w:tr>
        <w:tc>
          <w:tcPr>
            <w:tcW w:type="dxa" w:w="1500"/>
            <w:shd w:fill="FFFFFF" w:val="clear"/>
            <w:tcMar>
              <w:top w:type="dxa" w:w="80"/>
              <w:left w:type="dxa" w:w="100"/>
              <w:bottom w:type="dxa" w:w="80"/>
              <w:right w:type="dxa" w:w="100"/>
            </w:tcMar>
          </w:tcPr>
          <w:p>
            <w:r>
              <w:rPr>
                <w:b w:val="false"/>
                <w:bCs w:val="false"/>
                <w:color w:val="222222"/>
                <w:sz w:val="20"/>
                <w:szCs w:val="20"/>
              </w:rPr>
              <w:t xml:space="preserve">FR-C4</w:t>
            </w:r>
          </w:p>
        </w:tc>
        <w:tc>
          <w:tcPr>
            <w:tcW w:type="dxa" w:w="8000"/>
            <w:shd w:fill="FFFFFF" w:val="clear"/>
            <w:tcMar>
              <w:top w:type="dxa" w:w="80"/>
              <w:left w:type="dxa" w:w="100"/>
              <w:bottom w:type="dxa" w:w="80"/>
              <w:right w:type="dxa" w:w="100"/>
            </w:tcMar>
          </w:tcPr>
          <w:p>
            <w:r>
              <w:rPr>
                <w:b w:val="false"/>
                <w:bCs w:val="false"/>
                <w:color w:val="222222"/>
                <w:sz w:val="20"/>
                <w:szCs w:val="20"/>
              </w:rPr>
              <w:t xml:space="preserve">The system shall allow filtering and searching of procurement records by date, date range, or supplier.</w:t>
            </w:r>
          </w:p>
        </w:tc>
      </w:tr>
    </w:tbl>
    <w:p>
      <w:pPr>
        <w:pStyle w:val="Heading2"/>
        <w:spacing w:after="120" w:before="260"/>
      </w:pPr>
      <w:r>
        <w:rPr>
          <w:b/>
          <w:bCs/>
          <w:color w:val="1B4F72"/>
          <w:sz w:val="24"/>
          <w:szCs w:val="24"/>
        </w:rPr>
        <w:t xml:space="preserve">5.4 Module D — Employee Daily Timesheet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500"/>
        <w:gridCol w:w="8000"/>
      </w:tblGrid>
      <w:tr>
        <w:trPr>
          <w:tblHeader/>
        </w:trPr>
        <w:tc>
          <w:tcPr>
            <w:tcW w:type="dxa" w:w="1500"/>
            <w:shd w:fill="0F6E5C" w:val="clear"/>
            <w:tcMar>
              <w:top w:type="dxa" w:w="80"/>
              <w:left w:type="dxa" w:w="100"/>
              <w:bottom w:type="dxa" w:w="80"/>
              <w:right w:type="dxa" w:w="100"/>
            </w:tcMar>
          </w:tcPr>
          <w:p>
            <w:r>
              <w:rPr>
                <w:b/>
                <w:bCs/>
                <w:color w:val="FFFFFF"/>
                <w:sz w:val="20"/>
                <w:szCs w:val="20"/>
              </w:rPr>
              <w:t xml:space="preserve">ID</w:t>
            </w:r>
          </w:p>
        </w:tc>
        <w:tc>
          <w:tcPr>
            <w:tcW w:type="dxa" w:w="8000"/>
            <w:shd w:fill="0F6E5C" w:val="clear"/>
            <w:tcMar>
              <w:top w:type="dxa" w:w="80"/>
              <w:left w:type="dxa" w:w="100"/>
              <w:bottom w:type="dxa" w:w="80"/>
              <w:right w:type="dxa" w:w="100"/>
            </w:tcMar>
          </w:tcPr>
          <w:p>
            <w:r>
              <w:rPr>
                <w:b/>
                <w:bCs/>
                <w:color w:val="FFFFFF"/>
                <w:sz w:val="20"/>
                <w:szCs w:val="20"/>
              </w:rPr>
              <w:t xml:space="preserve">Requirement</w:t>
            </w:r>
          </w:p>
        </w:tc>
      </w:tr>
      <w:tr>
        <w:tc>
          <w:tcPr>
            <w:tcW w:type="dxa" w:w="1500"/>
            <w:shd w:fill="F5FBFA" w:val="clear"/>
            <w:tcMar>
              <w:top w:type="dxa" w:w="80"/>
              <w:left w:type="dxa" w:w="100"/>
              <w:bottom w:type="dxa" w:w="80"/>
              <w:right w:type="dxa" w:w="100"/>
            </w:tcMar>
          </w:tcPr>
          <w:p>
            <w:r>
              <w:rPr>
                <w:b w:val="false"/>
                <w:bCs w:val="false"/>
                <w:color w:val="222222"/>
                <w:sz w:val="20"/>
                <w:szCs w:val="20"/>
              </w:rPr>
              <w:t xml:space="preserve">FR-D1</w:t>
            </w:r>
          </w:p>
        </w:tc>
        <w:tc>
          <w:tcPr>
            <w:tcW w:type="dxa" w:w="8000"/>
            <w:shd w:fill="F5FBFA" w:val="clear"/>
            <w:tcMar>
              <w:top w:type="dxa" w:w="80"/>
              <w:left w:type="dxa" w:w="100"/>
              <w:bottom w:type="dxa" w:w="80"/>
              <w:right w:type="dxa" w:w="100"/>
            </w:tcMar>
          </w:tcPr>
          <w:p>
            <w:r>
              <w:rPr>
                <w:b w:val="false"/>
                <w:bCs w:val="false"/>
                <w:color w:val="222222"/>
                <w:sz w:val="20"/>
                <w:szCs w:val="20"/>
              </w:rPr>
              <w:t xml:space="preserve">The system shall allow daily timesheet entry per employee, including employee name, date, shift/hours worked, and status (e.g., present, absent, late, on leave).</w:t>
            </w:r>
          </w:p>
        </w:tc>
      </w:tr>
      <w:tr>
        <w:tc>
          <w:tcPr>
            <w:tcW w:type="dxa" w:w="1500"/>
            <w:shd w:fill="FFFFFF" w:val="clear"/>
            <w:tcMar>
              <w:top w:type="dxa" w:w="80"/>
              <w:left w:type="dxa" w:w="100"/>
              <w:bottom w:type="dxa" w:w="80"/>
              <w:right w:type="dxa" w:w="100"/>
            </w:tcMar>
          </w:tcPr>
          <w:p>
            <w:r>
              <w:rPr>
                <w:b w:val="false"/>
                <w:bCs w:val="false"/>
                <w:color w:val="222222"/>
                <w:sz w:val="20"/>
                <w:szCs w:val="20"/>
              </w:rPr>
              <w:t xml:space="preserve">FR-D2</w:t>
            </w:r>
          </w:p>
        </w:tc>
        <w:tc>
          <w:tcPr>
            <w:tcW w:type="dxa" w:w="8000"/>
            <w:shd w:fill="FFFFFF" w:val="clear"/>
            <w:tcMar>
              <w:top w:type="dxa" w:w="80"/>
              <w:left w:type="dxa" w:w="100"/>
              <w:bottom w:type="dxa" w:w="80"/>
              <w:right w:type="dxa" w:w="100"/>
            </w:tcMar>
          </w:tcPr>
          <w:p>
            <w:r>
              <w:rPr>
                <w:b w:val="false"/>
                <w:bCs w:val="false"/>
                <w:color w:val="222222"/>
                <w:sz w:val="20"/>
                <w:szCs w:val="20"/>
              </w:rPr>
              <w:t xml:space="preserve">The system shall maintain an employee list/profile (name, role, and any identifying details required by the business) that timesheet entries reference.</w:t>
            </w:r>
          </w:p>
        </w:tc>
      </w:tr>
      <w:tr>
        <w:tc>
          <w:tcPr>
            <w:tcW w:type="dxa" w:w="1500"/>
            <w:shd w:fill="F5FBFA" w:val="clear"/>
            <w:tcMar>
              <w:top w:type="dxa" w:w="80"/>
              <w:left w:type="dxa" w:w="100"/>
              <w:bottom w:type="dxa" w:w="80"/>
              <w:right w:type="dxa" w:w="100"/>
            </w:tcMar>
          </w:tcPr>
          <w:p>
            <w:r>
              <w:rPr>
                <w:b w:val="false"/>
                <w:bCs w:val="false"/>
                <w:color w:val="222222"/>
                <w:sz w:val="20"/>
                <w:szCs w:val="20"/>
              </w:rPr>
              <w:t xml:space="preserve">FR-D3</w:t>
            </w:r>
          </w:p>
        </w:tc>
        <w:tc>
          <w:tcPr>
            <w:tcW w:type="dxa" w:w="8000"/>
            <w:shd w:fill="F5FBFA" w:val="clear"/>
            <w:tcMar>
              <w:top w:type="dxa" w:w="80"/>
              <w:left w:type="dxa" w:w="100"/>
              <w:bottom w:type="dxa" w:w="80"/>
              <w:right w:type="dxa" w:w="100"/>
            </w:tcMar>
          </w:tcPr>
          <w:p>
            <w:r>
              <w:rPr>
                <w:b w:val="false"/>
                <w:bCs w:val="false"/>
                <w:color w:val="222222"/>
                <w:sz w:val="20"/>
                <w:szCs w:val="20"/>
              </w:rPr>
              <w:t xml:space="preserve">The system shall allow the user to add, view, edit, and delete timesheet entries, subject to permission rules.</w:t>
            </w:r>
          </w:p>
        </w:tc>
      </w:tr>
      <w:tr>
        <w:tc>
          <w:tcPr>
            <w:tcW w:type="dxa" w:w="1500"/>
            <w:shd w:fill="FFFFFF" w:val="clear"/>
            <w:tcMar>
              <w:top w:type="dxa" w:w="80"/>
              <w:left w:type="dxa" w:w="100"/>
              <w:bottom w:type="dxa" w:w="80"/>
              <w:right w:type="dxa" w:w="100"/>
            </w:tcMar>
          </w:tcPr>
          <w:p>
            <w:r>
              <w:rPr>
                <w:b w:val="false"/>
                <w:bCs w:val="false"/>
                <w:color w:val="222222"/>
                <w:sz w:val="20"/>
                <w:szCs w:val="20"/>
              </w:rPr>
              <w:t xml:space="preserve">FR-D4</w:t>
            </w:r>
          </w:p>
        </w:tc>
        <w:tc>
          <w:tcPr>
            <w:tcW w:type="dxa" w:w="8000"/>
            <w:shd w:fill="FFFFFF" w:val="clear"/>
            <w:tcMar>
              <w:top w:type="dxa" w:w="80"/>
              <w:left w:type="dxa" w:w="100"/>
              <w:bottom w:type="dxa" w:w="80"/>
              <w:right w:type="dxa" w:w="100"/>
            </w:tcMar>
          </w:tcPr>
          <w:p>
            <w:r>
              <w:rPr>
                <w:b w:val="false"/>
                <w:bCs w:val="false"/>
                <w:color w:val="222222"/>
                <w:sz w:val="20"/>
                <w:szCs w:val="20"/>
              </w:rPr>
              <w:t xml:space="preserve">The system shall allow filtering and searching of timesheet records by employee, date, date range, or status.</w:t>
            </w:r>
          </w:p>
        </w:tc>
      </w:tr>
      <w:tr>
        <w:tc>
          <w:tcPr>
            <w:tcW w:type="dxa" w:w="1500"/>
            <w:shd w:fill="F5FBFA" w:val="clear"/>
            <w:tcMar>
              <w:top w:type="dxa" w:w="80"/>
              <w:left w:type="dxa" w:w="100"/>
              <w:bottom w:type="dxa" w:w="80"/>
              <w:right w:type="dxa" w:w="100"/>
            </w:tcMar>
          </w:tcPr>
          <w:p>
            <w:r>
              <w:rPr>
                <w:b w:val="false"/>
                <w:bCs w:val="false"/>
                <w:color w:val="222222"/>
                <w:sz w:val="20"/>
                <w:szCs w:val="20"/>
              </w:rPr>
              <w:t xml:space="preserve">FR-D5</w:t>
            </w:r>
          </w:p>
        </w:tc>
        <w:tc>
          <w:tcPr>
            <w:tcW w:type="dxa" w:w="8000"/>
            <w:shd w:fill="F5FBFA" w:val="clear"/>
            <w:tcMar>
              <w:top w:type="dxa" w:w="80"/>
              <w:left w:type="dxa" w:w="100"/>
              <w:bottom w:type="dxa" w:w="80"/>
              <w:right w:type="dxa" w:w="100"/>
            </w:tcMar>
          </w:tcPr>
          <w:p>
            <w:r>
              <w:rPr>
                <w:b w:val="false"/>
                <w:bCs w:val="false"/>
                <w:color w:val="222222"/>
                <w:sz w:val="20"/>
                <w:szCs w:val="20"/>
              </w:rPr>
              <w:t xml:space="preserve">The system shall provide a summary view of total hours/days worked per employee over a selectable period.</w:t>
            </w:r>
          </w:p>
        </w:tc>
      </w:tr>
    </w:tbl>
    <w:p>
      <w:pPr>
        <w:pStyle w:val="Heading2"/>
        <w:spacing w:after="120" w:before="260"/>
      </w:pPr>
      <w:r>
        <w:rPr>
          <w:b/>
          <w:bCs/>
          <w:color w:val="1B4F72"/>
          <w:sz w:val="24"/>
          <w:szCs w:val="24"/>
        </w:rPr>
        <w:t xml:space="preserve">5.5 Shared / System-Level Requirements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500"/>
        <w:gridCol w:w="8000"/>
      </w:tblGrid>
      <w:tr>
        <w:trPr>
          <w:tblHeader/>
        </w:trPr>
        <w:tc>
          <w:tcPr>
            <w:tcW w:type="dxa" w:w="1500"/>
            <w:shd w:fill="0F6E5C" w:val="clear"/>
            <w:tcMar>
              <w:top w:type="dxa" w:w="80"/>
              <w:left w:type="dxa" w:w="100"/>
              <w:bottom w:type="dxa" w:w="80"/>
              <w:right w:type="dxa" w:w="100"/>
            </w:tcMar>
          </w:tcPr>
          <w:p>
            <w:r>
              <w:rPr>
                <w:b/>
                <w:bCs/>
                <w:color w:val="FFFFFF"/>
                <w:sz w:val="20"/>
                <w:szCs w:val="20"/>
              </w:rPr>
              <w:t xml:space="preserve">ID</w:t>
            </w:r>
          </w:p>
        </w:tc>
        <w:tc>
          <w:tcPr>
            <w:tcW w:type="dxa" w:w="8000"/>
            <w:shd w:fill="0F6E5C" w:val="clear"/>
            <w:tcMar>
              <w:top w:type="dxa" w:w="80"/>
              <w:left w:type="dxa" w:w="100"/>
              <w:bottom w:type="dxa" w:w="80"/>
              <w:right w:type="dxa" w:w="100"/>
            </w:tcMar>
          </w:tcPr>
          <w:p>
            <w:r>
              <w:rPr>
                <w:b/>
                <w:bCs/>
                <w:color w:val="FFFFFF"/>
                <w:sz w:val="20"/>
                <w:szCs w:val="20"/>
              </w:rPr>
              <w:t xml:space="preserve">Requirement</w:t>
            </w:r>
          </w:p>
        </w:tc>
      </w:tr>
      <w:tr>
        <w:tc>
          <w:tcPr>
            <w:tcW w:type="dxa" w:w="1500"/>
            <w:shd w:fill="F5FBFA" w:val="clear"/>
            <w:tcMar>
              <w:top w:type="dxa" w:w="80"/>
              <w:left w:type="dxa" w:w="100"/>
              <w:bottom w:type="dxa" w:w="80"/>
              <w:right w:type="dxa" w:w="100"/>
            </w:tcMar>
          </w:tcPr>
          <w:p>
            <w:r>
              <w:rPr>
                <w:b w:val="false"/>
                <w:bCs w:val="false"/>
                <w:color w:val="222222"/>
                <w:sz w:val="20"/>
                <w:szCs w:val="20"/>
              </w:rPr>
              <w:t xml:space="preserve">FR-S1</w:t>
            </w:r>
          </w:p>
        </w:tc>
        <w:tc>
          <w:tcPr>
            <w:tcW w:type="dxa" w:w="8000"/>
            <w:shd w:fill="F5FBFA" w:val="clear"/>
            <w:tcMar>
              <w:top w:type="dxa" w:w="80"/>
              <w:left w:type="dxa" w:w="100"/>
              <w:bottom w:type="dxa" w:w="80"/>
              <w:right w:type="dxa" w:w="100"/>
            </w:tcMar>
          </w:tcPr>
          <w:p>
            <w:r>
              <w:rPr>
                <w:b w:val="false"/>
                <w:bCs w:val="false"/>
                <w:color w:val="222222"/>
                <w:sz w:val="20"/>
                <w:szCs w:val="20"/>
              </w:rPr>
              <w:t xml:space="preserve">The system shall provide a main navigation/dashboard area allowing the user to move quickly between the Sales, Expenses, Procurement, and Timesheet modules.</w:t>
            </w:r>
          </w:p>
        </w:tc>
      </w:tr>
      <w:tr>
        <w:tc>
          <w:tcPr>
            <w:tcW w:type="dxa" w:w="1500"/>
            <w:shd w:fill="FFFFFF" w:val="clear"/>
            <w:tcMar>
              <w:top w:type="dxa" w:w="80"/>
              <w:left w:type="dxa" w:w="100"/>
              <w:bottom w:type="dxa" w:w="80"/>
              <w:right w:type="dxa" w:w="100"/>
            </w:tcMar>
          </w:tcPr>
          <w:p>
            <w:r>
              <w:rPr>
                <w:b w:val="false"/>
                <w:bCs w:val="false"/>
                <w:color w:val="222222"/>
                <w:sz w:val="20"/>
                <w:szCs w:val="20"/>
              </w:rPr>
              <w:t xml:space="preserve">FR-S2</w:t>
            </w:r>
          </w:p>
        </w:tc>
        <w:tc>
          <w:tcPr>
            <w:tcW w:type="dxa" w:w="8000"/>
            <w:shd w:fill="FFFFFF" w:val="clear"/>
            <w:tcMar>
              <w:top w:type="dxa" w:w="80"/>
              <w:left w:type="dxa" w:w="100"/>
              <w:bottom w:type="dxa" w:w="80"/>
              <w:right w:type="dxa" w:w="100"/>
            </w:tcMar>
          </w:tcPr>
          <w:p>
            <w:r>
              <w:rPr>
                <w:b w:val="false"/>
                <w:bCs w:val="false"/>
                <w:color w:val="222222"/>
                <w:sz w:val="20"/>
                <w:szCs w:val="20"/>
              </w:rPr>
              <w:t xml:space="preserve">The system shall present a summary/dashboard view showing key daily totals across all four modules at a glance.</w:t>
            </w:r>
          </w:p>
        </w:tc>
      </w:tr>
      <w:tr>
        <w:tc>
          <w:tcPr>
            <w:tcW w:type="dxa" w:w="1500"/>
            <w:shd w:fill="F5FBFA" w:val="clear"/>
            <w:tcMar>
              <w:top w:type="dxa" w:w="80"/>
              <w:left w:type="dxa" w:w="100"/>
              <w:bottom w:type="dxa" w:w="80"/>
              <w:right w:type="dxa" w:w="100"/>
            </w:tcMar>
          </w:tcPr>
          <w:p>
            <w:r>
              <w:rPr>
                <w:b w:val="false"/>
                <w:bCs w:val="false"/>
                <w:color w:val="222222"/>
                <w:sz w:val="20"/>
                <w:szCs w:val="20"/>
              </w:rPr>
              <w:t xml:space="preserve">FR-S3</w:t>
            </w:r>
          </w:p>
        </w:tc>
        <w:tc>
          <w:tcPr>
            <w:tcW w:type="dxa" w:w="8000"/>
            <w:shd w:fill="F5FBFA" w:val="clear"/>
            <w:tcMar>
              <w:top w:type="dxa" w:w="80"/>
              <w:left w:type="dxa" w:w="100"/>
              <w:bottom w:type="dxa" w:w="80"/>
              <w:right w:type="dxa" w:w="100"/>
            </w:tcMar>
          </w:tcPr>
          <w:p>
            <w:r>
              <w:rPr>
                <w:b w:val="false"/>
                <w:bCs w:val="false"/>
                <w:color w:val="222222"/>
                <w:sz w:val="20"/>
                <w:szCs w:val="20"/>
              </w:rPr>
              <w:t xml:space="preserve">The system shall allow all list views (sales, expenses, procurement, timesheets) to be sorted, searched, and filtered.</w:t>
            </w:r>
          </w:p>
        </w:tc>
      </w:tr>
      <w:tr>
        <w:tc>
          <w:tcPr>
            <w:tcW w:type="dxa" w:w="1500"/>
            <w:shd w:fill="FFFFFF" w:val="clear"/>
            <w:tcMar>
              <w:top w:type="dxa" w:w="80"/>
              <w:left w:type="dxa" w:w="100"/>
              <w:bottom w:type="dxa" w:w="80"/>
              <w:right w:type="dxa" w:w="100"/>
            </w:tcMar>
          </w:tcPr>
          <w:p>
            <w:r>
              <w:rPr>
                <w:b w:val="false"/>
                <w:bCs w:val="false"/>
                <w:color w:val="222222"/>
                <w:sz w:val="20"/>
                <w:szCs w:val="20"/>
              </w:rPr>
              <w:t xml:space="preserve">FR-S4</w:t>
            </w:r>
          </w:p>
        </w:tc>
        <w:tc>
          <w:tcPr>
            <w:tcW w:type="dxa" w:w="8000"/>
            <w:shd w:fill="FFFFFF" w:val="clear"/>
            <w:tcMar>
              <w:top w:type="dxa" w:w="80"/>
              <w:left w:type="dxa" w:w="100"/>
              <w:bottom w:type="dxa" w:w="80"/>
              <w:right w:type="dxa" w:w="100"/>
            </w:tcMar>
          </w:tcPr>
          <w:p>
            <w:r>
              <w:rPr>
                <w:b w:val="false"/>
                <w:bCs w:val="false"/>
                <w:color w:val="222222"/>
                <w:sz w:val="20"/>
                <w:szCs w:val="20"/>
              </w:rPr>
              <w:t xml:space="preserve">The system shall validate data entry (e.g., required fields, numeric fields, valid dates) before saving a record.</w:t>
            </w:r>
          </w:p>
        </w:tc>
      </w:tr>
      <w:tr>
        <w:tc>
          <w:tcPr>
            <w:tcW w:type="dxa" w:w="1500"/>
            <w:shd w:fill="F5FBFA" w:val="clear"/>
            <w:tcMar>
              <w:top w:type="dxa" w:w="80"/>
              <w:left w:type="dxa" w:w="100"/>
              <w:bottom w:type="dxa" w:w="80"/>
              <w:right w:type="dxa" w:w="100"/>
            </w:tcMar>
          </w:tcPr>
          <w:p>
            <w:r>
              <w:rPr>
                <w:b w:val="false"/>
                <w:bCs w:val="false"/>
                <w:color w:val="222222"/>
                <w:sz w:val="20"/>
                <w:szCs w:val="20"/>
              </w:rPr>
              <w:t xml:space="preserve">FR-S5</w:t>
            </w:r>
          </w:p>
        </w:tc>
        <w:tc>
          <w:tcPr>
            <w:tcW w:type="dxa" w:w="8000"/>
            <w:shd w:fill="F5FBFA" w:val="clear"/>
            <w:tcMar>
              <w:top w:type="dxa" w:w="80"/>
              <w:left w:type="dxa" w:w="100"/>
              <w:bottom w:type="dxa" w:w="80"/>
              <w:right w:type="dxa" w:w="100"/>
            </w:tcMar>
          </w:tcPr>
          <w:p>
            <w:r>
              <w:rPr>
                <w:b w:val="false"/>
                <w:bCs w:val="false"/>
                <w:color w:val="222222"/>
                <w:sz w:val="20"/>
                <w:szCs w:val="20"/>
              </w:rPr>
              <w:t xml:space="preserve">The system shall provide user login/authentication to control access to the application.</w:t>
            </w:r>
          </w:p>
        </w:tc>
      </w:tr>
      <w:tr>
        <w:tc>
          <w:tcPr>
            <w:tcW w:type="dxa" w:w="1500"/>
            <w:shd w:fill="FFFFFF" w:val="clear"/>
            <w:tcMar>
              <w:top w:type="dxa" w:w="80"/>
              <w:left w:type="dxa" w:w="100"/>
              <w:bottom w:type="dxa" w:w="80"/>
              <w:right w:type="dxa" w:w="100"/>
            </w:tcMar>
          </w:tcPr>
          <w:p>
            <w:r>
              <w:rPr>
                <w:b w:val="false"/>
                <w:bCs w:val="false"/>
                <w:color w:val="222222"/>
                <w:sz w:val="20"/>
                <w:szCs w:val="20"/>
              </w:rPr>
              <w:t xml:space="preserve">FR-S6</w:t>
            </w:r>
          </w:p>
        </w:tc>
        <w:tc>
          <w:tcPr>
            <w:tcW w:type="dxa" w:w="8000"/>
            <w:shd w:fill="FFFFFF" w:val="clear"/>
            <w:tcMar>
              <w:top w:type="dxa" w:w="80"/>
              <w:left w:type="dxa" w:w="100"/>
              <w:bottom w:type="dxa" w:w="80"/>
              <w:right w:type="dxa" w:w="100"/>
            </w:tcMar>
          </w:tcPr>
          <w:p>
            <w:r>
              <w:rPr>
                <w:b w:val="false"/>
                <w:bCs w:val="false"/>
                <w:color w:val="222222"/>
                <w:sz w:val="20"/>
                <w:szCs w:val="20"/>
              </w:rPr>
              <w:t xml:space="preserve">The system shall support basic reporting/export (e.g., export a date range of records) for management review.</w:t>
            </w:r>
          </w:p>
        </w:tc>
      </w:tr>
    </w:tbl>
    <w:p>
      <w:pPr>
        <w:pStyle w:val="Heading1"/>
        <w:pBdr>
          <w:bottom w:val="single" w:color="0E7C86" w:sz="8" w:space="4"/>
        </w:pBdr>
        <w:spacing w:after="160" w:before="360"/>
      </w:pPr>
      <w:r>
        <w:rPr>
          <w:b/>
          <w:bCs/>
          <w:color w:val="0F6E5C"/>
          <w:sz w:val="30"/>
          <w:szCs w:val="30"/>
        </w:rPr>
        <w:t xml:space="preserve">6. User Interface &amp; User Experience Requirements</w:t>
      </w:r>
    </w:p>
    <w:p>
      <w:pPr>
        <w:pStyle w:val="Heading2"/>
        <w:spacing w:after="120" w:before="260"/>
      </w:pPr>
      <w:r>
        <w:rPr>
          <w:b/>
          <w:bCs/>
          <w:color w:val="1B4F72"/>
          <w:sz w:val="24"/>
          <w:szCs w:val="24"/>
        </w:rPr>
        <w:t xml:space="preserve">6.1 Visual Design</w:t>
      </w:r>
    </w:p>
    <w:p>
      <w:pPr>
        <w:pStyle w:val="ListParagraph"/>
        <w:numPr>
          <w:ilvl w:val="0"/>
          <w:numId w:val="2"/>
        </w:numPr>
        <w:spacing w:after="60" w:line="264"/>
      </w:pPr>
      <w:r>
        <w:rPr>
          <w:color w:val="222222"/>
          <w:sz w:val="21"/>
          <w:szCs w:val="21"/>
        </w:rPr>
        <w:t xml:space="preserve">The interface shall use a color palette of green, blue, and turquoise, aligned with the pharmacy's existing logo and brand identity.</w:t>
      </w:r>
    </w:p>
    <w:p>
      <w:pPr>
        <w:pStyle w:val="ListParagraph"/>
        <w:numPr>
          <w:ilvl w:val="0"/>
          <w:numId w:val="2"/>
        </w:numPr>
        <w:spacing w:after="60" w:line="264"/>
      </w:pPr>
      <w:r>
        <w:rPr>
          <w:color w:val="222222"/>
          <w:sz w:val="21"/>
          <w:szCs w:val="21"/>
        </w:rPr>
        <w:t xml:space="preserve">The interface shall use clear, high-quality icons and imagery — avoiding low-resolution or placeholder-style graphics.</w:t>
      </w:r>
    </w:p>
    <w:p>
      <w:pPr>
        <w:pStyle w:val="ListParagraph"/>
        <w:numPr>
          <w:ilvl w:val="0"/>
          <w:numId w:val="2"/>
        </w:numPr>
        <w:spacing w:after="60" w:line="264"/>
      </w:pPr>
      <w:r>
        <w:rPr>
          <w:color w:val="222222"/>
          <w:sz w:val="21"/>
          <w:szCs w:val="21"/>
        </w:rPr>
        <w:t xml:space="preserve">The overall look and feel shall resemble a modern application (native app-like experience), not a plain document or spreadsheet-style webpage.</w:t>
      </w:r>
    </w:p>
    <w:p>
      <w:pPr>
        <w:pStyle w:val="ListParagraph"/>
        <w:numPr>
          <w:ilvl w:val="0"/>
          <w:numId w:val="2"/>
        </w:numPr>
        <w:spacing w:after="60" w:line="264"/>
      </w:pPr>
      <w:r>
        <w:rPr>
          <w:color w:val="222222"/>
          <w:sz w:val="21"/>
          <w:szCs w:val="21"/>
        </w:rPr>
        <w:t xml:space="preserve">Typography, spacing, and layout shall be consistent across all four modules for a unified experience.</w:t>
      </w:r>
    </w:p>
    <w:p>
      <w:pPr>
        <w:pStyle w:val="Heading2"/>
        <w:spacing w:after="120" w:before="260"/>
      </w:pPr>
      <w:r>
        <w:rPr>
          <w:b/>
          <w:bCs/>
          <w:color w:val="1B4F72"/>
          <w:sz w:val="24"/>
          <w:szCs w:val="24"/>
        </w:rPr>
        <w:t xml:space="preserve">6.2 Navigation &amp; Usability</w:t>
      </w:r>
    </w:p>
    <w:p>
      <w:pPr>
        <w:pStyle w:val="ListParagraph"/>
        <w:numPr>
          <w:ilvl w:val="0"/>
          <w:numId w:val="2"/>
        </w:numPr>
        <w:spacing w:after="60" w:line="264"/>
      </w:pPr>
      <w:r>
        <w:rPr>
          <w:color w:val="222222"/>
          <w:sz w:val="21"/>
          <w:szCs w:val="21"/>
        </w:rPr>
        <w:t xml:space="preserve">Users shall be able to move between the Sales, Expenses, Procurement, and Timesheet modules with minimal clicks (e.g., a persistent side or top navigation menu).</w:t>
      </w:r>
    </w:p>
    <w:p>
      <w:pPr>
        <w:pStyle w:val="ListParagraph"/>
        <w:numPr>
          <w:ilvl w:val="0"/>
          <w:numId w:val="2"/>
        </w:numPr>
        <w:spacing w:after="60" w:line="264"/>
      </w:pPr>
      <w:r>
        <w:rPr>
          <w:color w:val="222222"/>
          <w:sz w:val="21"/>
          <w:szCs w:val="21"/>
        </w:rPr>
        <w:t xml:space="preserve">Each module shall present its data as an easily scannable list/table with clear actions to add, edit, or delete a record.</w:t>
      </w:r>
    </w:p>
    <w:p>
      <w:pPr>
        <w:pStyle w:val="ListParagraph"/>
        <w:numPr>
          <w:ilvl w:val="0"/>
          <w:numId w:val="2"/>
        </w:numPr>
        <w:spacing w:after="60" w:line="264"/>
      </w:pPr>
      <w:r>
        <w:rPr>
          <w:color w:val="222222"/>
          <w:sz w:val="21"/>
          <w:szCs w:val="21"/>
        </w:rPr>
        <w:t xml:space="preserve">The application shall be optimized for ease of use by non-technical pharmacy staff, minimizing training time.</w:t>
      </w:r>
    </w:p>
    <w:p>
      <w:pPr>
        <w:pStyle w:val="ListParagraph"/>
        <w:numPr>
          <w:ilvl w:val="0"/>
          <w:numId w:val="2"/>
        </w:numPr>
        <w:spacing w:after="60" w:line="264"/>
      </w:pPr>
      <w:r>
        <w:rPr>
          <w:color w:val="222222"/>
          <w:sz w:val="21"/>
          <w:szCs w:val="21"/>
        </w:rPr>
        <w:t xml:space="preserve">The application shall provide clear visual feedback for successful actions, validation errors, and confirmation of destructive actions (e.g., deletions).</w:t>
      </w:r>
    </w:p>
    <w:p>
      <w:pPr>
        <w:pStyle w:val="Heading1"/>
        <w:pBdr>
          <w:bottom w:val="single" w:color="0E7C86" w:sz="8" w:space="4"/>
        </w:pBdr>
        <w:spacing w:after="160" w:before="360"/>
      </w:pPr>
      <w:r>
        <w:rPr>
          <w:b/>
          <w:bCs/>
          <w:color w:val="0F6E5C"/>
          <w:sz w:val="30"/>
          <w:szCs w:val="30"/>
        </w:rPr>
        <w:t xml:space="preserve">7. Data, Technical &amp; Access Requirements</w:t>
      </w:r>
    </w:p>
    <w:p>
      <w:pPr>
        <w:pStyle w:val="Heading2"/>
        <w:spacing w:after="120" w:before="260"/>
      </w:pPr>
      <w:r>
        <w:rPr>
          <w:b/>
          <w:bCs/>
          <w:color w:val="1B4F72"/>
          <w:sz w:val="24"/>
          <w:szCs w:val="24"/>
        </w:rPr>
        <w:t xml:space="preserve">7.1 Database</w:t>
      </w:r>
    </w:p>
    <w:p>
      <w:pPr>
        <w:pStyle w:val="ListParagraph"/>
        <w:numPr>
          <w:ilvl w:val="0"/>
          <w:numId w:val="2"/>
        </w:numPr>
        <w:spacing w:after="60" w:line="264"/>
      </w:pPr>
      <w:r>
        <w:rPr>
          <w:color w:val="222222"/>
          <w:sz w:val="21"/>
          <w:szCs w:val="21"/>
        </w:rPr>
        <w:t xml:space="preserve">All application data (sales, expenses, procurement, timesheets, employees, users) shall be stored in a real, persistent relational database — not in local flat files or spreadsheets.</w:t>
      </w:r>
    </w:p>
    <w:p>
      <w:pPr>
        <w:pStyle w:val="ListParagraph"/>
        <w:numPr>
          <w:ilvl w:val="0"/>
          <w:numId w:val="2"/>
        </w:numPr>
        <w:spacing w:after="60" w:line="264"/>
      </w:pPr>
      <w:r>
        <w:rPr>
          <w:color w:val="222222"/>
          <w:sz w:val="21"/>
          <w:szCs w:val="21"/>
        </w:rPr>
        <w:t xml:space="preserve">The database design shall support historical reporting across any date range without data loss or degradation over time.</w:t>
      </w:r>
    </w:p>
    <w:p>
      <w:pPr>
        <w:pStyle w:val="ListParagraph"/>
        <w:numPr>
          <w:ilvl w:val="0"/>
          <w:numId w:val="2"/>
        </w:numPr>
        <w:spacing w:after="60" w:line="264"/>
      </w:pPr>
      <w:r>
        <w:rPr>
          <w:color w:val="222222"/>
          <w:sz w:val="21"/>
          <w:szCs w:val="21"/>
        </w:rPr>
        <w:t xml:space="preserve">The application's data layer shall be structured so the database can be connected to, backed up, and queried independently of the application interface.</w:t>
      </w:r>
    </w:p>
    <w:p>
      <w:pPr>
        <w:pStyle w:val="Heading2"/>
        <w:spacing w:after="120" w:before="260"/>
      </w:pPr>
      <w:r>
        <w:rPr>
          <w:b/>
          <w:bCs/>
          <w:color w:val="1B4F72"/>
          <w:sz w:val="24"/>
          <w:szCs w:val="24"/>
        </w:rPr>
        <w:t xml:space="preserve">7.2 Access Control &amp; Permissions</w:t>
      </w:r>
    </w:p>
    <w:p>
      <w:pPr>
        <w:pStyle w:val="ListParagraph"/>
        <w:numPr>
          <w:ilvl w:val="0"/>
          <w:numId w:val="2"/>
        </w:numPr>
        <w:spacing w:after="60" w:line="264"/>
      </w:pPr>
      <w:r>
        <w:rPr>
          <w:color w:val="222222"/>
          <w:sz w:val="21"/>
          <w:szCs w:val="21"/>
        </w:rPr>
        <w:t xml:space="preserve">The application shall distinguish between at least two access levels: general staff (data entry) and management/administrator (full access, including edit/delete and reporting).</w:t>
      </w:r>
    </w:p>
    <w:p>
      <w:pPr>
        <w:pStyle w:val="ListParagraph"/>
        <w:numPr>
          <w:ilvl w:val="0"/>
          <w:numId w:val="2"/>
        </w:numPr>
        <w:spacing w:after="60" w:line="264"/>
      </w:pPr>
      <w:r>
        <w:rPr>
          <w:color w:val="222222"/>
          <w:sz w:val="21"/>
          <w:szCs w:val="21"/>
        </w:rPr>
        <w:t xml:space="preserve">Sensitive actions (e.g., deleting a record, editing prior-day entries) shall be restricted to authorized roles.</w:t>
      </w:r>
    </w:p>
    <w:p>
      <w:pPr>
        <w:pStyle w:val="Heading2"/>
        <w:spacing w:after="120" w:before="260"/>
      </w:pPr>
      <w:r>
        <w:rPr>
          <w:b/>
          <w:bCs/>
          <w:color w:val="1B4F72"/>
          <w:sz w:val="24"/>
          <w:szCs w:val="24"/>
        </w:rPr>
        <w:t xml:space="preserve">7.3 Data Integrity &amp; Reliability</w:t>
      </w:r>
    </w:p>
    <w:p>
      <w:pPr>
        <w:pStyle w:val="ListParagraph"/>
        <w:numPr>
          <w:ilvl w:val="0"/>
          <w:numId w:val="2"/>
        </w:numPr>
        <w:spacing w:after="60" w:line="264"/>
      </w:pPr>
      <w:r>
        <w:rPr>
          <w:color w:val="222222"/>
          <w:sz w:val="21"/>
          <w:szCs w:val="21"/>
        </w:rPr>
        <w:t xml:space="preserve">The application shall prevent loss of unsaved data through appropriate save confirmations.</w:t>
      </w:r>
    </w:p>
    <w:p>
      <w:pPr>
        <w:pStyle w:val="ListParagraph"/>
        <w:numPr>
          <w:ilvl w:val="0"/>
          <w:numId w:val="2"/>
        </w:numPr>
        <w:spacing w:after="60" w:line="264"/>
      </w:pPr>
      <w:r>
        <w:rPr>
          <w:color w:val="222222"/>
          <w:sz w:val="21"/>
          <w:szCs w:val="21"/>
        </w:rPr>
        <w:t xml:space="preserve">The application shall maintain an accurate, consistent record across all modules even when used across multiple shifts and multiple users in the same day.</w:t>
      </w:r>
    </w:p>
    <w:p>
      <w:pPr>
        <w:pStyle w:val="Heading1"/>
        <w:pBdr>
          <w:bottom w:val="single" w:color="0E7C86" w:sz="8" w:space="4"/>
        </w:pBdr>
        <w:spacing w:after="160" w:before="360"/>
      </w:pPr>
      <w:r>
        <w:rPr>
          <w:b/>
          <w:bCs/>
          <w:color w:val="0F6E5C"/>
          <w:sz w:val="30"/>
          <w:szCs w:val="30"/>
        </w:rPr>
        <w:t xml:space="preserve">8. Assumptions &amp; Constraints</w:t>
      </w:r>
    </w:p>
    <w:p>
      <w:pPr>
        <w:pStyle w:val="Heading2"/>
        <w:spacing w:after="120" w:before="260"/>
      </w:pPr>
      <w:r>
        <w:rPr>
          <w:b/>
          <w:bCs/>
          <w:color w:val="1B4F72"/>
          <w:sz w:val="24"/>
          <w:szCs w:val="24"/>
        </w:rPr>
        <w:t xml:space="preserve">8.1 Assumptions</w:t>
      </w:r>
    </w:p>
    <w:p>
      <w:pPr>
        <w:pStyle w:val="ListParagraph"/>
        <w:numPr>
          <w:ilvl w:val="0"/>
          <w:numId w:val="2"/>
        </w:numPr>
        <w:spacing w:after="60" w:line="264"/>
      </w:pPr>
      <w:r>
        <w:rPr>
          <w:color w:val="222222"/>
          <w:sz w:val="21"/>
          <w:szCs w:val="21"/>
        </w:rPr>
        <w:t xml:space="preserve">The pharmacy has a fixed number of four (4) daily shifts, consistent day to day.</w:t>
      </w:r>
    </w:p>
    <w:p>
      <w:pPr>
        <w:pStyle w:val="ListParagraph"/>
        <w:numPr>
          <w:ilvl w:val="0"/>
          <w:numId w:val="2"/>
        </w:numPr>
        <w:spacing w:after="60" w:line="264"/>
      </w:pPr>
      <w:r>
        <w:rPr>
          <w:color w:val="222222"/>
          <w:sz w:val="21"/>
          <w:szCs w:val="21"/>
        </w:rPr>
        <w:t xml:space="preserve">A designated computer/workstation will be used to run the desktop application.</w:t>
      </w:r>
    </w:p>
    <w:p>
      <w:pPr>
        <w:pStyle w:val="ListParagraph"/>
        <w:numPr>
          <w:ilvl w:val="0"/>
          <w:numId w:val="2"/>
        </w:numPr>
        <w:spacing w:after="60" w:line="264"/>
      </w:pPr>
      <w:r>
        <w:rPr>
          <w:color w:val="222222"/>
          <w:sz w:val="21"/>
          <w:szCs w:val="21"/>
        </w:rPr>
        <w:t xml:space="preserve">The business will provide the pharmacy's logo and exact brand colors for final visual design.</w:t>
      </w:r>
    </w:p>
    <w:p>
      <w:pPr>
        <w:pStyle w:val="ListParagraph"/>
        <w:numPr>
          <w:ilvl w:val="0"/>
          <w:numId w:val="2"/>
        </w:numPr>
        <w:spacing w:after="60" w:line="264"/>
      </w:pPr>
      <w:r>
        <w:rPr>
          <w:color w:val="222222"/>
          <w:sz w:val="21"/>
          <w:szCs w:val="21"/>
        </w:rPr>
        <w:t xml:space="preserve">Employee and category lists (expense categories, suppliers) will be provided or maintained by the business.</w:t>
      </w:r>
    </w:p>
    <w:p>
      <w:pPr>
        <w:pStyle w:val="Heading2"/>
        <w:spacing w:after="120" w:before="260"/>
      </w:pPr>
      <w:r>
        <w:rPr>
          <w:b/>
          <w:bCs/>
          <w:color w:val="1B4F72"/>
          <w:sz w:val="24"/>
          <w:szCs w:val="24"/>
        </w:rPr>
        <w:t xml:space="preserve">8.2 Constraints</w:t>
      </w:r>
    </w:p>
    <w:p>
      <w:pPr>
        <w:pStyle w:val="ListParagraph"/>
        <w:numPr>
          <w:ilvl w:val="0"/>
          <w:numId w:val="2"/>
        </w:numPr>
        <w:spacing w:after="60" w:line="264"/>
      </w:pPr>
      <w:r>
        <w:rPr>
          <w:color w:val="222222"/>
          <w:sz w:val="21"/>
          <w:szCs w:val="21"/>
        </w:rPr>
        <w:t xml:space="preserve">The application interface shall be delivered as a single self-contained file, to be packaged for desktop use.</w:t>
      </w:r>
    </w:p>
    <w:p>
      <w:pPr>
        <w:pStyle w:val="ListParagraph"/>
        <w:numPr>
          <w:ilvl w:val="0"/>
          <w:numId w:val="2"/>
        </w:numPr>
        <w:spacing w:after="60" w:line="264"/>
      </w:pPr>
      <w:r>
        <w:rPr>
          <w:color w:val="222222"/>
          <w:sz w:val="21"/>
          <w:szCs w:val="21"/>
        </w:rPr>
        <w:t xml:space="preserve">The application shall be packaged and run as a desktop application, so it functions as an installable, standalone program rather than a browser-only website.</w:t>
      </w:r>
    </w:p>
    <w:p>
      <w:pPr>
        <w:pStyle w:val="ListParagraph"/>
        <w:numPr>
          <w:ilvl w:val="0"/>
          <w:numId w:val="2"/>
        </w:numPr>
        <w:spacing w:after="60" w:line="264"/>
      </w:pPr>
      <w:r>
        <w:rPr>
          <w:color w:val="222222"/>
          <w:sz w:val="21"/>
          <w:szCs w:val="21"/>
        </w:rPr>
        <w:t xml:space="preserve">The application must be built so that it is ready to connect to a real, persistent database rather than relying on temporary or in-memory storage.</w:t>
      </w:r>
    </w:p>
    <w:p>
      <w:pPr>
        <w:pStyle w:val="Heading1"/>
        <w:pBdr>
          <w:bottom w:val="single" w:color="0E7C86" w:sz="8" w:space="4"/>
        </w:pBdr>
        <w:spacing w:after="160" w:before="360"/>
      </w:pPr>
      <w:r>
        <w:rPr>
          <w:b/>
          <w:bCs/>
          <w:color w:val="0F6E5C"/>
          <w:sz w:val="30"/>
          <w:szCs w:val="30"/>
        </w:rPr>
        <w:t xml:space="preserve">9. Success Criteria / Acceptance Criteria</w:t>
      </w:r>
    </w:p>
    <w:p>
      <w:pPr>
        <w:pStyle w:val="ListParagraph"/>
        <w:numPr>
          <w:ilvl w:val="0"/>
          <w:numId w:val="3"/>
        </w:numPr>
        <w:spacing w:after="60" w:line="264"/>
      </w:pPr>
      <w:r>
        <w:rPr>
          <w:color w:val="222222"/>
          <w:sz w:val="21"/>
          <w:szCs w:val="21"/>
        </w:rPr>
        <w:t xml:space="preserve">All four modules (Sales, Expenses, Procurement, Timesheets) are fully functional with add, view, edit, and delete capability.</w:t>
      </w:r>
    </w:p>
    <w:p>
      <w:pPr>
        <w:pStyle w:val="ListParagraph"/>
        <w:numPr>
          <w:ilvl w:val="0"/>
          <w:numId w:val="3"/>
        </w:numPr>
        <w:spacing w:after="60" w:line="264"/>
      </w:pPr>
      <w:r>
        <w:rPr>
          <w:color w:val="222222"/>
          <w:sz w:val="21"/>
          <w:szCs w:val="21"/>
        </w:rPr>
        <w:t xml:space="preserve">Daily sales can be recorded and viewed broken down by each of the 4 shifts, with an accurate daily total.</w:t>
      </w:r>
    </w:p>
    <w:p>
      <w:pPr>
        <w:pStyle w:val="ListParagraph"/>
        <w:numPr>
          <w:ilvl w:val="0"/>
          <w:numId w:val="3"/>
        </w:numPr>
        <w:spacing w:after="60" w:line="264"/>
      </w:pPr>
      <w:r>
        <w:rPr>
          <w:color w:val="222222"/>
          <w:sz w:val="21"/>
          <w:szCs w:val="21"/>
        </w:rPr>
        <w:t xml:space="preserve">All entered data persists reliably in the database and is retrievable after the application is closed and reopened.</w:t>
      </w:r>
    </w:p>
    <w:p>
      <w:pPr>
        <w:pStyle w:val="ListParagraph"/>
        <w:numPr>
          <w:ilvl w:val="0"/>
          <w:numId w:val="3"/>
        </w:numPr>
        <w:spacing w:after="60" w:line="264"/>
      </w:pPr>
      <w:r>
        <w:rPr>
          <w:color w:val="222222"/>
          <w:sz w:val="21"/>
          <w:szCs w:val="21"/>
        </w:rPr>
        <w:t xml:space="preserve">The application can be installed and launched as a desktop program.</w:t>
      </w:r>
    </w:p>
    <w:p>
      <w:pPr>
        <w:pStyle w:val="ListParagraph"/>
        <w:numPr>
          <w:ilvl w:val="0"/>
          <w:numId w:val="3"/>
        </w:numPr>
        <w:spacing w:after="60" w:line="264"/>
      </w:pPr>
      <w:r>
        <w:rPr>
          <w:color w:val="222222"/>
          <w:sz w:val="21"/>
          <w:szCs w:val="21"/>
        </w:rPr>
        <w:t xml:space="preserve">The interface reflects the pharmacy's green/blue/turquoise brand identity and is rated as easy to navigate by pharmacy staff during user acceptance testing.</w:t>
      </w:r>
    </w:p>
    <w:p>
      <w:pPr>
        <w:pStyle w:val="ListParagraph"/>
        <w:numPr>
          <w:ilvl w:val="0"/>
          <w:numId w:val="3"/>
        </w:numPr>
        <w:spacing w:after="60" w:line="264"/>
      </w:pPr>
      <w:r>
        <w:rPr>
          <w:color w:val="222222"/>
          <w:sz w:val="21"/>
          <w:szCs w:val="21"/>
        </w:rPr>
        <w:t xml:space="preserve">Management can access a summary/dashboard view showing daily totals across all four modules.</w:t>
      </w:r>
    </w:p>
    <w:p>
      <w:pPr>
        <w:pStyle w:val="Heading1"/>
        <w:pBdr>
          <w:bottom w:val="single" w:color="0E7C86" w:sz="8" w:space="4"/>
        </w:pBdr>
        <w:spacing w:after="160" w:before="360"/>
      </w:pPr>
      <w:r>
        <w:rPr>
          <w:b/>
          <w:bCs/>
          <w:color w:val="0F6E5C"/>
          <w:sz w:val="30"/>
          <w:szCs w:val="30"/>
        </w:rPr>
        <w:t xml:space="preserve">10. Glossary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7100"/>
      </w:tblGrid>
      <w:tr>
        <w:trPr>
          <w:tblHeader/>
        </w:trPr>
        <w:tc>
          <w:tcPr>
            <w:tcW w:type="dxa" w:w="2400"/>
            <w:shd w:fill="0F6E5C" w:val="clear"/>
            <w:tcMar>
              <w:top w:type="dxa" w:w="80"/>
              <w:left w:type="dxa" w:w="100"/>
              <w:bottom w:type="dxa" w:w="80"/>
              <w:right w:type="dxa" w:w="100"/>
            </w:tcMar>
          </w:tcPr>
          <w:p>
            <w:r>
              <w:rPr>
                <w:b/>
                <w:bCs/>
                <w:color w:val="FFFFFF"/>
                <w:sz w:val="20"/>
                <w:szCs w:val="20"/>
              </w:rPr>
              <w:t xml:space="preserve">Term</w:t>
            </w:r>
          </w:p>
        </w:tc>
        <w:tc>
          <w:tcPr>
            <w:tcW w:type="dxa" w:w="7100"/>
            <w:shd w:fill="0F6E5C" w:val="clear"/>
            <w:tcMar>
              <w:top w:type="dxa" w:w="80"/>
              <w:left w:type="dxa" w:w="100"/>
              <w:bottom w:type="dxa" w:w="80"/>
              <w:right w:type="dxa" w:w="100"/>
            </w:tcMar>
          </w:tcPr>
          <w:p>
            <w:r>
              <w:rPr>
                <w:b/>
                <w:bCs/>
                <w:color w:val="FFFFFF"/>
                <w:sz w:val="20"/>
                <w:szCs w:val="20"/>
              </w:rPr>
              <w:t xml:space="preserve">Definition</w:t>
            </w:r>
          </w:p>
        </w:tc>
      </w:tr>
      <w:tr>
        <w:tc>
          <w:tcPr>
            <w:tcW w:type="dxa" w:w="2400"/>
            <w:shd w:fill="F5FBFA" w:val="clear"/>
            <w:tcMar>
              <w:top w:type="dxa" w:w="80"/>
              <w:left w:type="dxa" w:w="100"/>
              <w:bottom w:type="dxa" w:w="80"/>
              <w:right w:type="dxa" w:w="100"/>
            </w:tcMar>
          </w:tcPr>
          <w:p>
            <w:r>
              <w:rPr>
                <w:b w:val="false"/>
                <w:bCs w:val="false"/>
                <w:color w:val="222222"/>
                <w:sz w:val="20"/>
                <w:szCs w:val="20"/>
              </w:rPr>
              <w:t xml:space="preserve">Shift</w:t>
            </w:r>
          </w:p>
        </w:tc>
        <w:tc>
          <w:tcPr>
            <w:tcW w:type="dxa" w:w="7100"/>
            <w:shd w:fill="F5FBFA" w:val="clear"/>
            <w:tcMar>
              <w:top w:type="dxa" w:w="80"/>
              <w:left w:type="dxa" w:w="100"/>
              <w:bottom w:type="dxa" w:w="80"/>
              <w:right w:type="dxa" w:w="100"/>
            </w:tcMar>
          </w:tcPr>
          <w:p>
            <w:r>
              <w:rPr>
                <w:b w:val="false"/>
                <w:bCs w:val="false"/>
                <w:color w:val="222222"/>
                <w:sz w:val="20"/>
                <w:szCs w:val="20"/>
              </w:rPr>
              <w:t xml:space="preserve">A defined work period during the pharmacy's operating day (this app supports 4 shifts per day)</w:t>
            </w:r>
          </w:p>
        </w:tc>
      </w:tr>
      <w:tr>
        <w:tc>
          <w:tcPr>
            <w:tcW w:type="dxa" w:w="2400"/>
            <w:shd w:fill="FFFFFF" w:val="clear"/>
            <w:tcMar>
              <w:top w:type="dxa" w:w="80"/>
              <w:left w:type="dxa" w:w="100"/>
              <w:bottom w:type="dxa" w:w="80"/>
              <w:right w:type="dxa" w:w="100"/>
            </w:tcMar>
          </w:tcPr>
          <w:p>
            <w:r>
              <w:rPr>
                <w:b w:val="false"/>
                <w:bCs w:val="false"/>
                <w:color w:val="222222"/>
                <w:sz w:val="20"/>
                <w:szCs w:val="20"/>
              </w:rPr>
              <w:t xml:space="preserve">Procurement</w:t>
            </w:r>
          </w:p>
        </w:tc>
        <w:tc>
          <w:tcPr>
            <w:tcW w:type="dxa" w:w="7100"/>
            <w:shd w:fill="FFFFFF" w:val="clear"/>
            <w:tcMar>
              <w:top w:type="dxa" w:w="80"/>
              <w:left w:type="dxa" w:w="100"/>
              <w:bottom w:type="dxa" w:w="80"/>
              <w:right w:type="dxa" w:w="100"/>
            </w:tcMar>
          </w:tcPr>
          <w:p>
            <w:r>
              <w:rPr>
                <w:b w:val="false"/>
                <w:bCs w:val="false"/>
                <w:color w:val="222222"/>
                <w:sz w:val="20"/>
                <w:szCs w:val="20"/>
              </w:rPr>
              <w:t xml:space="preserve">The process of purchasing/receiving stock or supplies from a supplier</w:t>
            </w:r>
          </w:p>
        </w:tc>
      </w:tr>
      <w:tr>
        <w:tc>
          <w:tcPr>
            <w:tcW w:type="dxa" w:w="2400"/>
            <w:shd w:fill="F5FBFA" w:val="clear"/>
            <w:tcMar>
              <w:top w:type="dxa" w:w="80"/>
              <w:left w:type="dxa" w:w="100"/>
              <w:bottom w:type="dxa" w:w="80"/>
              <w:right w:type="dxa" w:w="100"/>
            </w:tcMar>
          </w:tcPr>
          <w:p>
            <w:r>
              <w:rPr>
                <w:b w:val="false"/>
                <w:bCs w:val="false"/>
                <w:color w:val="222222"/>
                <w:sz w:val="20"/>
                <w:szCs w:val="20"/>
              </w:rPr>
              <w:t xml:space="preserve">Timesheet</w:t>
            </w:r>
          </w:p>
        </w:tc>
        <w:tc>
          <w:tcPr>
            <w:tcW w:type="dxa" w:w="7100"/>
            <w:shd w:fill="F5FBFA" w:val="clear"/>
            <w:tcMar>
              <w:top w:type="dxa" w:w="80"/>
              <w:left w:type="dxa" w:w="100"/>
              <w:bottom w:type="dxa" w:w="80"/>
              <w:right w:type="dxa" w:w="100"/>
            </w:tcMar>
          </w:tcPr>
          <w:p>
            <w:r>
              <w:rPr>
                <w:b w:val="false"/>
                <w:bCs w:val="false"/>
                <w:color w:val="222222"/>
                <w:sz w:val="20"/>
                <w:szCs w:val="20"/>
              </w:rPr>
              <w:t xml:space="preserve">A daily record of hours worked or attendance status for an employee</w:t>
            </w:r>
          </w:p>
        </w:tc>
      </w:tr>
      <w:tr>
        <w:tc>
          <w:tcPr>
            <w:tcW w:type="dxa" w:w="2400"/>
            <w:shd w:fill="FFFFFF" w:val="clear"/>
            <w:tcMar>
              <w:top w:type="dxa" w:w="80"/>
              <w:left w:type="dxa" w:w="100"/>
              <w:bottom w:type="dxa" w:w="80"/>
              <w:right w:type="dxa" w:w="100"/>
            </w:tcMar>
          </w:tcPr>
          <w:p>
            <w:r>
              <w:rPr>
                <w:b w:val="false"/>
                <w:bCs w:val="false"/>
                <w:color w:val="222222"/>
                <w:sz w:val="20"/>
                <w:szCs w:val="20"/>
              </w:rPr>
              <w:t xml:space="preserve">BRD</w:t>
            </w:r>
          </w:p>
        </w:tc>
        <w:tc>
          <w:tcPr>
            <w:tcW w:type="dxa" w:w="7100"/>
            <w:shd w:fill="FFFFFF" w:val="clear"/>
            <w:tcMar>
              <w:top w:type="dxa" w:w="80"/>
              <w:left w:type="dxa" w:w="100"/>
              <w:bottom w:type="dxa" w:w="80"/>
              <w:right w:type="dxa" w:w="100"/>
            </w:tcMar>
          </w:tcPr>
          <w:p>
            <w:r>
              <w:rPr>
                <w:b w:val="false"/>
                <w:bCs w:val="false"/>
                <w:color w:val="222222"/>
                <w:sz w:val="20"/>
                <w:szCs w:val="20"/>
              </w:rPr>
              <w:t xml:space="preserve">Business Requirements Document — this document</w:t>
            </w:r>
          </w:p>
        </w:tc>
      </w:tr>
      <w:tr>
        <w:tc>
          <w:tcPr>
            <w:tcW w:type="dxa" w:w="2400"/>
            <w:shd w:fill="F5FBFA" w:val="clear"/>
            <w:tcMar>
              <w:top w:type="dxa" w:w="80"/>
              <w:left w:type="dxa" w:w="100"/>
              <w:bottom w:type="dxa" w:w="80"/>
              <w:right w:type="dxa" w:w="100"/>
            </w:tcMar>
          </w:tcPr>
          <w:p>
            <w:r>
              <w:rPr>
                <w:b w:val="false"/>
                <w:bCs w:val="false"/>
                <w:color w:val="222222"/>
                <w:sz w:val="20"/>
                <w:szCs w:val="20"/>
              </w:rPr>
              <w:t xml:space="preserve">Desktop Application</w:t>
            </w:r>
          </w:p>
        </w:tc>
        <w:tc>
          <w:tcPr>
            <w:tcW w:type="dxa" w:w="7100"/>
            <w:shd w:fill="F5FBFA" w:val="clear"/>
            <w:tcMar>
              <w:top w:type="dxa" w:w="80"/>
              <w:left w:type="dxa" w:w="100"/>
              <w:bottom w:type="dxa" w:w="80"/>
              <w:right w:type="dxa" w:w="100"/>
            </w:tcMar>
          </w:tcPr>
          <w:p>
            <w:r>
              <w:rPr>
                <w:b w:val="false"/>
                <w:bCs w:val="false"/>
                <w:color w:val="222222"/>
                <w:sz w:val="20"/>
                <w:szCs w:val="20"/>
              </w:rPr>
              <w:t xml:space="preserve">Software installed and run directly on a computer, as opposed to a website accessed through a browser</w:t>
            </w:r>
          </w:p>
        </w:tc>
      </w:tr>
    </w:tbl>
    <w:p>
      <w:pPr>
        <w:pStyle w:val="Heading1"/>
        <w:pBdr>
          <w:bottom w:val="single" w:color="0E7C86" w:sz="8" w:space="4"/>
        </w:pBdr>
        <w:spacing w:after="160" w:before="360"/>
      </w:pPr>
      <w:r>
        <w:rPr>
          <w:b/>
          <w:bCs/>
          <w:color w:val="0F6E5C"/>
          <w:sz w:val="30"/>
          <w:szCs w:val="30"/>
        </w:rPr>
        <w:t xml:space="preserve">11. Document Approval</w:t>
      </w:r>
    </w:p>
    <w:p>
      <w:pPr>
        <w:spacing w:after="140" w:line="276"/>
      </w:pPr>
      <w:r>
        <w:rPr>
          <w:color w:val="222222"/>
          <w:sz w:val="21"/>
          <w:szCs w:val="21"/>
        </w:rPr>
        <w:t xml:space="preserve">By signing below, the stakeholder confirms that the requirements captured in this document accurately reflect the business needs for the Pharmacy Management Desktop Application.</w:t>
      </w:r>
    </w:p>
    <w:p>
      <w:pPr>
        <w:spacing w:before="30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200"/>
        <w:gridCol w:w="2200"/>
      </w:tblGrid>
      <w:tr>
        <w:trPr>
          <w:tblHeader/>
        </w:trPr>
        <w:tc>
          <w:tcPr>
            <w:tcW w:type="dxa" w:w="2200"/>
            <w:shd w:fill="0F6E5C" w:val="clear"/>
            <w:tcMar>
              <w:top w:type="dxa" w:w="80"/>
              <w:left w:type="dxa" w:w="100"/>
              <w:bottom w:type="dxa" w:w="80"/>
              <w:right w:type="dxa" w:w="100"/>
            </w:tcMar>
          </w:tcPr>
          <w:p>
            <w:r>
              <w:rPr>
                <w:b/>
                <w:bCs/>
                <w:color w:val="FFFFFF"/>
                <w:sz w:val="20"/>
                <w:szCs w:val="20"/>
              </w:rPr>
              <w:t xml:space="preserve">Name</w:t>
            </w:r>
          </w:p>
        </w:tc>
        <w:tc>
          <w:tcPr>
            <w:tcW w:type="dxa" w:w="2600"/>
            <w:shd w:fill="0F6E5C" w:val="clear"/>
            <w:tcMar>
              <w:top w:type="dxa" w:w="80"/>
              <w:left w:type="dxa" w:w="100"/>
              <w:bottom w:type="dxa" w:w="80"/>
              <w:right w:type="dxa" w:w="100"/>
            </w:tcMar>
          </w:tcPr>
          <w:p>
            <w:r>
              <w:rPr>
                <w:b/>
                <w:bCs/>
                <w:color w:val="FFFFFF"/>
                <w:sz w:val="20"/>
                <w:szCs w:val="20"/>
              </w:rPr>
              <w:t xml:space="preserve">Role</w:t>
            </w:r>
          </w:p>
        </w:tc>
        <w:tc>
          <w:tcPr>
            <w:tcW w:type="dxa" w:w="2200"/>
            <w:shd w:fill="0F6E5C" w:val="clear"/>
            <w:tcMar>
              <w:top w:type="dxa" w:w="80"/>
              <w:left w:type="dxa" w:w="100"/>
              <w:bottom w:type="dxa" w:w="80"/>
              <w:right w:type="dxa" w:w="100"/>
            </w:tcMar>
          </w:tcPr>
          <w:p>
            <w:r>
              <w:rPr>
                <w:b/>
                <w:bCs/>
                <w:color w:val="FFFFFF"/>
                <w:sz w:val="20"/>
                <w:szCs w:val="20"/>
              </w:rPr>
              <w:t xml:space="preserve">Signature</w:t>
            </w:r>
          </w:p>
        </w:tc>
        <w:tc>
          <w:tcPr>
            <w:tcW w:type="dxa" w:w="2200"/>
            <w:shd w:fill="0F6E5C" w:val="clear"/>
            <w:tcMar>
              <w:top w:type="dxa" w:w="80"/>
              <w:left w:type="dxa" w:w="100"/>
              <w:bottom w:type="dxa" w:w="80"/>
              <w:right w:type="dxa" w:w="100"/>
            </w:tcMar>
          </w:tcPr>
          <w:p>
            <w:r>
              <w:rPr>
                <w:b/>
                <w:bCs/>
                <w:color w:val="FFFFFF"/>
                <w:sz w:val="20"/>
                <w:szCs w:val="20"/>
              </w:rPr>
              <w:t xml:space="preserve">Date</w:t>
            </w:r>
          </w:p>
        </w:tc>
      </w:tr>
      <w:tr>
        <w:tc>
          <w:tcPr>
            <w:tcW w:type="dxa" w:w="2200"/>
            <w:shd w:fill="F5FBFA" w:val="clear"/>
            <w:tcMar>
              <w:top w:type="dxa" w:w="80"/>
              <w:left w:type="dxa" w:w="100"/>
              <w:bottom w:type="dxa" w:w="80"/>
              <w:right w:type="dxa" w:w="100"/>
            </w:tcMar>
          </w:tcPr>
          <w:p>
            <w:r>
              <w:rPr>
                <w:b w:val="false"/>
                <w:bCs w:val="false"/>
                <w:color w:val="222222"/>
                <w:sz w:val="20"/>
                <w:szCs w:val="20"/>
              </w:rPr>
              <w:t xml:space="preserve">Ahmed</w:t>
            </w:r>
          </w:p>
        </w:tc>
        <w:tc>
          <w:tcPr>
            <w:tcW w:type="dxa" w:w="2600"/>
            <w:shd w:fill="F5FBFA" w:val="clear"/>
            <w:tcMar>
              <w:top w:type="dxa" w:w="80"/>
              <w:left w:type="dxa" w:w="100"/>
              <w:bottom w:type="dxa" w:w="80"/>
              <w:right w:type="dxa" w:w="100"/>
            </w:tcMar>
          </w:tcPr>
          <w:p>
            <w:r>
              <w:rPr>
                <w:b w:val="false"/>
                <w:bCs w:val="false"/>
                <w:color w:val="222222"/>
                <w:sz w:val="20"/>
                <w:szCs w:val="20"/>
              </w:rPr>
              <w:t xml:space="preserve">Business Owner / Sponsor</w:t>
            </w:r>
          </w:p>
        </w:tc>
        <w:tc>
          <w:tcPr>
            <w:tcW w:type="dxa" w:w="2200"/>
            <w:shd w:fill="F5FBFA" w:val="clear"/>
            <w:tcMar>
              <w:top w:type="dxa" w:w="80"/>
              <w:left w:type="dxa" w:w="100"/>
              <w:bottom w:type="dxa" w:w="80"/>
              <w:right w:type="dxa" w:w="100"/>
            </w:tcMar>
          </w:tcPr>
          <w:p>
            <w:r>
              <w:rPr>
                <w:b w:val="false"/>
                <w:bCs w:val="false"/>
                <w:color w:val="222222"/>
                <w:sz w:val="20"/>
                <w:szCs w:val="20"/>
              </w:rPr>
              <w:t xml:space="preserve"/>
            </w:r>
          </w:p>
        </w:tc>
        <w:tc>
          <w:tcPr>
            <w:tcW w:type="dxa" w:w="2200"/>
            <w:shd w:fill="F5FBFA" w:val="clear"/>
            <w:tcMar>
              <w:top w:type="dxa" w:w="80"/>
              <w:left w:type="dxa" w:w="100"/>
              <w:bottom w:type="dxa" w:w="80"/>
              <w:right w:type="dxa" w:w="100"/>
            </w:tcMar>
          </w:tcPr>
          <w:p>
            <w:r>
              <w:rPr>
                <w:b w:val="false"/>
                <w:bCs w:val="false"/>
                <w:color w:val="222222"/>
                <w:sz w:val="20"/>
                <w:szCs w:val="20"/>
              </w:rPr>
              <w:t xml:space="preserve"/>
            </w:r>
          </w:p>
        </w:tc>
      </w:tr>
      <w:tr>
        <w:tc>
          <w:tcPr>
            <w:tcW w:type="dxa" w:w="2200"/>
            <w:shd w:fill="FFFFFF" w:val="clear"/>
            <w:tcMar>
              <w:top w:type="dxa" w:w="80"/>
              <w:left w:type="dxa" w:w="100"/>
              <w:bottom w:type="dxa" w:w="80"/>
              <w:right w:type="dxa" w:w="100"/>
            </w:tcMar>
          </w:tcPr>
          <w:p>
            <w:r>
              <w:rPr>
                <w:b w:val="false"/>
                <w:bCs w:val="false"/>
                <w:color w:val="222222"/>
                <w:sz w:val="20"/>
                <w:szCs w:val="20"/>
              </w:rPr>
              <w:t xml:space="preserve"/>
            </w:r>
          </w:p>
        </w:tc>
        <w:tc>
          <w:tcPr>
            <w:tcW w:type="dxa" w:w="2600"/>
            <w:shd w:fill="FFFFFF" w:val="clear"/>
            <w:tcMar>
              <w:top w:type="dxa" w:w="80"/>
              <w:left w:type="dxa" w:w="100"/>
              <w:bottom w:type="dxa" w:w="80"/>
              <w:right w:type="dxa" w:w="100"/>
            </w:tcMar>
          </w:tcPr>
          <w:p>
            <w:r>
              <w:rPr>
                <w:b w:val="false"/>
                <w:bCs w:val="false"/>
                <w:color w:val="222222"/>
                <w:sz w:val="20"/>
                <w:szCs w:val="20"/>
              </w:rPr>
              <w:t xml:space="preserve">Development Lead</w:t>
            </w:r>
          </w:p>
        </w:tc>
        <w:tc>
          <w:tcPr>
            <w:tcW w:type="dxa" w:w="2200"/>
            <w:shd w:fill="FFFFFF" w:val="clear"/>
            <w:tcMar>
              <w:top w:type="dxa" w:w="80"/>
              <w:left w:type="dxa" w:w="100"/>
              <w:bottom w:type="dxa" w:w="80"/>
              <w:right w:type="dxa" w:w="100"/>
            </w:tcMar>
          </w:tcPr>
          <w:p>
            <w:r>
              <w:rPr>
                <w:b w:val="false"/>
                <w:bCs w:val="false"/>
                <w:color w:val="222222"/>
                <w:sz w:val="20"/>
                <w:szCs w:val="20"/>
              </w:rPr>
              <w:t xml:space="preserve"/>
            </w:r>
          </w:p>
        </w:tc>
        <w:tc>
          <w:tcPr>
            <w:tcW w:type="dxa" w:w="2200"/>
            <w:shd w:fill="FFFFFF" w:val="clear"/>
            <w:tcMar>
              <w:top w:type="dxa" w:w="80"/>
              <w:left w:type="dxa" w:w="100"/>
              <w:bottom w:type="dxa" w:w="80"/>
              <w:right w:type="dxa" w:w="100"/>
            </w:tcMar>
          </w:tcPr>
          <w:p>
            <w:r>
              <w:rPr>
                <w:b w:val="false"/>
                <w:bCs w:val="false"/>
                <w:color w:val="222222"/>
                <w:sz w:val="20"/>
                <w:szCs w:val="20"/>
              </w:rPr>
              <w:t xml:space="preserve"/>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B69"/>
        <w:sz w:val="16"/>
        <w:szCs w:val="16"/>
      </w:rPr>
      <w:t xml:space="preserve">Page </w:t>
    </w:r>
    <w:r>
      <w:rPr>
        <w:color w:val="5B6B69"/>
        <w:sz w:val="16"/>
        <w:szCs w:val="16"/>
      </w:rPr>
      <w:fldChar w:fldCharType="begin"/>
      <w:instrText xml:space="preserve">PAGE</w:instrText>
      <w:fldChar w:fldCharType="separate"/>
      <w:fldChar w:fldCharType="end"/>
    </w:r>
    <w:r>
      <w:rPr>
        <w:color w:val="5B6B69"/>
        <w:sz w:val="16"/>
        <w:szCs w:val="16"/>
      </w:rPr>
      <w:t xml:space="preserve"> of </w:t>
    </w:r>
    <w:r>
      <w:rPr>
        <w:color w:val="5B6B6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E7C86" w:sz="4" w:space="4"/>
      </w:pBdr>
      <w:tabs>
        <w:tab w:val="right" w:pos="9026"/>
      </w:tabs>
    </w:pPr>
    <w:r>
      <w:rPr>
        <w:color w:val="5B6B69"/>
        <w:sz w:val="16"/>
        <w:szCs w:val="16"/>
      </w:rPr>
      <w:t xml:space="preserve">Pharmacy Management Desktop App — BRD</w:t>
    </w:r>
    <w:r>
      <w:rPr>
        <w:color w:val="5B6B69"/>
        <w:sz w:val="16"/>
        <w:szCs w:val="16"/>
      </w:rPr>
      <w:t xml:space="preserve">	Version 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0E7C86"/>
      </w:r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2026-08-02T00:15:18.511Z</dcterms:created>
  <dcterms:modified xsi:type="dcterms:W3CDTF">2026-08-02T00:15:18.552Z</dcterms:modified>
</cp:coreProperties>
</file>

<file path=docProps/custom.xml><?xml version="1.0" encoding="utf-8"?>
<Properties xmlns="http://schemas.openxmlformats.org/officeDocument/2006/custom-properties" xmlns:vt="http://schemas.openxmlformats.org/officeDocument/2006/docPropsVTypes"/>
</file>