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133AA" w14:textId="1DD73C02" w:rsidR="00146ADB" w:rsidRDefault="00146ADB" w:rsidP="00146ADB">
      <w:pPr>
        <w:pStyle w:val="Heading1"/>
      </w:pPr>
      <w:r>
        <w:t>Common Mistakes in Data Visualization</w:t>
      </w:r>
    </w:p>
    <w:p w14:paraId="0D67B55C" w14:textId="77777777" w:rsidR="00146ADB" w:rsidRDefault="00146ADB" w:rsidP="00146ADB"/>
    <w:p w14:paraId="07359059" w14:textId="2D018593" w:rsidR="00146ADB" w:rsidRDefault="00146ADB" w:rsidP="00146ADB">
      <w:r w:rsidRPr="00146ADB">
        <w:rPr>
          <w:rStyle w:val="Heading2Char"/>
        </w:rPr>
        <w:t>1.</w:t>
      </w:r>
      <w:r>
        <w:t xml:space="preserve"> </w:t>
      </w:r>
      <w:r w:rsidRPr="00146ADB">
        <w:rPr>
          <w:rStyle w:val="Heading2Char"/>
        </w:rPr>
        <w:t>Using the Wrong Chart Type:</w:t>
      </w:r>
      <w:r>
        <w:t xml:space="preserve"> Selecting a chart that doesn't suit the data or the message you want to convey can confuse viewers. For example, using a pie chart to show time series data instead of a line chart.</w:t>
      </w:r>
    </w:p>
    <w:p w14:paraId="746F3637" w14:textId="14F6866F" w:rsidR="00146ADB" w:rsidRDefault="00146ADB" w:rsidP="00146ADB">
      <w:r w:rsidRPr="00146ADB">
        <w:rPr>
          <w:rStyle w:val="Heading2Char"/>
        </w:rPr>
        <w:t>2.</w:t>
      </w:r>
      <w:r>
        <w:t xml:space="preserve"> </w:t>
      </w:r>
      <w:r w:rsidRPr="00146ADB">
        <w:rPr>
          <w:rStyle w:val="Heading2Char"/>
        </w:rPr>
        <w:t>Overloading with Information</w:t>
      </w:r>
      <w:r>
        <w:t>: Including too much data in one chart, such as excessive labels, colors, or data points, can make the visualization cluttered and hard to read.</w:t>
      </w:r>
    </w:p>
    <w:p w14:paraId="66C7A47F" w14:textId="50900646" w:rsidR="00146ADB" w:rsidRDefault="00146ADB" w:rsidP="00146ADB">
      <w:r w:rsidRPr="00146ADB">
        <w:rPr>
          <w:rStyle w:val="Heading2Char"/>
        </w:rPr>
        <w:t>3. Misleading Scales and Axes:</w:t>
      </w:r>
      <w:r>
        <w:t xml:space="preserve"> Manipulating scales, such as not starting the y-axis at zero or using logarithmic scales without proper context, can distort the interpretation of the data.</w:t>
      </w:r>
    </w:p>
    <w:p w14:paraId="24E99F05" w14:textId="404D7CE1" w:rsidR="00146ADB" w:rsidRDefault="00146ADB" w:rsidP="00146ADB">
      <w:r w:rsidRPr="00146ADB">
        <w:rPr>
          <w:rStyle w:val="Heading2Char"/>
        </w:rPr>
        <w:t>4. Improper Use of Colors:</w:t>
      </w:r>
      <w:r>
        <w:t xml:space="preserve"> Using colors that are too similar or not colorblind-friendly can make it difficult to distinguish between different data points. Avoiding color schemes that do not convey the intended meaning is also important.</w:t>
      </w:r>
    </w:p>
    <w:p w14:paraId="068439E9" w14:textId="77BC8838" w:rsidR="00146ADB" w:rsidRDefault="00146ADB" w:rsidP="00146ADB">
      <w:r w:rsidRPr="00146ADB">
        <w:rPr>
          <w:rStyle w:val="Heading2Char"/>
        </w:rPr>
        <w:t>5. Ignoring Context:</w:t>
      </w:r>
      <w:r>
        <w:t xml:space="preserve"> Failing to provide sufficient context, such as units of measurement, time frames, or comparison benchmarks, can leave viewers confused about what the data represents.</w:t>
      </w:r>
    </w:p>
    <w:p w14:paraId="50D9F0DF" w14:textId="16C2CD4C" w:rsidR="00146ADB" w:rsidRDefault="00146ADB" w:rsidP="00146ADB">
      <w:r w:rsidRPr="00146ADB">
        <w:rPr>
          <w:rStyle w:val="Heading2Char"/>
        </w:rPr>
        <w:t>6. Overuse of Decorative Elements:</w:t>
      </w:r>
      <w:r>
        <w:t xml:space="preserve"> Including unnecessary 3D effects, gradients, and other decorative elements can distract from the data and reduce clarity.</w:t>
      </w:r>
    </w:p>
    <w:p w14:paraId="4B2DB7AF" w14:textId="4A4AA750" w:rsidR="00146ADB" w:rsidRDefault="00146ADB" w:rsidP="00146ADB">
      <w:r w:rsidRPr="00146ADB">
        <w:rPr>
          <w:rStyle w:val="Heading2Char"/>
        </w:rPr>
        <w:t>7. Lack of Annotations and Labels:</w:t>
      </w:r>
      <w:r>
        <w:t xml:space="preserve"> Not including enough explanatory labels, titles, and annotations can make it hard for viewers to understand the chart's purpose and key takeaways.</w:t>
      </w:r>
    </w:p>
    <w:p w14:paraId="7A7F2709" w14:textId="52BE5AE3" w:rsidR="00146ADB" w:rsidRDefault="00146ADB" w:rsidP="00146ADB">
      <w:r w:rsidRPr="00146ADB">
        <w:rPr>
          <w:rStyle w:val="Heading2Char"/>
        </w:rPr>
        <w:t>8. Cherry-Picking Data:</w:t>
      </w:r>
      <w:r>
        <w:t xml:space="preserve"> Selecting only data that supports a particular argument or view while ignoring data that provides a more complete picture can lead to biased interpretations.</w:t>
      </w:r>
    </w:p>
    <w:p w14:paraId="6BB1970C" w14:textId="77777777" w:rsidR="00146ADB" w:rsidRDefault="00146ADB" w:rsidP="00146ADB"/>
    <w:p w14:paraId="43AD25E0" w14:textId="01033973" w:rsidR="00146ADB" w:rsidRDefault="00146ADB" w:rsidP="00146ADB">
      <w:pPr>
        <w:pStyle w:val="Heading1"/>
      </w:pPr>
      <w:r>
        <w:t>Data-Ink Ratio</w:t>
      </w:r>
    </w:p>
    <w:p w14:paraId="6492C92E" w14:textId="77777777" w:rsidR="00146ADB" w:rsidRDefault="00146ADB" w:rsidP="00146ADB"/>
    <w:p w14:paraId="2FE3FED5" w14:textId="372627F7" w:rsidR="00146ADB" w:rsidRDefault="00146ADB" w:rsidP="00146ADB">
      <w:r>
        <w:t>The data-ink ratio is a concept introduced by Edward Tufte in his book "The Visual Display of Quantitative Information." It refers to the proportion of a chart's ink that is used to display actual data compared to the total amount of ink used in the entire chart. The goal is to maximize the data-ink ratio to ensure that most of the ink in a chart is used to present actual data rather than unnecessary decoration or redundancy.</w:t>
      </w:r>
    </w:p>
    <w:p w14:paraId="4DD7F10B" w14:textId="77777777" w:rsidR="00146ADB" w:rsidRDefault="00146ADB" w:rsidP="00146ADB"/>
    <w:p w14:paraId="58B3ED3F" w14:textId="77777777" w:rsidR="00146ADB" w:rsidRDefault="00146ADB" w:rsidP="00146ADB">
      <w:pPr>
        <w:pStyle w:val="Heading2"/>
      </w:pPr>
      <w:r>
        <w:t>Key Points of Data-Ink Ratio:</w:t>
      </w:r>
    </w:p>
    <w:p w14:paraId="09A168C0" w14:textId="77777777" w:rsidR="00146ADB" w:rsidRDefault="00146ADB" w:rsidP="00146ADB"/>
    <w:p w14:paraId="0A64D574" w14:textId="782FA88B" w:rsidR="00146ADB" w:rsidRDefault="00146ADB" w:rsidP="00146ADB">
      <w:pPr>
        <w:pStyle w:val="ListParagraph"/>
        <w:numPr>
          <w:ilvl w:val="0"/>
          <w:numId w:val="2"/>
        </w:numPr>
        <w:spacing w:after="120"/>
      </w:pPr>
      <w:r>
        <w:t>Maximizing Data Representation: The focus should be on using the minimum amount of ink to present the maximum amount of data.</w:t>
      </w:r>
    </w:p>
    <w:p w14:paraId="725FE296" w14:textId="59765F64" w:rsidR="00146ADB" w:rsidRDefault="00146ADB" w:rsidP="00146ADB">
      <w:pPr>
        <w:pStyle w:val="ListParagraph"/>
        <w:numPr>
          <w:ilvl w:val="0"/>
          <w:numId w:val="2"/>
        </w:numPr>
      </w:pPr>
      <w:r>
        <w:lastRenderedPageBreak/>
        <w:t>Reducing Non-Data Ink: This includes gridlines, borders, background colors, and other elements that do not convey data.</w:t>
      </w:r>
    </w:p>
    <w:p w14:paraId="63847BD1" w14:textId="5F655BE5" w:rsidR="00146ADB" w:rsidRDefault="00146ADB" w:rsidP="00146ADB">
      <w:pPr>
        <w:pStyle w:val="ListParagraph"/>
        <w:numPr>
          <w:ilvl w:val="0"/>
          <w:numId w:val="2"/>
        </w:numPr>
      </w:pPr>
      <w:r>
        <w:t>Simplifying Charts: Simplifying charts by removing unnecessary elements and focusing on clarity helps improve the data-ink ratio.</w:t>
      </w:r>
    </w:p>
    <w:p w14:paraId="6C8EED58" w14:textId="5D3ACED7" w:rsidR="00146ADB" w:rsidRDefault="00146ADB" w:rsidP="00146ADB">
      <w:pPr>
        <w:pStyle w:val="ListParagraph"/>
        <w:numPr>
          <w:ilvl w:val="0"/>
          <w:numId w:val="2"/>
        </w:numPr>
      </w:pPr>
      <w:r>
        <w:t>Enhancing Clarity: By reducing non-essential elements, the viewer can more easily interpret the data presented.</w:t>
      </w:r>
    </w:p>
    <w:p w14:paraId="423442CD" w14:textId="77777777" w:rsidR="00146ADB" w:rsidRDefault="00146ADB" w:rsidP="00146ADB"/>
    <w:p w14:paraId="055A9041" w14:textId="69F399CC" w:rsidR="00327B12" w:rsidRDefault="00146ADB" w:rsidP="00146ADB">
      <w:r>
        <w:t>In summary, aiming for a high data-ink ratio means striving for simplicity and clarity in data visualizations, ensuring that every element included serves a purpose in conveying the data and enhancing understanding.</w:t>
      </w:r>
    </w:p>
    <w:sectPr w:rsidR="00327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26485"/>
    <w:multiLevelType w:val="hybridMultilevel"/>
    <w:tmpl w:val="2EE0B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E575DC"/>
    <w:multiLevelType w:val="hybridMultilevel"/>
    <w:tmpl w:val="683AF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984"/>
    <w:rsid w:val="00146ADB"/>
    <w:rsid w:val="00327B12"/>
    <w:rsid w:val="005B4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01375"/>
  <w15:chartTrackingRefBased/>
  <w15:docId w15:val="{682673B2-B56A-4125-9F67-454ED6D02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6A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6A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A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6A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46A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409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AL-Kubtan</dc:creator>
  <cp:keywords/>
  <dc:description/>
  <cp:lastModifiedBy>Omar AL-Kubtan</cp:lastModifiedBy>
  <cp:revision>2</cp:revision>
  <dcterms:created xsi:type="dcterms:W3CDTF">2024-07-27T14:33:00Z</dcterms:created>
  <dcterms:modified xsi:type="dcterms:W3CDTF">2024-07-27T14:38:00Z</dcterms:modified>
</cp:coreProperties>
</file>