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0C85CA7" w14:textId="77777777" w:rsidR="00E123CC" w:rsidRDefault="00E123CC" w:rsidP="00E123CC">
      <w:pPr>
        <w:pStyle w:val="Header"/>
        <w:tabs>
          <w:tab w:val="clear" w:pos="4680"/>
        </w:tabs>
      </w:pPr>
      <w:r>
        <w:t xml:space="preserve">Papa </w:t>
      </w:r>
      <w:proofErr w:type="spellStart"/>
      <w:r>
        <w:t>Beye</w:t>
      </w:r>
      <w:proofErr w:type="spellEnd"/>
      <w:r>
        <w:tab/>
        <w:t>10/11/2019</w:t>
      </w:r>
    </w:p>
    <w:p w14:paraId="1120C23D" w14:textId="77777777" w:rsidR="00E123CC" w:rsidRDefault="00E123CC" w:rsidP="00C209F5">
      <w:pPr>
        <w:ind w:left="720" w:hanging="360"/>
      </w:pPr>
    </w:p>
    <w:p w14:paraId="43C0C064" w14:textId="24C1E5A7" w:rsidR="00F4705E" w:rsidRDefault="00C209F5" w:rsidP="00C209F5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The Up and down buttons in the joystick connected to PA3 and PA5 can be initialize as no pull-up no pull-down because it does not have an internal pull-down circuit. They can be configured by software. </w:t>
      </w:r>
    </w:p>
    <w:p w14:paraId="3D940299" w14:textId="07839FB0" w:rsidR="001C272B" w:rsidRDefault="001C272B" w:rsidP="001C272B">
      <w:pPr>
        <w:rPr>
          <w:sz w:val="28"/>
          <w:szCs w:val="28"/>
        </w:rPr>
      </w:pPr>
    </w:p>
    <w:p w14:paraId="5F91DDFB" w14:textId="77777777" w:rsidR="001C272B" w:rsidRPr="001C272B" w:rsidRDefault="001C272B" w:rsidP="001C272B">
      <w:pPr>
        <w:rPr>
          <w:sz w:val="28"/>
          <w:szCs w:val="28"/>
        </w:rPr>
      </w:pPr>
    </w:p>
    <w:p w14:paraId="5E5830B0" w14:textId="0619E384" w:rsidR="00C209F5" w:rsidRDefault="00C209F5" w:rsidP="00F334DD">
      <w:pPr>
        <w:pStyle w:val="ListParagraph"/>
        <w:numPr>
          <w:ilvl w:val="0"/>
          <w:numId w:val="1"/>
        </w:numPr>
        <w:rPr>
          <w:sz w:val="28"/>
          <w:szCs w:val="28"/>
        </w:rPr>
      </w:pPr>
      <w:r w:rsidRPr="001C272B">
        <w:rPr>
          <w:sz w:val="28"/>
          <w:szCs w:val="28"/>
        </w:rPr>
        <w:t xml:space="preserve">Unlike PA3 and PA5, the Center button can be initialized to whatever; </w:t>
      </w:r>
      <w:r w:rsidR="00F334DD" w:rsidRPr="001C272B">
        <w:rPr>
          <w:sz w:val="28"/>
          <w:szCs w:val="28"/>
        </w:rPr>
        <w:t>however,</w:t>
      </w:r>
      <w:r w:rsidRPr="001C272B">
        <w:rPr>
          <w:sz w:val="28"/>
          <w:szCs w:val="28"/>
        </w:rPr>
        <w:t xml:space="preserve"> it has</w:t>
      </w:r>
      <w:r w:rsidR="00F334DD" w:rsidRPr="001C272B">
        <w:rPr>
          <w:sz w:val="28"/>
          <w:szCs w:val="28"/>
        </w:rPr>
        <w:t xml:space="preserve"> an</w:t>
      </w:r>
      <w:r w:rsidRPr="001C272B">
        <w:rPr>
          <w:sz w:val="28"/>
          <w:szCs w:val="28"/>
        </w:rPr>
        <w:t xml:space="preserve"> internal pull-down </w:t>
      </w:r>
      <w:r w:rsidR="001C272B" w:rsidRPr="001C272B">
        <w:rPr>
          <w:sz w:val="28"/>
          <w:szCs w:val="28"/>
        </w:rPr>
        <w:t>circuit,</w:t>
      </w:r>
      <w:r w:rsidR="00F334DD" w:rsidRPr="001C272B">
        <w:rPr>
          <w:sz w:val="28"/>
          <w:szCs w:val="28"/>
        </w:rPr>
        <w:t xml:space="preserve"> so it </w:t>
      </w:r>
      <w:r w:rsidR="001C272B">
        <w:rPr>
          <w:sz w:val="28"/>
          <w:szCs w:val="28"/>
        </w:rPr>
        <w:t xml:space="preserve">is </w:t>
      </w:r>
      <w:r w:rsidR="00F334DD" w:rsidRPr="001C272B">
        <w:rPr>
          <w:sz w:val="28"/>
          <w:szCs w:val="28"/>
        </w:rPr>
        <w:t>set to pulldown anyway.</w:t>
      </w:r>
    </w:p>
    <w:p w14:paraId="2A39FDF8" w14:textId="01CE059B" w:rsidR="00E123CC" w:rsidRDefault="00E123CC" w:rsidP="00E123CC">
      <w:pPr>
        <w:rPr>
          <w:sz w:val="28"/>
          <w:szCs w:val="28"/>
        </w:rPr>
      </w:pPr>
    </w:p>
    <w:p w14:paraId="57B9AEE6" w14:textId="5C3C94D0" w:rsidR="00E123CC" w:rsidRDefault="00E123CC" w:rsidP="00E123CC">
      <w:pPr>
        <w:rPr>
          <w:sz w:val="28"/>
          <w:szCs w:val="28"/>
        </w:rPr>
      </w:pPr>
    </w:p>
    <w:p w14:paraId="1B25D0D2" w14:textId="14C8D94A" w:rsidR="00E123CC" w:rsidRDefault="00E123CC" w:rsidP="00E123CC">
      <w:pPr>
        <w:rPr>
          <w:sz w:val="28"/>
          <w:szCs w:val="28"/>
        </w:rPr>
      </w:pPr>
    </w:p>
    <w:p w14:paraId="7844ACEB" w14:textId="7DAAA6AF" w:rsidR="00E123CC" w:rsidRDefault="00E123CC" w:rsidP="00E123CC">
      <w:pPr>
        <w:rPr>
          <w:sz w:val="28"/>
          <w:szCs w:val="28"/>
        </w:rPr>
      </w:pPr>
    </w:p>
    <w:p w14:paraId="16C97665" w14:textId="49CFCD0B" w:rsidR="00E123CC" w:rsidRDefault="00E123CC" w:rsidP="00E123CC">
      <w:pPr>
        <w:rPr>
          <w:sz w:val="28"/>
          <w:szCs w:val="28"/>
        </w:rPr>
      </w:pPr>
    </w:p>
    <w:p w14:paraId="43F9FC5B" w14:textId="68531555" w:rsidR="00E123CC" w:rsidRDefault="00E123CC" w:rsidP="00E123CC">
      <w:pPr>
        <w:rPr>
          <w:sz w:val="28"/>
          <w:szCs w:val="28"/>
        </w:rPr>
      </w:pPr>
    </w:p>
    <w:p w14:paraId="56665BC2" w14:textId="2FDB0150" w:rsidR="00E123CC" w:rsidRDefault="00E123CC" w:rsidP="00E123CC">
      <w:pPr>
        <w:rPr>
          <w:sz w:val="28"/>
          <w:szCs w:val="28"/>
        </w:rPr>
      </w:pPr>
    </w:p>
    <w:p w14:paraId="7FCE19BF" w14:textId="20BEC3BA" w:rsidR="00E123CC" w:rsidRDefault="00E123CC" w:rsidP="00E123CC">
      <w:pPr>
        <w:rPr>
          <w:sz w:val="28"/>
          <w:szCs w:val="28"/>
        </w:rPr>
      </w:pPr>
    </w:p>
    <w:p w14:paraId="51677C7A" w14:textId="0A1F4038" w:rsidR="00E123CC" w:rsidRDefault="00E123CC" w:rsidP="00E123CC">
      <w:pPr>
        <w:rPr>
          <w:sz w:val="28"/>
          <w:szCs w:val="28"/>
        </w:rPr>
      </w:pPr>
    </w:p>
    <w:p w14:paraId="6BEF6D65" w14:textId="5B44BFB7" w:rsidR="00E123CC" w:rsidRDefault="00E123CC" w:rsidP="00E123CC">
      <w:pPr>
        <w:rPr>
          <w:sz w:val="28"/>
          <w:szCs w:val="28"/>
        </w:rPr>
      </w:pPr>
    </w:p>
    <w:p w14:paraId="777BAB6A" w14:textId="5E6BFCD7" w:rsidR="00E123CC" w:rsidRDefault="00E123CC" w:rsidP="00E123CC">
      <w:pPr>
        <w:rPr>
          <w:sz w:val="28"/>
          <w:szCs w:val="28"/>
        </w:rPr>
      </w:pPr>
    </w:p>
    <w:p w14:paraId="6FCF9D58" w14:textId="0AD41FA0" w:rsidR="00E123CC" w:rsidRDefault="00E123CC" w:rsidP="00E123CC">
      <w:pPr>
        <w:rPr>
          <w:sz w:val="28"/>
          <w:szCs w:val="28"/>
        </w:rPr>
      </w:pPr>
    </w:p>
    <w:p w14:paraId="06CDEAE9" w14:textId="24B99F73" w:rsidR="00E123CC" w:rsidRDefault="00E123CC" w:rsidP="00E123CC">
      <w:pPr>
        <w:rPr>
          <w:sz w:val="28"/>
          <w:szCs w:val="28"/>
        </w:rPr>
      </w:pPr>
    </w:p>
    <w:p w14:paraId="0026B81A" w14:textId="68716F32" w:rsidR="00E123CC" w:rsidRDefault="00E123CC" w:rsidP="00E123CC">
      <w:pPr>
        <w:rPr>
          <w:sz w:val="28"/>
          <w:szCs w:val="28"/>
        </w:rPr>
      </w:pPr>
    </w:p>
    <w:p w14:paraId="62C3C261" w14:textId="0B04FD13" w:rsidR="00E123CC" w:rsidRDefault="00E123CC" w:rsidP="00E123CC">
      <w:pPr>
        <w:rPr>
          <w:sz w:val="28"/>
          <w:szCs w:val="28"/>
        </w:rPr>
      </w:pPr>
    </w:p>
    <w:p w14:paraId="596D82B7" w14:textId="593C84E4" w:rsidR="00E123CC" w:rsidRDefault="00E123CC" w:rsidP="00E123CC">
      <w:pPr>
        <w:rPr>
          <w:sz w:val="28"/>
          <w:szCs w:val="28"/>
        </w:rPr>
      </w:pPr>
    </w:p>
    <w:p w14:paraId="49ED7828" w14:textId="412E5EF1" w:rsidR="00E123CC" w:rsidRDefault="00E123CC" w:rsidP="00E123CC">
      <w:pPr>
        <w:pStyle w:val="Header"/>
        <w:tabs>
          <w:tab w:val="clear" w:pos="4680"/>
        </w:tabs>
      </w:pPr>
      <w:r>
        <w:lastRenderedPageBreak/>
        <w:t>Omar Amr</w:t>
      </w:r>
      <w:r>
        <w:tab/>
        <w:t>10/11/2019</w:t>
      </w:r>
    </w:p>
    <w:p w14:paraId="3D60E993" w14:textId="77777777" w:rsidR="00E123CC" w:rsidRDefault="00E123CC" w:rsidP="00E123CC">
      <w:pPr>
        <w:rPr>
          <w:sz w:val="28"/>
          <w:szCs w:val="28"/>
        </w:rPr>
      </w:pPr>
    </w:p>
    <w:p w14:paraId="4B2D23DF" w14:textId="3424AE60" w:rsidR="00E123CC" w:rsidRPr="00E123CC" w:rsidRDefault="00E123CC" w:rsidP="00E123CC">
      <w:pPr>
        <w:pStyle w:val="ListParagraph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 xml:space="preserve">The PA3 input and PA5 input </w:t>
      </w:r>
      <w:bookmarkStart w:id="0" w:name="_GoBack"/>
      <w:bookmarkEnd w:id="0"/>
    </w:p>
    <w:p w14:paraId="519A9200" w14:textId="31DFF72C" w:rsidR="00E123CC" w:rsidRDefault="00E123CC" w:rsidP="00E123CC">
      <w:pPr>
        <w:rPr>
          <w:sz w:val="28"/>
          <w:szCs w:val="28"/>
        </w:rPr>
      </w:pPr>
    </w:p>
    <w:p w14:paraId="781A1F68" w14:textId="1D33E37A" w:rsidR="00E123CC" w:rsidRDefault="00E123CC" w:rsidP="00E123CC">
      <w:pPr>
        <w:rPr>
          <w:sz w:val="28"/>
          <w:szCs w:val="28"/>
        </w:rPr>
      </w:pPr>
    </w:p>
    <w:p w14:paraId="6AAA7B30" w14:textId="77777777" w:rsidR="00E123CC" w:rsidRPr="00E123CC" w:rsidRDefault="00E123CC" w:rsidP="00E123CC">
      <w:pPr>
        <w:rPr>
          <w:sz w:val="28"/>
          <w:szCs w:val="28"/>
        </w:rPr>
      </w:pPr>
    </w:p>
    <w:sectPr w:rsidR="00E123CC" w:rsidRPr="00E123CC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F0D8D2D" w14:textId="77777777" w:rsidR="005F4C49" w:rsidRDefault="005F4C49" w:rsidP="00A50B4F">
      <w:pPr>
        <w:spacing w:after="0" w:line="240" w:lineRule="auto"/>
      </w:pPr>
      <w:r>
        <w:separator/>
      </w:r>
    </w:p>
  </w:endnote>
  <w:endnote w:type="continuationSeparator" w:id="0">
    <w:p w14:paraId="33C05F19" w14:textId="77777777" w:rsidR="005F4C49" w:rsidRDefault="005F4C49" w:rsidP="00A50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EC536C9" w14:textId="77777777" w:rsidR="005F4C49" w:rsidRDefault="005F4C49" w:rsidP="00A50B4F">
      <w:pPr>
        <w:spacing w:after="0" w:line="240" w:lineRule="auto"/>
      </w:pPr>
      <w:r>
        <w:separator/>
      </w:r>
    </w:p>
  </w:footnote>
  <w:footnote w:type="continuationSeparator" w:id="0">
    <w:p w14:paraId="2AB33507" w14:textId="77777777" w:rsidR="005F4C49" w:rsidRDefault="005F4C49" w:rsidP="00A50B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07CDC50" w14:textId="3903A779" w:rsidR="00A50B4F" w:rsidRDefault="00A50B4F" w:rsidP="00A50B4F">
    <w:pPr>
      <w:pStyle w:val="Header"/>
      <w:tabs>
        <w:tab w:val="clear" w:pos="4680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AFC4ADB"/>
    <w:multiLevelType w:val="hybridMultilevel"/>
    <w:tmpl w:val="E8FA8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7F07E09"/>
    <w:multiLevelType w:val="hybridMultilevel"/>
    <w:tmpl w:val="C88C4B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54D6"/>
    <w:rsid w:val="001C272B"/>
    <w:rsid w:val="00367BC5"/>
    <w:rsid w:val="00372331"/>
    <w:rsid w:val="005F4C49"/>
    <w:rsid w:val="00851F6A"/>
    <w:rsid w:val="00A054D6"/>
    <w:rsid w:val="00A50B4F"/>
    <w:rsid w:val="00AC22C7"/>
    <w:rsid w:val="00C209F5"/>
    <w:rsid w:val="00E123CC"/>
    <w:rsid w:val="00F334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30C54A"/>
  <w15:chartTrackingRefBased/>
  <w15:docId w15:val="{135126C8-9B0C-4F78-B810-EEB407FBC4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7233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0B4F"/>
  </w:style>
  <w:style w:type="paragraph" w:styleId="Footer">
    <w:name w:val="footer"/>
    <w:basedOn w:val="Normal"/>
    <w:link w:val="FooterChar"/>
    <w:uiPriority w:val="99"/>
    <w:unhideWhenUsed/>
    <w:rsid w:val="00A50B4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0B4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4294967080</TotalTime>
  <Pages>2</Pages>
  <Words>66</Words>
  <Characters>380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papa beye</dc:creator>
  <cp:keywords/>
  <dc:description/>
  <cp:lastModifiedBy>Sonic a</cp:lastModifiedBy>
  <cp:revision>5</cp:revision>
  <dcterms:created xsi:type="dcterms:W3CDTF">2019-10-12T05:27:00Z</dcterms:created>
  <dcterms:modified xsi:type="dcterms:W3CDTF">2019-10-12T02:15:00Z</dcterms:modified>
</cp:coreProperties>
</file>