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0AE99DD4" w:rsidR="00786340" w:rsidRPr="00CC7E81" w:rsidRDefault="000A32FD"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Introduction to Biochemical Engineering</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729A83C0"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8xxx</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2766147A" w:rsidR="00997967" w:rsidRPr="00CC7E81" w:rsidRDefault="000A32FD" w:rsidP="00317B5D">
            <w:pPr>
              <w:rPr>
                <w:rFonts w:ascii="Calibri" w:hAnsi="Calibri" w:cs="Calibri"/>
                <w:sz w:val="24"/>
                <w:szCs w:val="24"/>
                <w:lang w:val="en-GB"/>
              </w:rPr>
            </w:pPr>
            <w:r>
              <w:rPr>
                <w:rFonts w:ascii="Calibri" w:hAnsi="Calibri" w:cs="Calibri"/>
                <w:sz w:val="24"/>
                <w:szCs w:val="24"/>
                <w:lang w:val="en-GB"/>
              </w:rPr>
              <w:t>Introduction to Biochemical Engineering</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C24E65B"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3CCAE03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4E08CAC4"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5DBACF3" w:rsidR="00997967" w:rsidRPr="00CC7E81" w:rsidRDefault="00997967" w:rsidP="00173ED5">
            <w:pPr>
              <w:jc w:val="center"/>
              <w:rPr>
                <w:rFonts w:ascii="Calibri" w:hAnsi="Calibri" w:cs="Calibri"/>
                <w:sz w:val="24"/>
                <w:szCs w:val="24"/>
                <w:lang w:val="en-GB"/>
              </w:rPr>
            </w:pP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50D9F567" w:rsidR="00997967" w:rsidRPr="00CC7E81" w:rsidRDefault="00751803" w:rsidP="00317B5D">
            <w:pPr>
              <w:rPr>
                <w:rFonts w:ascii="Calibri" w:hAnsi="Calibri" w:cs="Calibri"/>
                <w:sz w:val="24"/>
                <w:szCs w:val="24"/>
                <w:lang w:val="en-GB"/>
              </w:rPr>
            </w:pPr>
            <w:r>
              <w:rPr>
                <w:rFonts w:ascii="Calibri" w:hAnsi="Calibri" w:cs="Calibri"/>
                <w:sz w:val="24"/>
                <w:szCs w:val="24"/>
                <w:lang w:val="en-GB"/>
              </w:rPr>
              <w:t>X</w:t>
            </w: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06D4C7C9" w:rsidR="00997967" w:rsidRPr="00CC7E81" w:rsidRDefault="00330076" w:rsidP="00317B5D">
            <w:pPr>
              <w:rPr>
                <w:rFonts w:ascii="Calibri" w:hAnsi="Calibri" w:cs="Calibri"/>
                <w:sz w:val="26"/>
                <w:szCs w:val="26"/>
                <w:lang w:val="en-GB"/>
              </w:rPr>
            </w:pPr>
            <w:r>
              <w:rPr>
                <w:rFonts w:ascii="Calibri" w:hAnsi="Calibri" w:cs="Calibri"/>
                <w:sz w:val="24"/>
                <w:szCs w:val="24"/>
                <w:lang w:val="en-GB"/>
              </w:rPr>
              <w:t>4</w:t>
            </w:r>
            <w:r w:rsidRPr="00330076">
              <w:rPr>
                <w:rFonts w:ascii="Calibri" w:hAnsi="Calibri" w:cs="Calibri"/>
                <w:sz w:val="24"/>
                <w:szCs w:val="24"/>
                <w:vertAlign w:val="superscript"/>
                <w:lang w:val="en-GB"/>
              </w:rPr>
              <w:t>th</w:t>
            </w:r>
            <w:r>
              <w:rPr>
                <w:rFonts w:ascii="Calibri" w:hAnsi="Calibri" w:cs="Calibri"/>
                <w:sz w:val="24"/>
                <w:szCs w:val="24"/>
                <w:lang w:val="en-GB"/>
              </w:rPr>
              <w:t xml:space="preserve"> Year Standing</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2CD61E26" w:rsidR="00997967" w:rsidRPr="00CC7E81" w:rsidRDefault="00636060"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Default="008C04DB" w:rsidP="00BA2A32">
      <w:pPr>
        <w:rPr>
          <w:rFonts w:ascii="Calibri" w:hAnsi="Calibri" w:cs="Calibri"/>
          <w:sz w:val="26"/>
          <w:lang w:val="en-GB"/>
        </w:rPr>
      </w:pPr>
    </w:p>
    <w:p w14:paraId="06C037C9" w14:textId="77777777" w:rsidR="005C51AD" w:rsidRPr="00CC7E81" w:rsidRDefault="005C51AD"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02B1B2B7" w14:textId="77777777" w:rsidR="00813D20" w:rsidRPr="00641AB1" w:rsidRDefault="00813D20" w:rsidP="00813D20">
      <w:pPr>
        <w:spacing w:line="276" w:lineRule="auto"/>
        <w:jc w:val="both"/>
        <w:rPr>
          <w:rFonts w:ascii="Calibri" w:eastAsia="MS Mincho" w:hAnsi="Calibri" w:cstheme="majorBidi"/>
          <w:bCs/>
          <w:color w:val="000000" w:themeColor="text1"/>
          <w:sz w:val="22"/>
          <w:szCs w:val="22"/>
        </w:rPr>
      </w:pPr>
      <w:r w:rsidRPr="00641AB1">
        <w:rPr>
          <w:rFonts w:ascii="Calibri" w:eastAsia="MS Mincho" w:hAnsi="Calibri" w:cstheme="majorBidi"/>
          <w:bCs/>
          <w:color w:val="000000" w:themeColor="text1"/>
          <w:sz w:val="22"/>
          <w:szCs w:val="22"/>
        </w:rPr>
        <w:t xml:space="preserve">This course aims to introduce the </w:t>
      </w:r>
      <w:r>
        <w:rPr>
          <w:rFonts w:ascii="Calibri" w:eastAsia="MS Mincho" w:hAnsi="Calibri" w:cstheme="majorBidi"/>
          <w:bCs/>
          <w:color w:val="000000" w:themeColor="text1"/>
          <w:sz w:val="22"/>
          <w:szCs w:val="22"/>
        </w:rPr>
        <w:t xml:space="preserve">basic </w:t>
      </w:r>
      <w:r w:rsidRPr="00641AB1">
        <w:rPr>
          <w:rFonts w:ascii="Calibri" w:eastAsia="MS Mincho" w:hAnsi="Calibri" w:cstheme="majorBidi"/>
          <w:bCs/>
          <w:color w:val="000000" w:themeColor="text1"/>
          <w:sz w:val="22"/>
          <w:szCs w:val="22"/>
        </w:rPr>
        <w:t xml:space="preserve">principles of </w:t>
      </w:r>
      <w:r>
        <w:rPr>
          <w:rFonts w:ascii="Calibri" w:eastAsia="MS Mincho" w:hAnsi="Calibri" w:cstheme="majorBidi"/>
          <w:bCs/>
          <w:color w:val="000000" w:themeColor="text1"/>
          <w:sz w:val="22"/>
          <w:szCs w:val="22"/>
        </w:rPr>
        <w:t xml:space="preserve">and </w:t>
      </w:r>
      <w:r w:rsidRPr="00641AB1">
        <w:rPr>
          <w:rFonts w:ascii="Calibri" w:eastAsia="MS Mincho" w:hAnsi="Calibri" w:cstheme="majorBidi"/>
          <w:bCs/>
          <w:color w:val="000000" w:themeColor="text1"/>
          <w:sz w:val="22"/>
          <w:szCs w:val="22"/>
        </w:rPr>
        <w:t xml:space="preserve">applications </w:t>
      </w:r>
      <w:r>
        <w:rPr>
          <w:rFonts w:ascii="Calibri" w:eastAsia="MS Mincho" w:hAnsi="Calibri" w:cstheme="majorBidi"/>
          <w:bCs/>
          <w:color w:val="000000" w:themeColor="text1"/>
          <w:sz w:val="22"/>
          <w:szCs w:val="22"/>
        </w:rPr>
        <w:t>of biochemical engineering</w:t>
      </w:r>
      <w:r w:rsidRPr="00641AB1">
        <w:rPr>
          <w:rFonts w:ascii="Calibri" w:eastAsia="MS Mincho" w:hAnsi="Calibri" w:cstheme="majorBidi"/>
          <w:bCs/>
          <w:color w:val="000000" w:themeColor="text1"/>
          <w:sz w:val="22"/>
          <w:szCs w:val="22"/>
        </w:rPr>
        <w:t>. Topics to be covered in this course will include</w:t>
      </w:r>
      <w:r>
        <w:rPr>
          <w:rFonts w:ascii="Calibri" w:eastAsia="MS Mincho" w:hAnsi="Calibri" w:cstheme="majorBidi"/>
          <w:bCs/>
          <w:color w:val="000000" w:themeColor="text1"/>
          <w:sz w:val="22"/>
          <w:szCs w:val="22"/>
        </w:rPr>
        <w:t xml:space="preserve"> types of cells; microbial culture and growth cycle; Biochemical and bioprocess engineering and their applications; biochemicals stoichiometry and kinetics; substrate degradation and product fermentation; Enzymatic reactions; growth kinetics, bioreactor design; and Industrial Fermentation.</w:t>
      </w:r>
    </w:p>
    <w:p w14:paraId="0DC60AA7" w14:textId="77777777" w:rsidR="00DC561B" w:rsidRPr="00CC7E81" w:rsidRDefault="00DC561B" w:rsidP="007B4BCD">
      <w:pPr>
        <w:spacing w:line="320" w:lineRule="exact"/>
        <w:rPr>
          <w:rFonts w:ascii="Calibri" w:hAnsi="Calibri" w:cs="Calibri"/>
          <w:b/>
          <w:sz w:val="24"/>
          <w:szCs w:val="24"/>
          <w:lang w:val="en-GB"/>
        </w:rPr>
      </w:pPr>
    </w:p>
    <w:p w14:paraId="426B8B57" w14:textId="77777777" w:rsidR="00997967" w:rsidRPr="00CC7E81" w:rsidRDefault="00997967" w:rsidP="00095165">
      <w:pPr>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11E86820" w14:textId="77777777" w:rsidR="00020876" w:rsidRDefault="00020876" w:rsidP="00020876">
      <w:pPr>
        <w:pStyle w:val="ListParagraph"/>
        <w:numPr>
          <w:ilvl w:val="0"/>
          <w:numId w:val="31"/>
        </w:numPr>
        <w:spacing w:line="276" w:lineRule="auto"/>
        <w:rPr>
          <w:rFonts w:ascii="Calibri" w:hAnsi="Calibri" w:cs="Calibri"/>
          <w:bCs/>
          <w:sz w:val="22"/>
          <w:szCs w:val="16"/>
        </w:rPr>
      </w:pPr>
      <w:r>
        <w:rPr>
          <w:rFonts w:ascii="Calibri" w:hAnsi="Calibri" w:cs="Calibri"/>
          <w:bCs/>
          <w:sz w:val="22"/>
          <w:szCs w:val="16"/>
        </w:rPr>
        <w:t>Describe types of cells and their grow kinetics</w:t>
      </w:r>
    </w:p>
    <w:p w14:paraId="1BEF5185" w14:textId="77777777" w:rsidR="00020876" w:rsidRDefault="00020876" w:rsidP="00020876">
      <w:pPr>
        <w:pStyle w:val="ListParagraph"/>
        <w:numPr>
          <w:ilvl w:val="0"/>
          <w:numId w:val="31"/>
        </w:numPr>
        <w:spacing w:line="276" w:lineRule="auto"/>
        <w:rPr>
          <w:rFonts w:ascii="Calibri" w:hAnsi="Calibri" w:cs="Calibri"/>
          <w:bCs/>
          <w:sz w:val="22"/>
          <w:szCs w:val="16"/>
        </w:rPr>
      </w:pPr>
      <w:r>
        <w:rPr>
          <w:rFonts w:ascii="Calibri" w:hAnsi="Calibri" w:cs="Calibri"/>
          <w:bCs/>
          <w:sz w:val="22"/>
          <w:szCs w:val="16"/>
        </w:rPr>
        <w:t>Applied biochemical engineering principles to determine the biochemical and cell kinetics</w:t>
      </w:r>
    </w:p>
    <w:p w14:paraId="47171024" w14:textId="77777777" w:rsidR="00020876" w:rsidRDefault="00020876" w:rsidP="00020876">
      <w:pPr>
        <w:pStyle w:val="ListParagraph"/>
        <w:numPr>
          <w:ilvl w:val="0"/>
          <w:numId w:val="31"/>
        </w:numPr>
        <w:spacing w:line="276" w:lineRule="auto"/>
        <w:rPr>
          <w:rFonts w:ascii="Calibri" w:hAnsi="Calibri" w:cs="Calibri"/>
          <w:bCs/>
          <w:sz w:val="22"/>
          <w:szCs w:val="16"/>
        </w:rPr>
      </w:pPr>
      <w:r w:rsidRPr="0068312C">
        <w:rPr>
          <w:rFonts w:ascii="Calibri" w:hAnsi="Calibri" w:cs="Calibri"/>
          <w:bCs/>
          <w:sz w:val="22"/>
          <w:szCs w:val="16"/>
        </w:rPr>
        <w:lastRenderedPageBreak/>
        <w:t>Applied biochemical engineering principles</w:t>
      </w:r>
      <w:r>
        <w:rPr>
          <w:rFonts w:ascii="Calibri" w:hAnsi="Calibri" w:cs="Calibri"/>
          <w:bCs/>
          <w:sz w:val="22"/>
          <w:szCs w:val="16"/>
        </w:rPr>
        <w:t xml:space="preserve"> for bioreactor selection</w:t>
      </w:r>
    </w:p>
    <w:p w14:paraId="5AD31117" w14:textId="72C7F53F" w:rsidR="00020876" w:rsidRPr="0068312C" w:rsidRDefault="00020876" w:rsidP="00020876">
      <w:pPr>
        <w:pStyle w:val="ListParagraph"/>
        <w:numPr>
          <w:ilvl w:val="0"/>
          <w:numId w:val="31"/>
        </w:numPr>
        <w:spacing w:line="276" w:lineRule="auto"/>
        <w:rPr>
          <w:rFonts w:ascii="Calibri" w:hAnsi="Calibri" w:cs="Calibri"/>
          <w:bCs/>
          <w:sz w:val="22"/>
          <w:szCs w:val="16"/>
        </w:rPr>
      </w:pPr>
      <w:r>
        <w:rPr>
          <w:rFonts w:ascii="Calibri" w:hAnsi="Calibri" w:cs="Calibri"/>
          <w:bCs/>
          <w:sz w:val="22"/>
          <w:szCs w:val="16"/>
        </w:rPr>
        <w:t xml:space="preserve">Function productively in team environment and communicate technical aspect of </w:t>
      </w:r>
      <w:r>
        <w:rPr>
          <w:rFonts w:ascii="Calibri" w:hAnsi="Calibri" w:cs="Calibri"/>
          <w:bCs/>
          <w:sz w:val="22"/>
          <w:szCs w:val="16"/>
        </w:rPr>
        <w:t>biochemical engineering</w:t>
      </w:r>
      <w:r>
        <w:rPr>
          <w:rFonts w:ascii="Calibri" w:hAnsi="Calibri" w:cs="Calibri"/>
          <w:bCs/>
          <w:sz w:val="22"/>
          <w:szCs w:val="16"/>
        </w:rPr>
        <w:t xml:space="preserve"> process effectively.</w:t>
      </w:r>
    </w:p>
    <w:p w14:paraId="26D92D56" w14:textId="77777777" w:rsidR="007F0E77" w:rsidRDefault="007F0E77" w:rsidP="007F0E77">
      <w:pPr>
        <w:rPr>
          <w:rFonts w:ascii="Calibri" w:hAnsi="Calibri" w:cs="Calibri"/>
          <w:sz w:val="22"/>
          <w:szCs w:val="22"/>
          <w:lang w:val="en-GB"/>
        </w:rPr>
      </w:pP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7B20A7" w:rsidRPr="00CC7E81" w14:paraId="045C39D1" w14:textId="77777777" w:rsidTr="007E700F">
        <w:trPr>
          <w:cantSplit/>
        </w:trPr>
        <w:tc>
          <w:tcPr>
            <w:tcW w:w="4315" w:type="dxa"/>
            <w:shd w:val="clear" w:color="auto" w:fill="auto"/>
          </w:tcPr>
          <w:p w14:paraId="511723C2" w14:textId="6C498B45" w:rsidR="007B20A7" w:rsidRPr="00CC7E81" w:rsidRDefault="007B20A7" w:rsidP="007B20A7">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Identify, formulate, and solve complex engineering problems by applying principles of engineering, science, and mathematics </w:t>
            </w:r>
          </w:p>
          <w:p w14:paraId="7FC3B059" w14:textId="77777777" w:rsidR="007B20A7" w:rsidRPr="00CC7E81" w:rsidRDefault="007B20A7" w:rsidP="007B20A7">
            <w:pPr>
              <w:tabs>
                <w:tab w:val="left" w:pos="270"/>
              </w:tabs>
              <w:contextualSpacing/>
              <w:rPr>
                <w:rFonts w:asciiTheme="minorHAnsi" w:hAnsiTheme="minorHAnsi" w:cstheme="minorHAnsi"/>
                <w:sz w:val="22"/>
                <w:szCs w:val="22"/>
                <w:lang w:val="en-GB"/>
              </w:rPr>
            </w:pPr>
          </w:p>
        </w:tc>
        <w:tc>
          <w:tcPr>
            <w:tcW w:w="4796" w:type="dxa"/>
            <w:shd w:val="clear" w:color="auto" w:fill="auto"/>
          </w:tcPr>
          <w:p w14:paraId="1B87D7B5" w14:textId="77777777" w:rsidR="00623AE9" w:rsidRDefault="00623AE9" w:rsidP="00623AE9">
            <w:pPr>
              <w:pStyle w:val="ListParagraph"/>
              <w:numPr>
                <w:ilvl w:val="0"/>
                <w:numId w:val="33"/>
              </w:numPr>
              <w:spacing w:line="276" w:lineRule="auto"/>
              <w:rPr>
                <w:rFonts w:ascii="Calibri" w:hAnsi="Calibri" w:cs="Calibri"/>
                <w:bCs/>
                <w:sz w:val="22"/>
                <w:szCs w:val="16"/>
              </w:rPr>
            </w:pPr>
            <w:r w:rsidRPr="00623AE9">
              <w:rPr>
                <w:rFonts w:ascii="Calibri" w:hAnsi="Calibri" w:cs="Calibri"/>
                <w:bCs/>
                <w:sz w:val="22"/>
                <w:szCs w:val="16"/>
              </w:rPr>
              <w:t>Describe types of cells and their grow kinetics</w:t>
            </w:r>
          </w:p>
          <w:p w14:paraId="18FEDC75" w14:textId="2EF8D81F" w:rsidR="007B20A7" w:rsidRPr="00623AE9" w:rsidRDefault="00623AE9" w:rsidP="00623AE9">
            <w:pPr>
              <w:pStyle w:val="ListParagraph"/>
              <w:numPr>
                <w:ilvl w:val="0"/>
                <w:numId w:val="33"/>
              </w:numPr>
              <w:spacing w:line="276" w:lineRule="auto"/>
              <w:rPr>
                <w:rFonts w:ascii="Calibri" w:hAnsi="Calibri" w:cs="Calibri"/>
                <w:bCs/>
                <w:sz w:val="22"/>
                <w:szCs w:val="16"/>
              </w:rPr>
            </w:pPr>
            <w:r w:rsidRPr="00623AE9">
              <w:rPr>
                <w:rFonts w:ascii="Calibri" w:hAnsi="Calibri" w:cs="Calibri"/>
                <w:sz w:val="22"/>
                <w:szCs w:val="22"/>
              </w:rPr>
              <w:t>Applied biochemical engineering principles to determine the biochemical and cell kinetics</w:t>
            </w:r>
          </w:p>
        </w:tc>
      </w:tr>
      <w:tr w:rsidR="005C51AD" w:rsidRPr="00CC7E81" w14:paraId="720F296F" w14:textId="77777777" w:rsidTr="007E700F">
        <w:trPr>
          <w:cantSplit/>
        </w:trPr>
        <w:tc>
          <w:tcPr>
            <w:tcW w:w="4315" w:type="dxa"/>
            <w:shd w:val="clear" w:color="auto" w:fill="auto"/>
          </w:tcPr>
          <w:p w14:paraId="6122BB13" w14:textId="167365C9" w:rsidR="005C51AD" w:rsidRPr="00CC7E81" w:rsidRDefault="005C51AD" w:rsidP="005C51AD">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Apply engineering design to produce solutions that meet specified needs with consideration of public health, safety, and welfare, as well as global, cultural, social, environmental, and economic factors </w:t>
            </w:r>
          </w:p>
          <w:p w14:paraId="0C6FB1EE" w14:textId="77777777" w:rsidR="005C51AD" w:rsidRPr="00CC7E81" w:rsidRDefault="005C51AD" w:rsidP="005C51AD">
            <w:pPr>
              <w:pStyle w:val="Default"/>
              <w:rPr>
                <w:rFonts w:asciiTheme="minorHAnsi" w:hAnsiTheme="minorHAnsi" w:cstheme="minorHAnsi"/>
                <w:sz w:val="22"/>
                <w:szCs w:val="22"/>
                <w:lang w:val="en-GB"/>
              </w:rPr>
            </w:pPr>
          </w:p>
        </w:tc>
        <w:tc>
          <w:tcPr>
            <w:tcW w:w="4796" w:type="dxa"/>
            <w:shd w:val="clear" w:color="auto" w:fill="auto"/>
          </w:tcPr>
          <w:p w14:paraId="56757486" w14:textId="0A89ADE8" w:rsidR="005C51AD" w:rsidRPr="005C51AD" w:rsidRDefault="005C51AD" w:rsidP="005C51AD">
            <w:pPr>
              <w:pStyle w:val="ListParagraph"/>
              <w:numPr>
                <w:ilvl w:val="0"/>
                <w:numId w:val="33"/>
              </w:numPr>
              <w:rPr>
                <w:rFonts w:ascii="Calibri" w:hAnsi="Calibri" w:cs="Calibri"/>
                <w:bCs/>
                <w:sz w:val="22"/>
                <w:szCs w:val="22"/>
              </w:rPr>
            </w:pPr>
            <w:r w:rsidRPr="005C51AD">
              <w:rPr>
                <w:rFonts w:ascii="Calibri" w:hAnsi="Calibri" w:cs="Calibri"/>
                <w:bCs/>
                <w:sz w:val="22"/>
                <w:szCs w:val="22"/>
              </w:rPr>
              <w:t>Applied biochemical engineering principles for bioreactor selection</w:t>
            </w:r>
          </w:p>
          <w:p w14:paraId="3409ABC3" w14:textId="27BD8C0D" w:rsidR="005C51AD" w:rsidRPr="00020876" w:rsidRDefault="005C51AD" w:rsidP="005C51AD">
            <w:pPr>
              <w:spacing w:line="276" w:lineRule="auto"/>
              <w:rPr>
                <w:rFonts w:ascii="Calibri" w:hAnsi="Calibri" w:cs="Calibri"/>
                <w:bCs/>
                <w:sz w:val="22"/>
                <w:szCs w:val="16"/>
              </w:rPr>
            </w:pPr>
          </w:p>
        </w:tc>
      </w:tr>
      <w:tr w:rsidR="005C51AD" w:rsidRPr="00CC7E81" w14:paraId="5F5C5529" w14:textId="77777777" w:rsidTr="007E700F">
        <w:trPr>
          <w:cantSplit/>
        </w:trPr>
        <w:tc>
          <w:tcPr>
            <w:tcW w:w="4315" w:type="dxa"/>
            <w:shd w:val="clear" w:color="auto" w:fill="auto"/>
          </w:tcPr>
          <w:p w14:paraId="4AB5801C" w14:textId="373DE624" w:rsidR="005C51AD" w:rsidRPr="00CC7E81" w:rsidRDefault="005C51AD" w:rsidP="005C51AD">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3. Communicate effectively with a range of audiences </w:t>
            </w:r>
          </w:p>
          <w:p w14:paraId="30008485" w14:textId="77777777" w:rsidR="005C51AD" w:rsidRPr="00CC7E81" w:rsidRDefault="005C51AD" w:rsidP="005C51AD">
            <w:pPr>
              <w:pStyle w:val="Default"/>
              <w:rPr>
                <w:rFonts w:asciiTheme="minorHAnsi" w:hAnsiTheme="minorHAnsi" w:cstheme="minorHAnsi"/>
                <w:sz w:val="22"/>
                <w:szCs w:val="22"/>
                <w:lang w:val="en-GB"/>
              </w:rPr>
            </w:pPr>
          </w:p>
        </w:tc>
        <w:tc>
          <w:tcPr>
            <w:tcW w:w="4796" w:type="dxa"/>
            <w:shd w:val="clear" w:color="auto" w:fill="auto"/>
          </w:tcPr>
          <w:p w14:paraId="1EE8ADB2" w14:textId="35CDF0B5" w:rsidR="005C51AD" w:rsidRPr="005C51AD" w:rsidRDefault="005C51AD" w:rsidP="005C51AD">
            <w:pPr>
              <w:pStyle w:val="ListParagraph"/>
              <w:numPr>
                <w:ilvl w:val="0"/>
                <w:numId w:val="33"/>
              </w:numPr>
              <w:rPr>
                <w:rFonts w:ascii="Calibri" w:hAnsi="Calibri" w:cs="Calibri"/>
                <w:sz w:val="22"/>
                <w:szCs w:val="22"/>
                <w:lang w:val="en-GB"/>
              </w:rPr>
            </w:pPr>
            <w:r w:rsidRPr="005C51AD">
              <w:rPr>
                <w:rFonts w:ascii="Calibri" w:hAnsi="Calibri" w:cs="Calibri"/>
                <w:sz w:val="22"/>
                <w:szCs w:val="22"/>
              </w:rPr>
              <w:t>Function productively in team environment and communicate technical aspect of fermentation process effectively.</w:t>
            </w:r>
          </w:p>
        </w:tc>
      </w:tr>
      <w:tr w:rsidR="00BC7B0C" w:rsidRPr="00CC7E81" w14:paraId="5B19F4F6" w14:textId="77777777" w:rsidTr="007E700F">
        <w:trPr>
          <w:cantSplit/>
        </w:trPr>
        <w:tc>
          <w:tcPr>
            <w:tcW w:w="4315" w:type="dxa"/>
            <w:shd w:val="clear" w:color="auto" w:fill="auto"/>
          </w:tcPr>
          <w:p w14:paraId="743BFB61" w14:textId="54E2DD0F"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w:t>
            </w:r>
            <w:r w:rsidR="0002640E" w:rsidRPr="00CC7E81">
              <w:rPr>
                <w:rFonts w:asciiTheme="minorHAnsi" w:hAnsiTheme="minorHAnsi" w:cstheme="minorHAnsi"/>
                <w:sz w:val="22"/>
                <w:szCs w:val="22"/>
                <w:lang w:val="en-GB"/>
              </w:rPr>
              <w:t>R</w:t>
            </w:r>
            <w:r w:rsidRPr="00CC7E81">
              <w:rPr>
                <w:rFonts w:asciiTheme="minorHAnsi" w:hAnsiTheme="minorHAnsi" w:cstheme="minorHAnsi"/>
                <w:sz w:val="22"/>
                <w:szCs w:val="22"/>
                <w:lang w:val="en-GB"/>
              </w:rPr>
              <w:t xml:space="preserve">ecognize ethical and professional responsibilities in engineering situations and make informed judgments, which must consider the impact of engineering solutions in global, economic, environmental, and societal contexts </w:t>
            </w:r>
          </w:p>
          <w:p w14:paraId="3C27B13F"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59C7A536" w14:textId="7F907308" w:rsidR="00BC7B0C" w:rsidRPr="007B20A7" w:rsidRDefault="00BC7B0C" w:rsidP="007B20A7">
            <w:pPr>
              <w:rPr>
                <w:rFonts w:ascii="Calibri" w:hAnsi="Calibri" w:cs="Calibri"/>
                <w:sz w:val="22"/>
                <w:szCs w:val="22"/>
                <w:lang w:val="en-GB"/>
              </w:rPr>
            </w:pPr>
          </w:p>
        </w:tc>
      </w:tr>
      <w:tr w:rsidR="00BC7B0C" w:rsidRPr="00CC7E81" w14:paraId="50E30F5C" w14:textId="77777777" w:rsidTr="007E700F">
        <w:trPr>
          <w:cantSplit/>
        </w:trPr>
        <w:tc>
          <w:tcPr>
            <w:tcW w:w="4315" w:type="dxa"/>
            <w:shd w:val="clear" w:color="auto" w:fill="auto"/>
          </w:tcPr>
          <w:p w14:paraId="0DD7743C" w14:textId="5CEBA041"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5. </w:t>
            </w:r>
            <w:r w:rsidR="0002640E" w:rsidRPr="00CC7E81">
              <w:rPr>
                <w:rFonts w:asciiTheme="minorHAnsi" w:hAnsiTheme="minorHAnsi" w:cstheme="minorHAnsi"/>
                <w:sz w:val="22"/>
                <w:szCs w:val="22"/>
                <w:lang w:val="en-GB"/>
              </w:rPr>
              <w:t>F</w:t>
            </w:r>
            <w:r w:rsidRPr="00CC7E81">
              <w:rPr>
                <w:rFonts w:asciiTheme="minorHAnsi" w:hAnsiTheme="minorHAnsi" w:cstheme="minorHAnsi"/>
                <w:sz w:val="22"/>
                <w:szCs w:val="22"/>
                <w:lang w:val="en-GB"/>
              </w:rPr>
              <w:t>unction effectively on a team whose members together provide leadership, create a collaborative and inclusive e</w:t>
            </w:r>
            <w:r w:rsidR="00B72895" w:rsidRPr="00CC7E81">
              <w:rPr>
                <w:rFonts w:asciiTheme="minorHAnsi" w:hAnsiTheme="minorHAnsi" w:cstheme="minorHAnsi"/>
                <w:sz w:val="22"/>
                <w:szCs w:val="22"/>
                <w:lang w:val="en-GB"/>
              </w:rPr>
              <w:t>n</w:t>
            </w:r>
            <w:r w:rsidRPr="00CC7E81">
              <w:rPr>
                <w:rFonts w:asciiTheme="minorHAnsi" w:hAnsiTheme="minorHAnsi" w:cstheme="minorHAnsi"/>
                <w:sz w:val="22"/>
                <w:szCs w:val="22"/>
                <w:lang w:val="en-GB"/>
              </w:rPr>
              <w:t xml:space="preserve">vironment, establish goals, plan tasks, and meet objectives </w:t>
            </w:r>
          </w:p>
          <w:p w14:paraId="1D92E6BC"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27AA71F8" w14:textId="431F432F" w:rsidR="00BC7B0C" w:rsidRPr="005C51AD" w:rsidRDefault="005C51AD" w:rsidP="005C51AD">
            <w:pPr>
              <w:pStyle w:val="ListParagraph"/>
              <w:numPr>
                <w:ilvl w:val="0"/>
                <w:numId w:val="35"/>
              </w:numPr>
              <w:spacing w:line="276" w:lineRule="auto"/>
              <w:rPr>
                <w:rFonts w:ascii="Calibri" w:hAnsi="Calibri" w:cs="Calibri"/>
                <w:sz w:val="22"/>
                <w:szCs w:val="22"/>
                <w:lang w:val="en-GB"/>
              </w:rPr>
            </w:pPr>
            <w:r w:rsidRPr="005C51AD">
              <w:rPr>
                <w:rFonts w:ascii="Calibri" w:hAnsi="Calibri" w:cs="Calibri"/>
                <w:sz w:val="22"/>
                <w:szCs w:val="22"/>
              </w:rPr>
              <w:t>Function productively in team environment and communicate technical aspect of fermentation process effectively.</w:t>
            </w:r>
          </w:p>
        </w:tc>
      </w:tr>
      <w:tr w:rsidR="00BC7B0C" w:rsidRPr="00CC7E81" w14:paraId="77B3A011" w14:textId="77777777" w:rsidTr="007E700F">
        <w:trPr>
          <w:cantSplit/>
        </w:trPr>
        <w:tc>
          <w:tcPr>
            <w:tcW w:w="4315" w:type="dxa"/>
            <w:shd w:val="clear" w:color="auto" w:fill="auto"/>
          </w:tcPr>
          <w:p w14:paraId="31D11537" w14:textId="7F4E5782"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6. </w:t>
            </w:r>
            <w:r w:rsidR="0002640E" w:rsidRPr="00CC7E81">
              <w:rPr>
                <w:rFonts w:asciiTheme="minorHAnsi" w:hAnsiTheme="minorHAnsi" w:cstheme="minorHAnsi"/>
                <w:sz w:val="22"/>
                <w:szCs w:val="22"/>
                <w:lang w:val="en-GB"/>
              </w:rPr>
              <w:t>D</w:t>
            </w:r>
            <w:r w:rsidRPr="00CC7E81">
              <w:rPr>
                <w:rFonts w:asciiTheme="minorHAnsi" w:hAnsiTheme="minorHAnsi" w:cstheme="minorHAnsi"/>
                <w:sz w:val="22"/>
                <w:szCs w:val="22"/>
                <w:lang w:val="en-GB"/>
              </w:rPr>
              <w:t>evelop and conduct appropriate experimentation, analy</w:t>
            </w:r>
            <w:r w:rsidR="005B4B08">
              <w:rPr>
                <w:rFonts w:asciiTheme="minorHAnsi" w:hAnsiTheme="minorHAnsi" w:cstheme="minorHAnsi"/>
                <w:sz w:val="22"/>
                <w:szCs w:val="22"/>
                <w:lang w:val="en-GB"/>
              </w:rPr>
              <w:t>s</w:t>
            </w:r>
            <w:r w:rsidRPr="00CC7E81">
              <w:rPr>
                <w:rFonts w:asciiTheme="minorHAnsi" w:hAnsiTheme="minorHAnsi" w:cstheme="minorHAnsi"/>
                <w:sz w:val="22"/>
                <w:szCs w:val="22"/>
                <w:lang w:val="en-GB"/>
              </w:rPr>
              <w:t xml:space="preserve">e and interpret data, and use engineering judgment to draw conclusions </w:t>
            </w:r>
          </w:p>
          <w:p w14:paraId="3D279BD3"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3391B403" w14:textId="77777777" w:rsidR="00BC7B0C" w:rsidRPr="00CC7E81" w:rsidRDefault="00BC7B0C" w:rsidP="00490F92">
            <w:pPr>
              <w:ind w:left="340"/>
              <w:rPr>
                <w:rFonts w:ascii="Calibri" w:hAnsi="Calibri" w:cs="Calibri"/>
                <w:sz w:val="22"/>
                <w:szCs w:val="22"/>
                <w:lang w:val="en-GB"/>
              </w:rPr>
            </w:pPr>
          </w:p>
        </w:tc>
      </w:tr>
      <w:tr w:rsidR="00BC7B0C" w:rsidRPr="00CC7E81" w14:paraId="25040280" w14:textId="77777777" w:rsidTr="007E700F">
        <w:trPr>
          <w:cantSplit/>
        </w:trPr>
        <w:tc>
          <w:tcPr>
            <w:tcW w:w="4315" w:type="dxa"/>
            <w:shd w:val="clear" w:color="auto" w:fill="auto"/>
          </w:tcPr>
          <w:p w14:paraId="4110A93B" w14:textId="0C77B83E"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7.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cquire and apply new knowledge as needed, using appropriate learning strategies </w:t>
            </w:r>
          </w:p>
        </w:tc>
        <w:tc>
          <w:tcPr>
            <w:tcW w:w="4796" w:type="dxa"/>
            <w:shd w:val="clear" w:color="auto" w:fill="auto"/>
          </w:tcPr>
          <w:p w14:paraId="37391C6B" w14:textId="2BD491D7" w:rsidR="00BC7B0C" w:rsidRPr="00CC7E81" w:rsidRDefault="00BC7B0C" w:rsidP="00382637">
            <w:pPr>
              <w:spacing w:line="276" w:lineRule="auto"/>
              <w:rPr>
                <w:rFonts w:ascii="Calibri" w:hAnsi="Calibri" w:cs="Calibri"/>
                <w:sz w:val="22"/>
                <w:szCs w:val="22"/>
                <w:lang w:val="en-GB"/>
              </w:rPr>
            </w:pPr>
          </w:p>
        </w:tc>
      </w:tr>
    </w:tbl>
    <w:p w14:paraId="7054A53B" w14:textId="77777777" w:rsidR="00427743" w:rsidRDefault="00427743" w:rsidP="00BA2A32">
      <w:pPr>
        <w:rPr>
          <w:rFonts w:ascii="Calibri" w:hAnsi="Calibri" w:cs="Calibri"/>
          <w:b/>
          <w:sz w:val="26"/>
          <w:u w:val="single"/>
          <w:lang w:val="en-GB"/>
        </w:rPr>
      </w:pPr>
    </w:p>
    <w:p w14:paraId="2DE4AD77" w14:textId="77777777" w:rsidR="00164319" w:rsidRDefault="00164319" w:rsidP="00BA2A32">
      <w:pPr>
        <w:rPr>
          <w:rFonts w:ascii="Calibri" w:hAnsi="Calibri" w:cs="Calibri"/>
          <w:b/>
          <w:sz w:val="26"/>
          <w:u w:val="single"/>
          <w:lang w:val="en-GB"/>
        </w:rPr>
      </w:pPr>
    </w:p>
    <w:p w14:paraId="6E9718B2" w14:textId="77777777" w:rsidR="00164319" w:rsidRDefault="00164319" w:rsidP="00BA2A32">
      <w:pPr>
        <w:rPr>
          <w:rFonts w:ascii="Calibri" w:hAnsi="Calibri" w:cs="Calibri"/>
          <w:b/>
          <w:sz w:val="26"/>
          <w:u w:val="single"/>
          <w:lang w:val="en-GB"/>
        </w:rPr>
      </w:pPr>
    </w:p>
    <w:p w14:paraId="25232E47" w14:textId="77777777" w:rsidR="00164319" w:rsidRDefault="00164319" w:rsidP="00BA2A32">
      <w:pPr>
        <w:rPr>
          <w:rFonts w:ascii="Calibri" w:hAnsi="Calibri" w:cs="Calibri"/>
          <w:b/>
          <w:sz w:val="26"/>
          <w:u w:val="single"/>
          <w:lang w:val="en-GB"/>
        </w:rPr>
      </w:pPr>
    </w:p>
    <w:p w14:paraId="1F3E9F59" w14:textId="77777777" w:rsidR="005C51AD" w:rsidRDefault="005C51AD" w:rsidP="00BA2A32">
      <w:pPr>
        <w:rPr>
          <w:rFonts w:ascii="Calibri" w:hAnsi="Calibri" w:cs="Calibri"/>
          <w:b/>
          <w:sz w:val="26"/>
          <w:u w:val="single"/>
          <w:lang w:val="en-GB"/>
        </w:rPr>
      </w:pPr>
    </w:p>
    <w:p w14:paraId="38B84504" w14:textId="77777777" w:rsidR="005C51AD" w:rsidRDefault="005C51AD" w:rsidP="00BA2A32">
      <w:pPr>
        <w:rPr>
          <w:rFonts w:ascii="Calibri" w:hAnsi="Calibri" w:cs="Calibri"/>
          <w:b/>
          <w:sz w:val="26"/>
          <w:u w:val="single"/>
          <w:lang w:val="en-GB"/>
        </w:rPr>
      </w:pPr>
    </w:p>
    <w:p w14:paraId="11DB51E7" w14:textId="77777777" w:rsidR="00D93858" w:rsidRPr="00CC7E81" w:rsidRDefault="00D93858" w:rsidP="00BA2A32">
      <w:pPr>
        <w:rPr>
          <w:rFonts w:ascii="Calibri" w:hAnsi="Calibri" w:cs="Calibri"/>
          <w:b/>
          <w:sz w:val="26"/>
          <w:u w:val="single"/>
          <w:lang w:val="en-GB"/>
        </w:rPr>
      </w:pPr>
    </w:p>
    <w:p w14:paraId="0046911B" w14:textId="77777777" w:rsidR="00D93858" w:rsidRDefault="00D93858" w:rsidP="00FC3DA7">
      <w:pPr>
        <w:rPr>
          <w:rFonts w:ascii="Calibri" w:hAnsi="Calibri" w:cs="Calibri"/>
          <w:b/>
          <w:bCs/>
          <w:sz w:val="24"/>
          <w:szCs w:val="24"/>
          <w:lang w:val="en-GB"/>
        </w:rPr>
      </w:pPr>
    </w:p>
    <w:p w14:paraId="34C0B1D2" w14:textId="7C9BCE4E"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p w14:paraId="72EA0F5C" w14:textId="0837993B" w:rsidR="00571E6D" w:rsidRPr="00CC7E81" w:rsidRDefault="00571E6D" w:rsidP="00571E6D">
      <w:pPr>
        <w:rPr>
          <w:rFonts w:ascii="Calibri" w:hAnsi="Calibri" w:cs="Calibri"/>
          <w:b/>
          <w:bCs/>
          <w:sz w:val="24"/>
          <w:szCs w:val="24"/>
          <w:lang w:val="en-GB"/>
        </w:rPr>
      </w:pPr>
    </w:p>
    <w:tbl>
      <w:tblPr>
        <w:tblStyle w:val="TableGrid"/>
        <w:tblW w:w="9122" w:type="dxa"/>
        <w:tblLook w:val="04A0" w:firstRow="1" w:lastRow="0" w:firstColumn="1" w:lastColumn="0" w:noHBand="0" w:noVBand="1"/>
      </w:tblPr>
      <w:tblGrid>
        <w:gridCol w:w="1022"/>
        <w:gridCol w:w="5310"/>
        <w:gridCol w:w="1583"/>
        <w:gridCol w:w="1207"/>
      </w:tblGrid>
      <w:tr w:rsidR="00571E6D" w:rsidRPr="00CC7E81" w14:paraId="07AD32F1" w14:textId="77777777" w:rsidTr="002F5BC2">
        <w:trPr>
          <w:cantSplit/>
          <w:tblHeader/>
        </w:trPr>
        <w:tc>
          <w:tcPr>
            <w:tcW w:w="1022" w:type="dxa"/>
            <w:shd w:val="clear" w:color="auto" w:fill="FDE9D9" w:themeFill="accent6" w:themeFillTint="33"/>
          </w:tcPr>
          <w:p w14:paraId="185C355C" w14:textId="77777777" w:rsidR="00571E6D" w:rsidRPr="00CC7E81" w:rsidRDefault="00571E6D" w:rsidP="002F5BC2">
            <w:pPr>
              <w:jc w:val="center"/>
              <w:rPr>
                <w:rFonts w:ascii="Calibri" w:hAnsi="Calibri" w:cs="Calibri"/>
                <w:b/>
                <w:sz w:val="22"/>
                <w:szCs w:val="22"/>
                <w:lang w:val="en-GB"/>
              </w:rPr>
            </w:pPr>
            <w:r w:rsidRPr="00CC7E81">
              <w:rPr>
                <w:rFonts w:ascii="Calibri" w:hAnsi="Calibri" w:cs="Calibri"/>
                <w:b/>
                <w:sz w:val="22"/>
                <w:szCs w:val="22"/>
                <w:lang w:val="en-GB"/>
              </w:rPr>
              <w:t>Week</w:t>
            </w:r>
          </w:p>
        </w:tc>
        <w:tc>
          <w:tcPr>
            <w:tcW w:w="5310" w:type="dxa"/>
            <w:shd w:val="clear" w:color="auto" w:fill="FDE9D9" w:themeFill="accent6" w:themeFillTint="33"/>
          </w:tcPr>
          <w:p w14:paraId="2477C47E" w14:textId="77777777" w:rsidR="00571E6D" w:rsidRPr="00CC7E81" w:rsidRDefault="00571E6D" w:rsidP="002F5BC2">
            <w:pPr>
              <w:jc w:val="center"/>
              <w:rPr>
                <w:rFonts w:ascii="Calibri" w:hAnsi="Calibri" w:cs="Calibri"/>
                <w:b/>
                <w:sz w:val="22"/>
                <w:szCs w:val="22"/>
                <w:lang w:val="en-GB"/>
              </w:rPr>
            </w:pPr>
            <w:r w:rsidRPr="00CC7E81">
              <w:rPr>
                <w:rFonts w:ascii="Calibri" w:hAnsi="Calibri" w:cs="Calibri"/>
                <w:b/>
                <w:sz w:val="22"/>
                <w:szCs w:val="22"/>
                <w:lang w:val="en-GB"/>
              </w:rPr>
              <w:t>Topic</w:t>
            </w:r>
          </w:p>
        </w:tc>
        <w:tc>
          <w:tcPr>
            <w:tcW w:w="1583" w:type="dxa"/>
            <w:shd w:val="clear" w:color="auto" w:fill="FDE9D9" w:themeFill="accent6" w:themeFillTint="33"/>
          </w:tcPr>
          <w:p w14:paraId="21B9E6D9" w14:textId="77777777" w:rsidR="00571E6D" w:rsidRPr="00CC7E81" w:rsidRDefault="00571E6D" w:rsidP="002F5BC2">
            <w:pPr>
              <w:jc w:val="center"/>
              <w:rPr>
                <w:rFonts w:ascii="Calibri" w:hAnsi="Calibri" w:cs="Calibri"/>
                <w:b/>
                <w:sz w:val="22"/>
                <w:szCs w:val="22"/>
                <w:lang w:val="en-GB"/>
              </w:rPr>
            </w:pPr>
            <w:r w:rsidRPr="00CC7E81">
              <w:rPr>
                <w:rFonts w:ascii="Calibri" w:hAnsi="Calibri" w:cs="Calibri"/>
                <w:b/>
                <w:sz w:val="22"/>
                <w:szCs w:val="22"/>
                <w:lang w:val="en-GB"/>
              </w:rPr>
              <w:t>Comments</w:t>
            </w:r>
          </w:p>
        </w:tc>
        <w:tc>
          <w:tcPr>
            <w:tcW w:w="1207" w:type="dxa"/>
            <w:shd w:val="clear" w:color="auto" w:fill="FDE9D9" w:themeFill="accent6" w:themeFillTint="33"/>
          </w:tcPr>
          <w:p w14:paraId="73D9DAD6" w14:textId="77777777" w:rsidR="00571E6D" w:rsidRPr="00CC7E81" w:rsidRDefault="00571E6D" w:rsidP="002F5BC2">
            <w:pPr>
              <w:jc w:val="center"/>
              <w:rPr>
                <w:rFonts w:ascii="Calibri" w:hAnsi="Calibri" w:cs="Calibri"/>
                <w:b/>
                <w:sz w:val="22"/>
                <w:szCs w:val="22"/>
                <w:lang w:val="en-GB"/>
              </w:rPr>
            </w:pPr>
            <w:r w:rsidRPr="00CC7E81">
              <w:rPr>
                <w:rFonts w:ascii="Calibri" w:hAnsi="Calibri" w:cs="Calibri"/>
                <w:b/>
                <w:sz w:val="22"/>
                <w:szCs w:val="22"/>
                <w:lang w:val="en-GB"/>
              </w:rPr>
              <w:t>Course SLO</w:t>
            </w:r>
          </w:p>
        </w:tc>
      </w:tr>
      <w:tr w:rsidR="00FE1007" w:rsidRPr="00CC7E81" w14:paraId="247B2028" w14:textId="77777777" w:rsidTr="00766076">
        <w:trPr>
          <w:cantSplit/>
        </w:trPr>
        <w:tc>
          <w:tcPr>
            <w:tcW w:w="1022" w:type="dxa"/>
          </w:tcPr>
          <w:p w14:paraId="1A87E9F2" w14:textId="77777777" w:rsidR="00FE1007" w:rsidRPr="00CC7E81" w:rsidRDefault="00FE1007" w:rsidP="00FE100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w:t>
            </w:r>
          </w:p>
        </w:tc>
        <w:tc>
          <w:tcPr>
            <w:tcW w:w="5310" w:type="dxa"/>
          </w:tcPr>
          <w:p w14:paraId="6B26AAB3" w14:textId="59D9CB50" w:rsidR="00FE1007" w:rsidRPr="00CC7E81" w:rsidRDefault="00FE1007" w:rsidP="00FE1007">
            <w:pPr>
              <w:rPr>
                <w:rFonts w:asciiTheme="minorHAnsi" w:hAnsiTheme="minorHAnsi" w:cstheme="minorHAnsi"/>
                <w:bCs/>
                <w:sz w:val="22"/>
                <w:szCs w:val="22"/>
                <w:lang w:val="en-GB"/>
              </w:rPr>
            </w:pPr>
            <w:r w:rsidRPr="00D02F2D">
              <w:rPr>
                <w:b/>
                <w:bCs/>
              </w:rPr>
              <w:t>Introduction to biochemical engineering</w:t>
            </w:r>
            <w:r>
              <w:t xml:space="preserve">: types of cells, microbial cells and growth cycle, biochemical and bioprocess engineering, applications of biochemical engineering </w:t>
            </w:r>
          </w:p>
        </w:tc>
        <w:tc>
          <w:tcPr>
            <w:tcW w:w="1583" w:type="dxa"/>
          </w:tcPr>
          <w:p w14:paraId="456F814C" w14:textId="77777777" w:rsidR="00FE1007" w:rsidRPr="00CC7E81" w:rsidRDefault="00FE1007" w:rsidP="00FE1007">
            <w:pPr>
              <w:jc w:val="center"/>
              <w:rPr>
                <w:rFonts w:asciiTheme="minorHAnsi" w:hAnsiTheme="minorHAnsi" w:cstheme="minorHAnsi"/>
                <w:bCs/>
                <w:sz w:val="22"/>
                <w:szCs w:val="22"/>
                <w:lang w:val="en-GB"/>
              </w:rPr>
            </w:pPr>
          </w:p>
        </w:tc>
        <w:tc>
          <w:tcPr>
            <w:tcW w:w="1207" w:type="dxa"/>
            <w:vAlign w:val="center"/>
          </w:tcPr>
          <w:p w14:paraId="61C02C94" w14:textId="18EE0C93" w:rsidR="00FE1007" w:rsidRPr="00CC7E81" w:rsidRDefault="00FE1007" w:rsidP="00FE1007">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w:t>
            </w:r>
          </w:p>
        </w:tc>
      </w:tr>
      <w:tr w:rsidR="00FE1007" w:rsidRPr="00CC7E81" w14:paraId="086FB2DC" w14:textId="77777777" w:rsidTr="00766076">
        <w:trPr>
          <w:cantSplit/>
        </w:trPr>
        <w:tc>
          <w:tcPr>
            <w:tcW w:w="1022" w:type="dxa"/>
          </w:tcPr>
          <w:p w14:paraId="228D51B6" w14:textId="77777777" w:rsidR="00FE1007" w:rsidRPr="00CC7E81" w:rsidRDefault="00FE1007" w:rsidP="00FE100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2</w:t>
            </w:r>
          </w:p>
        </w:tc>
        <w:tc>
          <w:tcPr>
            <w:tcW w:w="5310" w:type="dxa"/>
          </w:tcPr>
          <w:p w14:paraId="228468EB" w14:textId="1359A796" w:rsidR="00FE1007" w:rsidRPr="00CC7E81" w:rsidRDefault="00FE1007" w:rsidP="00FE1007">
            <w:pPr>
              <w:rPr>
                <w:rFonts w:asciiTheme="minorHAnsi" w:hAnsiTheme="minorHAnsi" w:cstheme="minorHAnsi"/>
                <w:b/>
                <w:sz w:val="22"/>
                <w:szCs w:val="22"/>
                <w:lang w:val="en-GB"/>
              </w:rPr>
            </w:pPr>
            <w:r w:rsidRPr="00DC1240">
              <w:rPr>
                <w:b/>
                <w:bCs/>
              </w:rPr>
              <w:t>Stichometry of bioprocess</w:t>
            </w:r>
            <w:r>
              <w:t>: law of conservation, mass balance of bioprocess, thermodynamic efficiency</w:t>
            </w:r>
          </w:p>
        </w:tc>
        <w:tc>
          <w:tcPr>
            <w:tcW w:w="1583" w:type="dxa"/>
          </w:tcPr>
          <w:p w14:paraId="4CB9C2E2" w14:textId="77777777" w:rsidR="00FE1007" w:rsidRPr="00CC7E81" w:rsidRDefault="00FE1007" w:rsidP="00FE1007">
            <w:pPr>
              <w:jc w:val="center"/>
              <w:rPr>
                <w:rFonts w:asciiTheme="minorHAnsi" w:hAnsiTheme="minorHAnsi" w:cstheme="minorHAnsi"/>
                <w:bCs/>
                <w:sz w:val="22"/>
                <w:szCs w:val="22"/>
                <w:lang w:val="en-GB"/>
              </w:rPr>
            </w:pPr>
          </w:p>
        </w:tc>
        <w:tc>
          <w:tcPr>
            <w:tcW w:w="1207" w:type="dxa"/>
            <w:vAlign w:val="center"/>
          </w:tcPr>
          <w:p w14:paraId="0D7624D5" w14:textId="7F6515FA" w:rsidR="00FE1007" w:rsidRPr="00CC7E81" w:rsidRDefault="00FE1007" w:rsidP="00FE1007">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w:t>
            </w:r>
          </w:p>
        </w:tc>
      </w:tr>
      <w:tr w:rsidR="005F0652" w:rsidRPr="00CC7E81" w14:paraId="5FF75DD3" w14:textId="77777777" w:rsidTr="00342D0E">
        <w:trPr>
          <w:cantSplit/>
        </w:trPr>
        <w:tc>
          <w:tcPr>
            <w:tcW w:w="1022" w:type="dxa"/>
          </w:tcPr>
          <w:p w14:paraId="402D4D3B" w14:textId="77777777" w:rsidR="005F0652" w:rsidRPr="00CC7E81" w:rsidRDefault="005F0652" w:rsidP="000218A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3</w:t>
            </w:r>
          </w:p>
        </w:tc>
        <w:tc>
          <w:tcPr>
            <w:tcW w:w="5310" w:type="dxa"/>
            <w:vMerge w:val="restart"/>
          </w:tcPr>
          <w:p w14:paraId="24F8A9D3" w14:textId="23FC4841" w:rsidR="005F0652" w:rsidRPr="00A938E3" w:rsidRDefault="005F0652" w:rsidP="000218A7">
            <w:pPr>
              <w:rPr>
                <w:rFonts w:asciiTheme="minorHAnsi" w:hAnsiTheme="minorHAnsi" w:cstheme="minorHAnsi"/>
                <w:bCs/>
                <w:sz w:val="22"/>
                <w:szCs w:val="22"/>
                <w:lang w:val="en-GB"/>
              </w:rPr>
            </w:pPr>
            <w:r w:rsidRPr="00A101A2">
              <w:rPr>
                <w:b/>
                <w:bCs/>
              </w:rPr>
              <w:t>Cell Kinetics</w:t>
            </w:r>
            <w:r>
              <w:t>: cell growth, growth phase, factor affecting cell growth, cell growth phase in batch reactor, cell growth in continuous reactor, batch reactor and continuous reactor</w:t>
            </w:r>
          </w:p>
        </w:tc>
        <w:tc>
          <w:tcPr>
            <w:tcW w:w="1583" w:type="dxa"/>
            <w:vMerge w:val="restart"/>
          </w:tcPr>
          <w:p w14:paraId="7297D1E0" w14:textId="77777777" w:rsidR="005F0652" w:rsidRPr="00CC7E81" w:rsidRDefault="005F0652" w:rsidP="000218A7">
            <w:pPr>
              <w:jc w:val="center"/>
              <w:rPr>
                <w:rFonts w:asciiTheme="minorHAnsi" w:hAnsiTheme="minorHAnsi" w:cstheme="minorHAnsi"/>
                <w:sz w:val="22"/>
                <w:szCs w:val="22"/>
                <w:lang w:val="en-GB"/>
              </w:rPr>
            </w:pPr>
          </w:p>
        </w:tc>
        <w:tc>
          <w:tcPr>
            <w:tcW w:w="1207" w:type="dxa"/>
            <w:vMerge w:val="restart"/>
            <w:vAlign w:val="center"/>
          </w:tcPr>
          <w:p w14:paraId="455B707E" w14:textId="13711CC4" w:rsidR="005F0652" w:rsidRPr="00CC7E81" w:rsidRDefault="00A55076" w:rsidP="000218A7">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1,2</w:t>
            </w:r>
          </w:p>
        </w:tc>
      </w:tr>
      <w:tr w:rsidR="005F0652" w:rsidRPr="00CC7E81" w14:paraId="60A7CA91" w14:textId="77777777" w:rsidTr="00342D0E">
        <w:trPr>
          <w:cantSplit/>
        </w:trPr>
        <w:tc>
          <w:tcPr>
            <w:tcW w:w="1022" w:type="dxa"/>
          </w:tcPr>
          <w:p w14:paraId="2FD74F81" w14:textId="77777777" w:rsidR="005F0652" w:rsidRPr="00CC7E81" w:rsidRDefault="005F0652" w:rsidP="000218A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4</w:t>
            </w:r>
          </w:p>
        </w:tc>
        <w:tc>
          <w:tcPr>
            <w:tcW w:w="5310" w:type="dxa"/>
            <w:vMerge/>
          </w:tcPr>
          <w:p w14:paraId="7211D842" w14:textId="77777777" w:rsidR="005F0652" w:rsidRPr="00CC7E81" w:rsidRDefault="005F0652" w:rsidP="000218A7">
            <w:pPr>
              <w:rPr>
                <w:rFonts w:asciiTheme="minorHAnsi" w:hAnsiTheme="minorHAnsi" w:cstheme="minorHAnsi"/>
                <w:b/>
                <w:sz w:val="22"/>
                <w:szCs w:val="22"/>
                <w:lang w:val="en-GB"/>
              </w:rPr>
            </w:pPr>
          </w:p>
        </w:tc>
        <w:tc>
          <w:tcPr>
            <w:tcW w:w="1583" w:type="dxa"/>
            <w:vMerge/>
          </w:tcPr>
          <w:p w14:paraId="31A2585C" w14:textId="77777777" w:rsidR="005F0652" w:rsidRPr="00CC7E81" w:rsidRDefault="005F0652" w:rsidP="000218A7">
            <w:pPr>
              <w:jc w:val="center"/>
              <w:rPr>
                <w:rFonts w:asciiTheme="minorHAnsi" w:hAnsiTheme="minorHAnsi" w:cstheme="minorHAnsi"/>
                <w:bCs/>
                <w:color w:val="0000FF"/>
                <w:sz w:val="22"/>
                <w:szCs w:val="22"/>
                <w:lang w:val="en-GB"/>
              </w:rPr>
            </w:pPr>
          </w:p>
        </w:tc>
        <w:tc>
          <w:tcPr>
            <w:tcW w:w="1207" w:type="dxa"/>
            <w:vMerge/>
            <w:vAlign w:val="center"/>
          </w:tcPr>
          <w:p w14:paraId="3C2488FB" w14:textId="77777777" w:rsidR="005F0652" w:rsidRPr="00CC7E81" w:rsidRDefault="005F0652" w:rsidP="000218A7">
            <w:pPr>
              <w:jc w:val="center"/>
              <w:rPr>
                <w:rFonts w:asciiTheme="minorHAnsi" w:hAnsiTheme="minorHAnsi" w:cstheme="minorHAnsi"/>
                <w:bCs/>
                <w:sz w:val="22"/>
                <w:szCs w:val="22"/>
                <w:lang w:val="en-GB"/>
              </w:rPr>
            </w:pPr>
          </w:p>
        </w:tc>
      </w:tr>
      <w:tr w:rsidR="005F0652" w:rsidRPr="00CC7E81" w14:paraId="07947C41" w14:textId="77777777" w:rsidTr="00342D0E">
        <w:trPr>
          <w:cantSplit/>
        </w:trPr>
        <w:tc>
          <w:tcPr>
            <w:tcW w:w="1022" w:type="dxa"/>
          </w:tcPr>
          <w:p w14:paraId="2012FE29" w14:textId="77777777" w:rsidR="005F0652" w:rsidRPr="00CC7E81" w:rsidRDefault="005F0652" w:rsidP="000218A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5</w:t>
            </w:r>
          </w:p>
        </w:tc>
        <w:tc>
          <w:tcPr>
            <w:tcW w:w="5310" w:type="dxa"/>
            <w:vMerge w:val="restart"/>
          </w:tcPr>
          <w:p w14:paraId="13AD2A70" w14:textId="206CA77A" w:rsidR="005F0652" w:rsidRPr="00CC7E81" w:rsidRDefault="005F0652" w:rsidP="000218A7">
            <w:pPr>
              <w:rPr>
                <w:rFonts w:asciiTheme="minorHAnsi" w:hAnsiTheme="minorHAnsi" w:cstheme="minorHAnsi"/>
                <w:b/>
                <w:sz w:val="22"/>
                <w:szCs w:val="22"/>
                <w:lang w:val="en-GB"/>
              </w:rPr>
            </w:pPr>
            <w:r w:rsidRPr="00825F60">
              <w:rPr>
                <w:b/>
                <w:bCs/>
              </w:rPr>
              <w:t>Enzymatic reactions</w:t>
            </w:r>
            <w:r>
              <w:t>: definition and characterization of enzyme, enzyme kinetics, enzymatic reaction kinetic parameters, Bioreactor modeling, inhibition reactions and factor affecting enzymatic reaction</w:t>
            </w:r>
          </w:p>
        </w:tc>
        <w:tc>
          <w:tcPr>
            <w:tcW w:w="1583" w:type="dxa"/>
            <w:vMerge w:val="restart"/>
          </w:tcPr>
          <w:p w14:paraId="7541BF5C" w14:textId="77777777" w:rsidR="005F0652" w:rsidRPr="00CC7E81" w:rsidRDefault="005F0652" w:rsidP="000218A7">
            <w:pPr>
              <w:jc w:val="center"/>
              <w:rPr>
                <w:rFonts w:asciiTheme="minorHAnsi" w:hAnsiTheme="minorHAnsi" w:cstheme="minorHAnsi"/>
                <w:bCs/>
                <w:sz w:val="22"/>
                <w:szCs w:val="22"/>
                <w:lang w:val="en-GB"/>
              </w:rPr>
            </w:pPr>
          </w:p>
        </w:tc>
        <w:tc>
          <w:tcPr>
            <w:tcW w:w="1207" w:type="dxa"/>
            <w:vMerge w:val="restart"/>
            <w:vAlign w:val="center"/>
          </w:tcPr>
          <w:p w14:paraId="765720DC" w14:textId="3F43BA49" w:rsidR="005F0652" w:rsidRPr="00CC7E81" w:rsidRDefault="00D93858" w:rsidP="000218A7">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5F0652" w:rsidRPr="00CC7E81" w14:paraId="596BE8CD" w14:textId="77777777" w:rsidTr="002F5BC2">
        <w:trPr>
          <w:cantSplit/>
        </w:trPr>
        <w:tc>
          <w:tcPr>
            <w:tcW w:w="1022" w:type="dxa"/>
          </w:tcPr>
          <w:p w14:paraId="666F857B"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6</w:t>
            </w:r>
          </w:p>
        </w:tc>
        <w:tc>
          <w:tcPr>
            <w:tcW w:w="5310" w:type="dxa"/>
            <w:vMerge/>
            <w:vAlign w:val="center"/>
          </w:tcPr>
          <w:p w14:paraId="5F609E8B" w14:textId="77777777" w:rsidR="005F0652" w:rsidRPr="00CC7E81" w:rsidRDefault="005F0652" w:rsidP="002F5BC2">
            <w:pPr>
              <w:rPr>
                <w:rFonts w:asciiTheme="minorHAnsi" w:hAnsiTheme="minorHAnsi" w:cstheme="minorHAnsi"/>
                <w:b/>
                <w:sz w:val="22"/>
                <w:szCs w:val="22"/>
                <w:lang w:val="en-GB"/>
              </w:rPr>
            </w:pPr>
          </w:p>
        </w:tc>
        <w:tc>
          <w:tcPr>
            <w:tcW w:w="1583" w:type="dxa"/>
            <w:vMerge/>
          </w:tcPr>
          <w:p w14:paraId="18AF12B0"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0F6CBBC3"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653A8626" w14:textId="77777777" w:rsidTr="002F5BC2">
        <w:trPr>
          <w:cantSplit/>
        </w:trPr>
        <w:tc>
          <w:tcPr>
            <w:tcW w:w="1022" w:type="dxa"/>
          </w:tcPr>
          <w:p w14:paraId="1BCEECD2"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7</w:t>
            </w:r>
          </w:p>
        </w:tc>
        <w:tc>
          <w:tcPr>
            <w:tcW w:w="5310" w:type="dxa"/>
            <w:vMerge/>
            <w:vAlign w:val="center"/>
          </w:tcPr>
          <w:p w14:paraId="6C6000CA" w14:textId="77777777" w:rsidR="005F0652" w:rsidRPr="00CC7E81" w:rsidRDefault="005F0652" w:rsidP="002F5BC2">
            <w:pPr>
              <w:tabs>
                <w:tab w:val="left" w:pos="980"/>
              </w:tabs>
              <w:rPr>
                <w:rFonts w:asciiTheme="minorHAnsi" w:hAnsiTheme="minorHAnsi" w:cstheme="minorHAnsi"/>
                <w:sz w:val="22"/>
                <w:szCs w:val="22"/>
                <w:lang w:val="en-GB"/>
              </w:rPr>
            </w:pPr>
          </w:p>
        </w:tc>
        <w:tc>
          <w:tcPr>
            <w:tcW w:w="1583" w:type="dxa"/>
            <w:vMerge/>
          </w:tcPr>
          <w:p w14:paraId="3A0B30AE"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5A57613F"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1A40B72B" w14:textId="77777777" w:rsidTr="002F5BC2">
        <w:trPr>
          <w:cantSplit/>
        </w:trPr>
        <w:tc>
          <w:tcPr>
            <w:tcW w:w="1022" w:type="dxa"/>
          </w:tcPr>
          <w:p w14:paraId="11395EF6"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8</w:t>
            </w:r>
          </w:p>
        </w:tc>
        <w:tc>
          <w:tcPr>
            <w:tcW w:w="5310" w:type="dxa"/>
            <w:vMerge w:val="restart"/>
            <w:vAlign w:val="center"/>
          </w:tcPr>
          <w:p w14:paraId="60FCC035" w14:textId="254AC118" w:rsidR="005F0652" w:rsidRPr="00275819" w:rsidRDefault="005F0652" w:rsidP="002F5BC2">
            <w:pPr>
              <w:tabs>
                <w:tab w:val="left" w:pos="980"/>
              </w:tabs>
              <w:rPr>
                <w:rFonts w:asciiTheme="minorHAnsi" w:hAnsiTheme="minorHAnsi" w:cstheme="minorHAnsi"/>
                <w:bCs/>
                <w:sz w:val="22"/>
                <w:szCs w:val="22"/>
                <w:lang w:val="en-GB"/>
              </w:rPr>
            </w:pPr>
            <w:r w:rsidRPr="00A735D7">
              <w:rPr>
                <w:b/>
                <w:bCs/>
              </w:rPr>
              <w:t>Growth kinetics, substrate degradation and product fermentation</w:t>
            </w:r>
            <w:r>
              <w:t>: Microbial reaction vs. enzymatic reactions, bacteria growth cycle, cell growth models, kinetics for continuous reactions, kinetics for batch reactions</w:t>
            </w:r>
          </w:p>
        </w:tc>
        <w:tc>
          <w:tcPr>
            <w:tcW w:w="1583" w:type="dxa"/>
            <w:vMerge w:val="restart"/>
          </w:tcPr>
          <w:p w14:paraId="5B669DF9" w14:textId="77777777" w:rsidR="005F0652" w:rsidRPr="00CC7E81" w:rsidRDefault="005F0652" w:rsidP="002F5BC2">
            <w:pPr>
              <w:jc w:val="center"/>
              <w:rPr>
                <w:rFonts w:asciiTheme="minorHAnsi" w:hAnsiTheme="minorHAnsi" w:cstheme="minorHAnsi"/>
                <w:bCs/>
                <w:color w:val="009900"/>
                <w:sz w:val="22"/>
                <w:szCs w:val="22"/>
                <w:lang w:val="en-GB"/>
              </w:rPr>
            </w:pPr>
          </w:p>
        </w:tc>
        <w:tc>
          <w:tcPr>
            <w:tcW w:w="1207" w:type="dxa"/>
            <w:vMerge w:val="restart"/>
            <w:vAlign w:val="center"/>
          </w:tcPr>
          <w:p w14:paraId="0AC748CE" w14:textId="244E692C" w:rsidR="005F0652" w:rsidRPr="00CC7E81" w:rsidRDefault="00D93858" w:rsidP="002F5BC2">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5F0652" w:rsidRPr="00CC7E81" w14:paraId="45B436FF" w14:textId="77777777" w:rsidTr="002F5BC2">
        <w:trPr>
          <w:cantSplit/>
        </w:trPr>
        <w:tc>
          <w:tcPr>
            <w:tcW w:w="1022" w:type="dxa"/>
          </w:tcPr>
          <w:p w14:paraId="3FBFA62B"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9</w:t>
            </w:r>
          </w:p>
        </w:tc>
        <w:tc>
          <w:tcPr>
            <w:tcW w:w="5310" w:type="dxa"/>
            <w:vMerge/>
            <w:vAlign w:val="center"/>
          </w:tcPr>
          <w:p w14:paraId="36568648" w14:textId="77777777" w:rsidR="005F0652" w:rsidRPr="00275819" w:rsidRDefault="005F0652" w:rsidP="002F5BC2">
            <w:pPr>
              <w:rPr>
                <w:rFonts w:asciiTheme="minorHAnsi" w:hAnsiTheme="minorHAnsi" w:cstheme="minorHAnsi"/>
                <w:bCs/>
                <w:sz w:val="22"/>
                <w:szCs w:val="22"/>
                <w:lang w:val="en-GB"/>
              </w:rPr>
            </w:pPr>
          </w:p>
        </w:tc>
        <w:tc>
          <w:tcPr>
            <w:tcW w:w="1583" w:type="dxa"/>
            <w:vMerge/>
          </w:tcPr>
          <w:p w14:paraId="306A36A6" w14:textId="77777777" w:rsidR="005F0652" w:rsidRPr="00CC7E81" w:rsidRDefault="005F0652" w:rsidP="002F5BC2">
            <w:pPr>
              <w:jc w:val="center"/>
              <w:rPr>
                <w:rFonts w:asciiTheme="minorHAnsi" w:hAnsiTheme="minorHAnsi" w:cstheme="minorHAnsi"/>
                <w:bCs/>
                <w:color w:val="CC6600"/>
                <w:sz w:val="22"/>
                <w:szCs w:val="22"/>
                <w:lang w:val="en-GB"/>
              </w:rPr>
            </w:pPr>
          </w:p>
        </w:tc>
        <w:tc>
          <w:tcPr>
            <w:tcW w:w="1207" w:type="dxa"/>
            <w:vMerge/>
            <w:vAlign w:val="center"/>
          </w:tcPr>
          <w:p w14:paraId="75BF4482"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731D0B63" w14:textId="77777777" w:rsidTr="002F5BC2">
        <w:trPr>
          <w:cantSplit/>
        </w:trPr>
        <w:tc>
          <w:tcPr>
            <w:tcW w:w="1022" w:type="dxa"/>
          </w:tcPr>
          <w:p w14:paraId="2DAEB393"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10</w:t>
            </w:r>
          </w:p>
        </w:tc>
        <w:tc>
          <w:tcPr>
            <w:tcW w:w="5310" w:type="dxa"/>
            <w:vMerge/>
            <w:vAlign w:val="center"/>
          </w:tcPr>
          <w:p w14:paraId="222BC733" w14:textId="77777777" w:rsidR="005F0652" w:rsidRPr="00275819" w:rsidRDefault="005F0652" w:rsidP="002F5BC2">
            <w:pPr>
              <w:rPr>
                <w:rFonts w:asciiTheme="minorHAnsi" w:hAnsiTheme="minorHAnsi" w:cstheme="minorHAnsi"/>
                <w:bCs/>
                <w:sz w:val="22"/>
                <w:szCs w:val="22"/>
                <w:lang w:val="en-GB"/>
              </w:rPr>
            </w:pPr>
          </w:p>
        </w:tc>
        <w:tc>
          <w:tcPr>
            <w:tcW w:w="1583" w:type="dxa"/>
            <w:vMerge/>
          </w:tcPr>
          <w:p w14:paraId="0485BD3B"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19B941C6"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45BAE6FB" w14:textId="77777777" w:rsidTr="002F5BC2">
        <w:trPr>
          <w:cantSplit/>
        </w:trPr>
        <w:tc>
          <w:tcPr>
            <w:tcW w:w="1022" w:type="dxa"/>
          </w:tcPr>
          <w:p w14:paraId="3C4AD997"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11</w:t>
            </w:r>
          </w:p>
        </w:tc>
        <w:tc>
          <w:tcPr>
            <w:tcW w:w="5310" w:type="dxa"/>
            <w:vMerge/>
            <w:vAlign w:val="center"/>
          </w:tcPr>
          <w:p w14:paraId="1E8A3CD1" w14:textId="77777777" w:rsidR="005F0652" w:rsidRPr="00CC7E81" w:rsidRDefault="005F0652" w:rsidP="002F5BC2">
            <w:pPr>
              <w:rPr>
                <w:rFonts w:asciiTheme="minorHAnsi" w:hAnsiTheme="minorHAnsi" w:cstheme="minorHAnsi"/>
                <w:b/>
                <w:sz w:val="22"/>
                <w:szCs w:val="22"/>
                <w:u w:val="single"/>
                <w:lang w:val="en-GB"/>
              </w:rPr>
            </w:pPr>
          </w:p>
        </w:tc>
        <w:tc>
          <w:tcPr>
            <w:tcW w:w="1583" w:type="dxa"/>
            <w:vMerge/>
          </w:tcPr>
          <w:p w14:paraId="384BD1ED"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4FC14D2F"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1DB4DE52" w14:textId="77777777" w:rsidTr="002F5BC2">
        <w:trPr>
          <w:cantSplit/>
        </w:trPr>
        <w:tc>
          <w:tcPr>
            <w:tcW w:w="1022" w:type="dxa"/>
          </w:tcPr>
          <w:p w14:paraId="2E3BFC08"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12</w:t>
            </w:r>
          </w:p>
        </w:tc>
        <w:tc>
          <w:tcPr>
            <w:tcW w:w="5310" w:type="dxa"/>
            <w:vMerge w:val="restart"/>
            <w:vAlign w:val="center"/>
          </w:tcPr>
          <w:p w14:paraId="4E40985F" w14:textId="6E5CB35B" w:rsidR="005F0652" w:rsidRPr="00CC7E81" w:rsidRDefault="005F0652" w:rsidP="002F5BC2">
            <w:pPr>
              <w:rPr>
                <w:rFonts w:asciiTheme="minorHAnsi" w:hAnsiTheme="minorHAnsi" w:cstheme="minorHAnsi"/>
                <w:b/>
                <w:sz w:val="22"/>
                <w:szCs w:val="22"/>
                <w:lang w:val="en-GB"/>
              </w:rPr>
            </w:pPr>
            <w:r w:rsidRPr="0074603A">
              <w:rPr>
                <w:b/>
                <w:bCs/>
              </w:rPr>
              <w:t>Industrial Fermentation Processes</w:t>
            </w:r>
            <w:r>
              <w:t>: case studies for fermentation processes</w:t>
            </w:r>
          </w:p>
        </w:tc>
        <w:tc>
          <w:tcPr>
            <w:tcW w:w="1583" w:type="dxa"/>
            <w:vMerge w:val="restart"/>
          </w:tcPr>
          <w:p w14:paraId="1F2249B5"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restart"/>
            <w:vAlign w:val="center"/>
          </w:tcPr>
          <w:p w14:paraId="01726C64" w14:textId="0491B72F" w:rsidR="005F0652" w:rsidRPr="00CC7E81" w:rsidRDefault="00D93858" w:rsidP="002F5BC2">
            <w:pPr>
              <w:jc w:val="center"/>
              <w:rPr>
                <w:rFonts w:asciiTheme="minorHAnsi" w:hAnsiTheme="minorHAnsi" w:cstheme="minorHAnsi"/>
                <w:sz w:val="22"/>
                <w:szCs w:val="22"/>
                <w:lang w:val="en-GB"/>
              </w:rPr>
            </w:pPr>
            <w:r>
              <w:rPr>
                <w:rFonts w:asciiTheme="minorHAnsi" w:hAnsiTheme="minorHAnsi" w:cstheme="minorHAnsi"/>
                <w:sz w:val="22"/>
                <w:szCs w:val="22"/>
                <w:lang w:val="en-GB"/>
              </w:rPr>
              <w:t>2,3,4</w:t>
            </w:r>
          </w:p>
        </w:tc>
      </w:tr>
      <w:tr w:rsidR="005F0652" w:rsidRPr="00CC7E81" w14:paraId="5887CBB3" w14:textId="77777777" w:rsidTr="002F5BC2">
        <w:trPr>
          <w:cantSplit/>
        </w:trPr>
        <w:tc>
          <w:tcPr>
            <w:tcW w:w="1022" w:type="dxa"/>
          </w:tcPr>
          <w:p w14:paraId="3EC1A6CA"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13</w:t>
            </w:r>
          </w:p>
        </w:tc>
        <w:tc>
          <w:tcPr>
            <w:tcW w:w="5310" w:type="dxa"/>
            <w:vMerge/>
            <w:vAlign w:val="center"/>
          </w:tcPr>
          <w:p w14:paraId="26285ECD" w14:textId="77777777" w:rsidR="005F0652" w:rsidRPr="00CC7E81" w:rsidRDefault="005F0652" w:rsidP="002F5BC2">
            <w:pPr>
              <w:rPr>
                <w:rFonts w:asciiTheme="minorHAnsi" w:hAnsiTheme="minorHAnsi" w:cstheme="minorHAnsi"/>
                <w:b/>
                <w:sz w:val="22"/>
                <w:szCs w:val="22"/>
                <w:lang w:val="en-GB"/>
              </w:rPr>
            </w:pPr>
          </w:p>
        </w:tc>
        <w:tc>
          <w:tcPr>
            <w:tcW w:w="1583" w:type="dxa"/>
            <w:vMerge/>
          </w:tcPr>
          <w:p w14:paraId="75C99E4F"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52CB339C" w14:textId="77777777" w:rsidR="005F0652" w:rsidRPr="00CC7E81" w:rsidRDefault="005F0652" w:rsidP="002F5BC2">
            <w:pPr>
              <w:jc w:val="center"/>
              <w:rPr>
                <w:rFonts w:asciiTheme="minorHAnsi" w:hAnsiTheme="minorHAnsi" w:cstheme="minorHAnsi"/>
                <w:bCs/>
                <w:sz w:val="22"/>
                <w:szCs w:val="22"/>
                <w:lang w:val="en-GB"/>
              </w:rPr>
            </w:pPr>
          </w:p>
        </w:tc>
      </w:tr>
      <w:tr w:rsidR="005F0652" w:rsidRPr="00CC7E81" w14:paraId="33CA4473" w14:textId="77777777" w:rsidTr="002F5BC2">
        <w:trPr>
          <w:cantSplit/>
        </w:trPr>
        <w:tc>
          <w:tcPr>
            <w:tcW w:w="1022" w:type="dxa"/>
          </w:tcPr>
          <w:p w14:paraId="6C9E7EAC"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14</w:t>
            </w:r>
          </w:p>
        </w:tc>
        <w:tc>
          <w:tcPr>
            <w:tcW w:w="5310" w:type="dxa"/>
            <w:vMerge/>
            <w:vAlign w:val="center"/>
          </w:tcPr>
          <w:p w14:paraId="176E74DD" w14:textId="77777777" w:rsidR="005F0652" w:rsidRPr="00CC7E81" w:rsidRDefault="005F0652" w:rsidP="002F5BC2">
            <w:pPr>
              <w:rPr>
                <w:rFonts w:asciiTheme="minorHAnsi" w:hAnsiTheme="minorHAnsi" w:cstheme="minorHAnsi"/>
                <w:bCs/>
                <w:sz w:val="22"/>
                <w:szCs w:val="22"/>
                <w:lang w:val="en-GB"/>
              </w:rPr>
            </w:pPr>
          </w:p>
        </w:tc>
        <w:tc>
          <w:tcPr>
            <w:tcW w:w="1583" w:type="dxa"/>
            <w:vMerge/>
          </w:tcPr>
          <w:p w14:paraId="0385F6D0"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455A49B3" w14:textId="77777777" w:rsidR="005F0652" w:rsidRPr="00CC7E81" w:rsidRDefault="005F0652" w:rsidP="002F5BC2">
            <w:pPr>
              <w:jc w:val="center"/>
              <w:rPr>
                <w:rFonts w:asciiTheme="minorHAnsi" w:hAnsiTheme="minorHAnsi" w:cstheme="minorHAnsi"/>
                <w:sz w:val="22"/>
                <w:szCs w:val="22"/>
                <w:lang w:val="en-GB"/>
              </w:rPr>
            </w:pPr>
          </w:p>
        </w:tc>
      </w:tr>
      <w:tr w:rsidR="005F0652" w:rsidRPr="00CC7E81" w14:paraId="20666238" w14:textId="77777777" w:rsidTr="002F5BC2">
        <w:trPr>
          <w:cantSplit/>
        </w:trPr>
        <w:tc>
          <w:tcPr>
            <w:tcW w:w="1022" w:type="dxa"/>
          </w:tcPr>
          <w:p w14:paraId="71B0C33F" w14:textId="77777777" w:rsidR="005F0652" w:rsidRPr="00CC7E81" w:rsidRDefault="005F0652"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15</w:t>
            </w:r>
          </w:p>
        </w:tc>
        <w:tc>
          <w:tcPr>
            <w:tcW w:w="5310" w:type="dxa"/>
            <w:vMerge/>
            <w:vAlign w:val="center"/>
          </w:tcPr>
          <w:p w14:paraId="253F2F11" w14:textId="77777777" w:rsidR="005F0652" w:rsidRPr="00CC7E81" w:rsidRDefault="005F0652" w:rsidP="002F5BC2">
            <w:pPr>
              <w:spacing w:line="276" w:lineRule="auto"/>
              <w:rPr>
                <w:rFonts w:asciiTheme="minorHAnsi" w:hAnsiTheme="minorHAnsi" w:cstheme="minorHAnsi"/>
                <w:sz w:val="22"/>
                <w:szCs w:val="22"/>
                <w:lang w:val="en-GB"/>
              </w:rPr>
            </w:pPr>
          </w:p>
        </w:tc>
        <w:tc>
          <w:tcPr>
            <w:tcW w:w="1583" w:type="dxa"/>
            <w:vMerge/>
          </w:tcPr>
          <w:p w14:paraId="03FD574D" w14:textId="77777777" w:rsidR="005F0652" w:rsidRPr="00CC7E81" w:rsidRDefault="005F0652" w:rsidP="002F5BC2">
            <w:pPr>
              <w:jc w:val="center"/>
              <w:rPr>
                <w:rFonts w:asciiTheme="minorHAnsi" w:hAnsiTheme="minorHAnsi" w:cstheme="minorHAnsi"/>
                <w:bCs/>
                <w:sz w:val="22"/>
                <w:szCs w:val="22"/>
                <w:lang w:val="en-GB"/>
              </w:rPr>
            </w:pPr>
          </w:p>
        </w:tc>
        <w:tc>
          <w:tcPr>
            <w:tcW w:w="1207" w:type="dxa"/>
            <w:vMerge/>
            <w:vAlign w:val="center"/>
          </w:tcPr>
          <w:p w14:paraId="290ADA53" w14:textId="77777777" w:rsidR="005F0652" w:rsidRPr="00CC7E81" w:rsidRDefault="005F0652" w:rsidP="002F5BC2">
            <w:pPr>
              <w:jc w:val="center"/>
              <w:rPr>
                <w:rFonts w:asciiTheme="minorHAnsi" w:hAnsiTheme="minorHAnsi" w:cstheme="minorHAnsi"/>
                <w:sz w:val="22"/>
                <w:szCs w:val="22"/>
                <w:lang w:val="en-GB"/>
              </w:rPr>
            </w:pPr>
          </w:p>
        </w:tc>
      </w:tr>
      <w:tr w:rsidR="00571E6D" w:rsidRPr="00CC7E81" w14:paraId="1A855F57" w14:textId="77777777" w:rsidTr="002F5BC2">
        <w:trPr>
          <w:cantSplit/>
        </w:trPr>
        <w:tc>
          <w:tcPr>
            <w:tcW w:w="1022" w:type="dxa"/>
            <w:shd w:val="clear" w:color="auto" w:fill="D9D9D9" w:themeFill="background1" w:themeFillShade="D9"/>
          </w:tcPr>
          <w:p w14:paraId="12D2BD70" w14:textId="77777777" w:rsidR="00571E6D" w:rsidRPr="00CC7E81" w:rsidRDefault="00571E6D" w:rsidP="002F5BC2">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16 &amp; 17</w:t>
            </w:r>
          </w:p>
        </w:tc>
        <w:tc>
          <w:tcPr>
            <w:tcW w:w="5310" w:type="dxa"/>
            <w:shd w:val="clear" w:color="auto" w:fill="D9D9D9" w:themeFill="background1" w:themeFillShade="D9"/>
          </w:tcPr>
          <w:p w14:paraId="39BA22EB" w14:textId="77777777" w:rsidR="00571E6D" w:rsidRPr="00CC7E81" w:rsidRDefault="00571E6D" w:rsidP="002F5BC2">
            <w:pPr>
              <w:rPr>
                <w:rFonts w:asciiTheme="minorHAnsi" w:hAnsiTheme="minorHAnsi" w:cstheme="minorHAnsi"/>
                <w:b/>
                <w:sz w:val="22"/>
                <w:szCs w:val="22"/>
                <w:lang w:val="en-GB"/>
              </w:rPr>
            </w:pPr>
            <w:r w:rsidRPr="00CC7E81">
              <w:rPr>
                <w:rFonts w:asciiTheme="minorHAnsi" w:hAnsiTheme="minorHAnsi" w:cstheme="minorHAnsi"/>
                <w:b/>
                <w:sz w:val="22"/>
                <w:szCs w:val="22"/>
                <w:lang w:val="en-GB"/>
              </w:rPr>
              <w:t>Final Exam Period</w:t>
            </w:r>
          </w:p>
        </w:tc>
        <w:tc>
          <w:tcPr>
            <w:tcW w:w="1583" w:type="dxa"/>
            <w:shd w:val="clear" w:color="auto" w:fill="D9D9D9" w:themeFill="background1" w:themeFillShade="D9"/>
          </w:tcPr>
          <w:p w14:paraId="34DA51CF" w14:textId="77777777" w:rsidR="00571E6D" w:rsidRPr="00CC7E81" w:rsidRDefault="00571E6D" w:rsidP="002F5BC2">
            <w:pPr>
              <w:jc w:val="center"/>
              <w:rPr>
                <w:rFonts w:asciiTheme="minorHAnsi" w:hAnsiTheme="minorHAnsi" w:cstheme="minorHAnsi"/>
                <w:b/>
                <w:sz w:val="22"/>
                <w:szCs w:val="22"/>
                <w:lang w:val="en-GB"/>
              </w:rPr>
            </w:pPr>
            <w:r w:rsidRPr="00CC7E81">
              <w:rPr>
                <w:rFonts w:asciiTheme="minorHAnsi" w:hAnsiTheme="minorHAnsi" w:cstheme="minorHAnsi"/>
                <w:b/>
                <w:color w:val="FF0000"/>
                <w:sz w:val="22"/>
                <w:szCs w:val="22"/>
                <w:lang w:val="en-GB"/>
              </w:rPr>
              <w:t>Final Exam</w:t>
            </w:r>
          </w:p>
        </w:tc>
        <w:tc>
          <w:tcPr>
            <w:tcW w:w="1207" w:type="dxa"/>
            <w:shd w:val="clear" w:color="auto" w:fill="D9D9D9" w:themeFill="background1" w:themeFillShade="D9"/>
          </w:tcPr>
          <w:p w14:paraId="36815422" w14:textId="77777777" w:rsidR="00571E6D" w:rsidRPr="00CC7E81" w:rsidRDefault="00571E6D" w:rsidP="002F5BC2">
            <w:pPr>
              <w:rPr>
                <w:rFonts w:asciiTheme="minorHAnsi" w:hAnsiTheme="minorHAnsi" w:cstheme="minorHAnsi"/>
                <w:b/>
                <w:sz w:val="22"/>
                <w:szCs w:val="22"/>
                <w:lang w:val="en-GB"/>
              </w:rPr>
            </w:pPr>
          </w:p>
        </w:tc>
      </w:tr>
    </w:tbl>
    <w:p w14:paraId="09A74EEC" w14:textId="77777777" w:rsidR="00571E6D" w:rsidRDefault="00571E6D" w:rsidP="00571E6D">
      <w:pPr>
        <w:rPr>
          <w:rFonts w:ascii="Calibri" w:hAnsi="Calibri" w:cs="Calibri"/>
          <w:b/>
          <w:bCs/>
          <w:sz w:val="24"/>
          <w:szCs w:val="24"/>
          <w:lang w:val="en-GB"/>
        </w:rPr>
      </w:pPr>
    </w:p>
    <w:p w14:paraId="23077E6D" w14:textId="77777777" w:rsidR="00205E69" w:rsidRDefault="00205E69" w:rsidP="00175925">
      <w:pPr>
        <w:rPr>
          <w:rFonts w:ascii="Calibri" w:hAnsi="Calibri" w:cs="Calibri"/>
          <w:b/>
          <w:bCs/>
          <w:sz w:val="24"/>
          <w:szCs w:val="24"/>
          <w:lang w:val="en-GB"/>
        </w:rPr>
      </w:pPr>
    </w:p>
    <w:p w14:paraId="4363F3C6" w14:textId="77777777" w:rsidR="007659B8" w:rsidRDefault="007659B8"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0FE2D46B" w14:textId="77777777" w:rsidTr="007E700F">
        <w:trPr>
          <w:cantSplit/>
        </w:trPr>
        <w:tc>
          <w:tcPr>
            <w:tcW w:w="3726" w:type="dxa"/>
            <w:shd w:val="clear" w:color="auto" w:fill="auto"/>
          </w:tcPr>
          <w:p w14:paraId="4A9670B8" w14:textId="2B6E0C20" w:rsidR="00FC3DA7" w:rsidRPr="00CC7E81" w:rsidRDefault="00AD5E2B" w:rsidP="007E700F">
            <w:pPr>
              <w:rPr>
                <w:rFonts w:ascii="Calibri" w:hAnsi="Calibri" w:cs="Calibri"/>
                <w:bCs/>
                <w:sz w:val="22"/>
                <w:szCs w:val="22"/>
                <w:lang w:val="en-GB"/>
              </w:rPr>
            </w:pPr>
            <w:r>
              <w:rPr>
                <w:rFonts w:ascii="Calibri" w:hAnsi="Calibri" w:cs="Calibri"/>
                <w:bCs/>
                <w:sz w:val="22"/>
                <w:szCs w:val="22"/>
                <w:lang w:val="en-GB"/>
              </w:rPr>
              <w:t>Project</w:t>
            </w:r>
          </w:p>
        </w:tc>
        <w:tc>
          <w:tcPr>
            <w:tcW w:w="2873" w:type="dxa"/>
            <w:shd w:val="clear" w:color="auto" w:fill="auto"/>
          </w:tcPr>
          <w:p w14:paraId="086F192A" w14:textId="4C0F7421" w:rsidR="00FC3DA7" w:rsidRPr="00CC7E81" w:rsidRDefault="00AD5E2B" w:rsidP="007E700F">
            <w:pPr>
              <w:jc w:val="center"/>
              <w:rPr>
                <w:rFonts w:ascii="Calibri" w:hAnsi="Calibri" w:cs="Calibri"/>
                <w:bCs/>
                <w:sz w:val="22"/>
                <w:szCs w:val="22"/>
                <w:lang w:val="en-GB"/>
              </w:rPr>
            </w:pPr>
            <w:r>
              <w:rPr>
                <w:rFonts w:ascii="Calibri" w:hAnsi="Calibri" w:cs="Calibri"/>
                <w:bCs/>
                <w:sz w:val="22"/>
                <w:szCs w:val="22"/>
                <w:lang w:val="en-GB"/>
              </w:rPr>
              <w:t>Week 1</w:t>
            </w:r>
            <w:r w:rsidR="00004BD9">
              <w:rPr>
                <w:rFonts w:ascii="Calibri" w:hAnsi="Calibri" w:cs="Calibri"/>
                <w:bCs/>
                <w:sz w:val="22"/>
                <w:szCs w:val="22"/>
                <w:lang w:val="en-GB"/>
              </w:rPr>
              <w:t>5</w:t>
            </w:r>
          </w:p>
        </w:tc>
        <w:tc>
          <w:tcPr>
            <w:tcW w:w="2512" w:type="dxa"/>
            <w:shd w:val="clear" w:color="auto" w:fill="auto"/>
          </w:tcPr>
          <w:p w14:paraId="29251D53" w14:textId="6841347E" w:rsidR="00FC3DA7" w:rsidRPr="00CC7E81" w:rsidRDefault="00AD5E2B" w:rsidP="00AD5E2B">
            <w:pPr>
              <w:jc w:val="center"/>
              <w:rPr>
                <w:rFonts w:ascii="Calibri" w:hAnsi="Calibri" w:cs="Calibri"/>
                <w:bCs/>
                <w:sz w:val="22"/>
                <w:szCs w:val="22"/>
                <w:lang w:val="en-GB"/>
              </w:rPr>
            </w:pPr>
            <w:r>
              <w:rPr>
                <w:rFonts w:ascii="Calibri" w:hAnsi="Calibri" w:cs="Calibri"/>
                <w:bCs/>
                <w:sz w:val="22"/>
                <w:szCs w:val="22"/>
                <w:lang w:val="en-GB"/>
              </w:rPr>
              <w:t xml:space="preserve">SLO </w:t>
            </w:r>
            <w:r w:rsidR="00004BD9">
              <w:rPr>
                <w:rFonts w:ascii="Calibri" w:hAnsi="Calibri" w:cs="Calibri"/>
                <w:bCs/>
                <w:sz w:val="22"/>
                <w:szCs w:val="22"/>
                <w:lang w:val="en-GB"/>
              </w:rPr>
              <w:t>2,3,4</w:t>
            </w:r>
          </w:p>
        </w:tc>
      </w:tr>
      <w:tr w:rsidR="00517CF8" w:rsidRPr="00CC7E81" w14:paraId="1D397CC0" w14:textId="77777777" w:rsidTr="007E700F">
        <w:trPr>
          <w:cantSplit/>
        </w:trPr>
        <w:tc>
          <w:tcPr>
            <w:tcW w:w="3726" w:type="dxa"/>
            <w:shd w:val="clear" w:color="auto" w:fill="auto"/>
          </w:tcPr>
          <w:p w14:paraId="13978599" w14:textId="77777777" w:rsidR="00517CF8" w:rsidRDefault="00517CF8" w:rsidP="007E700F">
            <w:pPr>
              <w:rPr>
                <w:rFonts w:ascii="Calibri" w:hAnsi="Calibri" w:cs="Calibri"/>
                <w:bCs/>
                <w:sz w:val="22"/>
                <w:szCs w:val="22"/>
                <w:lang w:val="en-GB"/>
              </w:rPr>
            </w:pPr>
          </w:p>
        </w:tc>
        <w:tc>
          <w:tcPr>
            <w:tcW w:w="2873" w:type="dxa"/>
            <w:shd w:val="clear" w:color="auto" w:fill="auto"/>
          </w:tcPr>
          <w:p w14:paraId="36ECFAE6" w14:textId="77777777" w:rsidR="00517CF8" w:rsidRDefault="00517CF8" w:rsidP="007E700F">
            <w:pPr>
              <w:jc w:val="center"/>
              <w:rPr>
                <w:rFonts w:ascii="Calibri" w:hAnsi="Calibri" w:cs="Calibri"/>
                <w:bCs/>
                <w:sz w:val="22"/>
                <w:szCs w:val="22"/>
                <w:lang w:val="en-GB"/>
              </w:rPr>
            </w:pPr>
          </w:p>
        </w:tc>
        <w:tc>
          <w:tcPr>
            <w:tcW w:w="2512" w:type="dxa"/>
            <w:shd w:val="clear" w:color="auto" w:fill="auto"/>
          </w:tcPr>
          <w:p w14:paraId="3C622BDC" w14:textId="77777777" w:rsidR="00517CF8" w:rsidRDefault="00517CF8" w:rsidP="00AD5E2B">
            <w:pPr>
              <w:jc w:val="center"/>
              <w:rPr>
                <w:rFonts w:ascii="Calibri" w:hAnsi="Calibri" w:cs="Calibri"/>
                <w:bCs/>
                <w:sz w:val="22"/>
                <w:szCs w:val="22"/>
                <w:lang w:val="en-GB"/>
              </w:rPr>
            </w:pPr>
          </w:p>
        </w:tc>
      </w:tr>
    </w:tbl>
    <w:p w14:paraId="0BFBC97E" w14:textId="77777777" w:rsidR="00FC3DA7" w:rsidRDefault="00FC3DA7" w:rsidP="00FC3DA7">
      <w:pPr>
        <w:spacing w:line="276" w:lineRule="auto"/>
        <w:rPr>
          <w:rFonts w:ascii="Calibri" w:hAnsi="Calibri" w:cs="Calibri"/>
          <w:b/>
          <w:sz w:val="26"/>
          <w:u w:val="single"/>
          <w:lang w:val="en-GB"/>
        </w:rPr>
      </w:pPr>
    </w:p>
    <w:p w14:paraId="483BCA42" w14:textId="77777777" w:rsidR="007659B8" w:rsidRDefault="007659B8" w:rsidP="00FC3DA7">
      <w:pPr>
        <w:spacing w:line="276" w:lineRule="auto"/>
        <w:rPr>
          <w:rFonts w:ascii="Calibri" w:hAnsi="Calibri" w:cs="Calibri"/>
          <w:b/>
          <w:sz w:val="26"/>
          <w:u w:val="single"/>
          <w:lang w:val="en-GB"/>
        </w:rPr>
      </w:pPr>
    </w:p>
    <w:p w14:paraId="64315F5A" w14:textId="77777777" w:rsidR="007659B8" w:rsidRDefault="007659B8" w:rsidP="00FC3DA7">
      <w:pPr>
        <w:spacing w:line="276" w:lineRule="auto"/>
        <w:rPr>
          <w:rFonts w:ascii="Calibri" w:hAnsi="Calibri" w:cs="Calibri"/>
          <w:b/>
          <w:sz w:val="26"/>
          <w:u w:val="single"/>
          <w:lang w:val="en-GB"/>
        </w:rPr>
      </w:pPr>
    </w:p>
    <w:p w14:paraId="60F4AE09" w14:textId="77777777" w:rsidR="007659B8" w:rsidRDefault="007659B8" w:rsidP="00FC3DA7">
      <w:pPr>
        <w:spacing w:line="276" w:lineRule="auto"/>
        <w:rPr>
          <w:rFonts w:ascii="Calibri" w:hAnsi="Calibri" w:cs="Calibri"/>
          <w:b/>
          <w:sz w:val="26"/>
          <w:u w:val="single"/>
          <w:lang w:val="en-GB"/>
        </w:rPr>
      </w:pPr>
    </w:p>
    <w:p w14:paraId="24328841" w14:textId="77777777" w:rsidR="007659B8" w:rsidRPr="00CC7E81" w:rsidRDefault="007659B8"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FC3DA7" w:rsidRPr="00CC7E81" w14:paraId="2397EBFF" w14:textId="77777777" w:rsidTr="007659B8">
        <w:trPr>
          <w:cantSplit/>
        </w:trPr>
        <w:tc>
          <w:tcPr>
            <w:tcW w:w="5845" w:type="dxa"/>
          </w:tcPr>
          <w:p w14:paraId="23E057BC" w14:textId="10FA0CCA" w:rsidR="00FC3DA7" w:rsidRPr="00CC7E81" w:rsidRDefault="00FC3DA7" w:rsidP="007E700F">
            <w:pPr>
              <w:rPr>
                <w:rFonts w:ascii="Calibri" w:hAnsi="Calibri" w:cs="Calibri"/>
                <w:sz w:val="22"/>
                <w:szCs w:val="22"/>
                <w:lang w:val="en-GB"/>
              </w:rPr>
            </w:pPr>
          </w:p>
        </w:tc>
        <w:tc>
          <w:tcPr>
            <w:tcW w:w="1890" w:type="dxa"/>
          </w:tcPr>
          <w:p w14:paraId="70928A21" w14:textId="50A97BAA" w:rsidR="00FC3DA7" w:rsidRPr="00CC7E81" w:rsidRDefault="00FC3DA7" w:rsidP="007659B8">
            <w:pPr>
              <w:rPr>
                <w:rFonts w:ascii="Calibri" w:hAnsi="Calibri" w:cs="Calibri"/>
                <w:sz w:val="22"/>
                <w:szCs w:val="22"/>
                <w:lang w:val="en-GB"/>
              </w:rPr>
            </w:pPr>
          </w:p>
        </w:tc>
        <w:tc>
          <w:tcPr>
            <w:tcW w:w="1376" w:type="dxa"/>
          </w:tcPr>
          <w:p w14:paraId="40CA1517" w14:textId="51309AA5" w:rsidR="00FC3DA7" w:rsidRPr="00CC7E81" w:rsidRDefault="00FC3DA7" w:rsidP="007E700F">
            <w:pPr>
              <w:jc w:val="center"/>
              <w:rPr>
                <w:rFonts w:ascii="Calibri" w:hAnsi="Calibri" w:cs="Calibri"/>
                <w:sz w:val="22"/>
                <w:szCs w:val="22"/>
                <w:lang w:val="en-GB"/>
              </w:rPr>
            </w:pPr>
          </w:p>
        </w:tc>
      </w:tr>
      <w:tr w:rsidR="00FC3DA7" w:rsidRPr="00CC7E81" w14:paraId="54FE9C9D" w14:textId="77777777" w:rsidTr="007659B8">
        <w:trPr>
          <w:cantSplit/>
        </w:trPr>
        <w:tc>
          <w:tcPr>
            <w:tcW w:w="5845" w:type="dxa"/>
          </w:tcPr>
          <w:p w14:paraId="16456AE8" w14:textId="3355A36F"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Quizzes</w:t>
            </w:r>
          </w:p>
        </w:tc>
        <w:tc>
          <w:tcPr>
            <w:tcW w:w="1890" w:type="dxa"/>
          </w:tcPr>
          <w:p w14:paraId="002314E3" w14:textId="165E76E7" w:rsidR="00FC3DA7" w:rsidRPr="00CC7E81" w:rsidRDefault="007659B8" w:rsidP="00FC3DA7">
            <w:pPr>
              <w:rPr>
                <w:rFonts w:ascii="Calibri" w:hAnsi="Calibri" w:cs="Calibri"/>
                <w:sz w:val="22"/>
                <w:szCs w:val="22"/>
                <w:lang w:val="en-GB"/>
              </w:rPr>
            </w:pPr>
            <w:r>
              <w:rPr>
                <w:rFonts w:ascii="Calibri" w:hAnsi="Calibri" w:cs="Calibri"/>
                <w:sz w:val="22"/>
                <w:szCs w:val="22"/>
                <w:lang w:val="en-GB"/>
              </w:rPr>
              <w:t xml:space="preserve">Week </w:t>
            </w:r>
            <w:r w:rsidR="000A1DBA">
              <w:rPr>
                <w:rFonts w:ascii="Calibri" w:hAnsi="Calibri" w:cs="Calibri"/>
                <w:sz w:val="22"/>
                <w:szCs w:val="22"/>
                <w:lang w:val="en-GB"/>
              </w:rPr>
              <w:t xml:space="preserve"> </w:t>
            </w:r>
            <w:r w:rsidR="00483B38">
              <w:rPr>
                <w:rFonts w:ascii="Calibri" w:hAnsi="Calibri" w:cs="Calibri"/>
                <w:sz w:val="22"/>
                <w:szCs w:val="22"/>
                <w:lang w:val="en-GB"/>
              </w:rPr>
              <w:t>4</w:t>
            </w:r>
            <w:r w:rsidR="00CF739C">
              <w:rPr>
                <w:rFonts w:ascii="Calibri" w:hAnsi="Calibri" w:cs="Calibri"/>
                <w:sz w:val="22"/>
                <w:szCs w:val="22"/>
                <w:lang w:val="en-GB"/>
              </w:rPr>
              <w:t xml:space="preserve">, </w:t>
            </w:r>
            <w:r w:rsidR="00483B38">
              <w:rPr>
                <w:rFonts w:ascii="Calibri" w:hAnsi="Calibri" w:cs="Calibri"/>
                <w:sz w:val="22"/>
                <w:szCs w:val="22"/>
                <w:lang w:val="en-GB"/>
              </w:rPr>
              <w:t>7</w:t>
            </w:r>
            <w:r w:rsidR="000A1DBA">
              <w:rPr>
                <w:rFonts w:ascii="Calibri" w:hAnsi="Calibri" w:cs="Calibri"/>
                <w:sz w:val="22"/>
                <w:szCs w:val="22"/>
                <w:lang w:val="en-GB"/>
              </w:rPr>
              <w:t xml:space="preserve">, 10 </w:t>
            </w:r>
          </w:p>
        </w:tc>
        <w:tc>
          <w:tcPr>
            <w:tcW w:w="1376" w:type="dxa"/>
          </w:tcPr>
          <w:p w14:paraId="5CE4EA55" w14:textId="378433BA"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15</w:t>
            </w:r>
          </w:p>
        </w:tc>
      </w:tr>
      <w:tr w:rsidR="00FC3DA7" w:rsidRPr="00CC7E81" w14:paraId="41214928" w14:textId="77777777" w:rsidTr="007659B8">
        <w:trPr>
          <w:cantSplit/>
        </w:trPr>
        <w:tc>
          <w:tcPr>
            <w:tcW w:w="5845" w:type="dxa"/>
          </w:tcPr>
          <w:p w14:paraId="01EC6EF8" w14:textId="0462AB84" w:rsidR="00FC3DA7" w:rsidRPr="00CC7E81" w:rsidRDefault="00EC3AB5" w:rsidP="00FC3DA7">
            <w:pPr>
              <w:rPr>
                <w:rFonts w:ascii="Calibri" w:hAnsi="Calibri" w:cs="Calibri"/>
                <w:sz w:val="22"/>
                <w:szCs w:val="22"/>
                <w:lang w:val="en-GB"/>
              </w:rPr>
            </w:pPr>
            <w:r>
              <w:rPr>
                <w:rFonts w:ascii="Calibri" w:hAnsi="Calibri" w:cs="Calibri"/>
                <w:sz w:val="22"/>
                <w:szCs w:val="22"/>
                <w:lang w:val="en-GB"/>
              </w:rPr>
              <w:t>Project</w:t>
            </w:r>
            <w:r w:rsidR="00117612" w:rsidRPr="00CC7E81">
              <w:rPr>
                <w:rFonts w:ascii="Calibri" w:hAnsi="Calibri" w:cs="Calibri"/>
                <w:sz w:val="22"/>
                <w:szCs w:val="22"/>
                <w:lang w:val="en-GB"/>
              </w:rPr>
              <w:t xml:space="preserve"> </w:t>
            </w:r>
          </w:p>
        </w:tc>
        <w:tc>
          <w:tcPr>
            <w:tcW w:w="1890" w:type="dxa"/>
          </w:tcPr>
          <w:p w14:paraId="6669DC09" w14:textId="59250128" w:rsidR="00FC3DA7" w:rsidRPr="00CC7E81" w:rsidRDefault="000A1DBA" w:rsidP="00FC3DA7">
            <w:pPr>
              <w:rPr>
                <w:rFonts w:ascii="Calibri" w:hAnsi="Calibri" w:cs="Calibri"/>
                <w:sz w:val="22"/>
                <w:szCs w:val="22"/>
                <w:lang w:val="en-GB"/>
              </w:rPr>
            </w:pPr>
            <w:r>
              <w:rPr>
                <w:rFonts w:ascii="Calibri" w:hAnsi="Calibri" w:cs="Calibri"/>
                <w:sz w:val="22"/>
                <w:szCs w:val="22"/>
                <w:lang w:val="en-GB"/>
              </w:rPr>
              <w:t>Week 1</w:t>
            </w:r>
            <w:r w:rsidR="00483B38">
              <w:rPr>
                <w:rFonts w:ascii="Calibri" w:hAnsi="Calibri" w:cs="Calibri"/>
                <w:sz w:val="22"/>
                <w:szCs w:val="22"/>
                <w:lang w:val="en-GB"/>
              </w:rPr>
              <w:t>5</w:t>
            </w:r>
          </w:p>
        </w:tc>
        <w:tc>
          <w:tcPr>
            <w:tcW w:w="1376" w:type="dxa"/>
          </w:tcPr>
          <w:p w14:paraId="062B2B1A" w14:textId="714BE3CF" w:rsidR="00FC3DA7" w:rsidRPr="00CC7E81" w:rsidRDefault="00247A97" w:rsidP="00FC3DA7">
            <w:pPr>
              <w:jc w:val="center"/>
              <w:rPr>
                <w:rFonts w:ascii="Calibri" w:hAnsi="Calibri" w:cs="Calibri"/>
                <w:sz w:val="22"/>
                <w:szCs w:val="22"/>
                <w:lang w:val="en-GB"/>
              </w:rPr>
            </w:pPr>
            <w:r>
              <w:rPr>
                <w:rFonts w:ascii="Calibri" w:hAnsi="Calibri" w:cs="Calibri"/>
                <w:sz w:val="22"/>
                <w:szCs w:val="22"/>
                <w:lang w:val="en-GB"/>
              </w:rPr>
              <w:t>10</w:t>
            </w:r>
          </w:p>
        </w:tc>
      </w:tr>
      <w:tr w:rsidR="00FC3DA7" w:rsidRPr="00CC7E81" w14:paraId="2216C0E0" w14:textId="77777777" w:rsidTr="007659B8">
        <w:trPr>
          <w:cantSplit/>
        </w:trPr>
        <w:tc>
          <w:tcPr>
            <w:tcW w:w="5845" w:type="dxa"/>
          </w:tcPr>
          <w:p w14:paraId="26183B6F" w14:textId="49DBC22E"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Mid</w:t>
            </w:r>
            <w:r w:rsidR="00C2358C" w:rsidRPr="00CC7E81">
              <w:rPr>
                <w:rFonts w:ascii="Calibri" w:hAnsi="Calibri" w:cs="Calibri"/>
                <w:sz w:val="22"/>
                <w:szCs w:val="22"/>
                <w:lang w:val="en-GB"/>
              </w:rPr>
              <w:t>term</w:t>
            </w:r>
            <w:r w:rsidRPr="00CC7E81">
              <w:rPr>
                <w:rFonts w:ascii="Calibri" w:hAnsi="Calibri" w:cs="Calibri"/>
                <w:sz w:val="22"/>
                <w:szCs w:val="22"/>
                <w:lang w:val="en-GB"/>
              </w:rPr>
              <w:t xml:space="preserve"> Exam</w:t>
            </w:r>
          </w:p>
        </w:tc>
        <w:tc>
          <w:tcPr>
            <w:tcW w:w="1890" w:type="dxa"/>
          </w:tcPr>
          <w:p w14:paraId="0AACD955" w14:textId="0591DA90" w:rsidR="00FC3DA7" w:rsidRPr="00CC7E81" w:rsidRDefault="00FE679D" w:rsidP="00FC3DA7">
            <w:pPr>
              <w:rPr>
                <w:rFonts w:ascii="Calibri" w:hAnsi="Calibri" w:cs="Calibri"/>
                <w:sz w:val="22"/>
                <w:szCs w:val="22"/>
                <w:lang w:val="en-GB"/>
              </w:rPr>
            </w:pPr>
            <w:r>
              <w:rPr>
                <w:rFonts w:ascii="Calibri" w:hAnsi="Calibri" w:cs="Calibri"/>
                <w:sz w:val="22"/>
                <w:szCs w:val="22"/>
                <w:lang w:val="en-GB"/>
              </w:rPr>
              <w:t>As per schedule</w:t>
            </w:r>
          </w:p>
        </w:tc>
        <w:tc>
          <w:tcPr>
            <w:tcW w:w="1376" w:type="dxa"/>
          </w:tcPr>
          <w:p w14:paraId="241A5AB6" w14:textId="72E7CE58"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25</w:t>
            </w:r>
          </w:p>
        </w:tc>
      </w:tr>
      <w:tr w:rsidR="00FC3DA7" w:rsidRPr="00CC7E81" w14:paraId="7888EB08" w14:textId="77777777" w:rsidTr="007659B8">
        <w:trPr>
          <w:cantSplit/>
        </w:trPr>
        <w:tc>
          <w:tcPr>
            <w:tcW w:w="5845" w:type="dxa"/>
          </w:tcPr>
          <w:p w14:paraId="46CB242D" w14:textId="77777777"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Final Exam</w:t>
            </w:r>
          </w:p>
        </w:tc>
        <w:tc>
          <w:tcPr>
            <w:tcW w:w="1890" w:type="dxa"/>
          </w:tcPr>
          <w:p w14:paraId="7A37B6D3" w14:textId="593660C5" w:rsidR="00FC3DA7" w:rsidRPr="00CC7E81" w:rsidRDefault="00FE679D" w:rsidP="00FC3DA7">
            <w:pPr>
              <w:rPr>
                <w:rFonts w:ascii="Calibri" w:hAnsi="Calibri" w:cs="Calibri"/>
                <w:sz w:val="22"/>
                <w:szCs w:val="22"/>
                <w:lang w:val="en-GB"/>
              </w:rPr>
            </w:pPr>
            <w:r>
              <w:rPr>
                <w:rFonts w:ascii="Calibri" w:hAnsi="Calibri" w:cs="Calibri"/>
                <w:sz w:val="22"/>
                <w:szCs w:val="22"/>
                <w:lang w:val="en-GB"/>
              </w:rPr>
              <w:t>As per schedule</w:t>
            </w:r>
          </w:p>
        </w:tc>
        <w:tc>
          <w:tcPr>
            <w:tcW w:w="1376" w:type="dxa"/>
          </w:tcPr>
          <w:p w14:paraId="466DACBF" w14:textId="77777777"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40</w:t>
            </w:r>
          </w:p>
        </w:tc>
      </w:tr>
      <w:tr w:rsidR="00FC3DA7" w:rsidRPr="00CC7E81" w14:paraId="2E2942A6" w14:textId="77777777" w:rsidTr="007659B8">
        <w:trPr>
          <w:cantSplit/>
        </w:trPr>
        <w:tc>
          <w:tcPr>
            <w:tcW w:w="5845" w:type="dxa"/>
            <w:shd w:val="clear" w:color="auto" w:fill="D9D9D9" w:themeFill="background1" w:themeFillShade="D9"/>
          </w:tcPr>
          <w:p w14:paraId="37AD9555" w14:textId="77777777" w:rsidR="00FC3DA7" w:rsidRPr="00CC7E81" w:rsidRDefault="00FC3DA7" w:rsidP="00FC3DA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FC3DA7" w:rsidRPr="00CC7E81" w:rsidRDefault="00FC3DA7" w:rsidP="00FC3DA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FC3DA7" w:rsidRPr="00CC7E81" w:rsidRDefault="00FC3DA7" w:rsidP="00FC3DA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6F798148" w14:textId="0507E4BA"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Outcome Assessment Plan: </w:t>
      </w: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0080336A" w:rsidRPr="00CC7E81" w14:paraId="34C2F6FF" w14:textId="22F21722" w:rsidTr="00F848D2">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80336A" w:rsidRPr="00CC7E81" w14:paraId="099785FA" w14:textId="69CB9990" w:rsidTr="00F848D2">
        <w:tc>
          <w:tcPr>
            <w:tcW w:w="1795" w:type="dxa"/>
          </w:tcPr>
          <w:p w14:paraId="368A75D2" w14:textId="2DDA7C89" w:rsidR="00667AB7" w:rsidRPr="00483B38" w:rsidRDefault="00483B38" w:rsidP="00483B38">
            <w:pPr>
              <w:pStyle w:val="ListParagraph"/>
              <w:numPr>
                <w:ilvl w:val="0"/>
                <w:numId w:val="30"/>
              </w:numPr>
              <w:spacing w:line="276" w:lineRule="auto"/>
              <w:rPr>
                <w:rFonts w:ascii="Calibri" w:hAnsi="Calibri" w:cs="Calibri"/>
                <w:bCs/>
                <w:sz w:val="22"/>
                <w:szCs w:val="16"/>
              </w:rPr>
            </w:pPr>
            <w:r w:rsidRPr="00623AE9">
              <w:rPr>
                <w:rFonts w:ascii="Calibri" w:hAnsi="Calibri" w:cs="Calibri"/>
                <w:bCs/>
                <w:sz w:val="22"/>
                <w:szCs w:val="16"/>
              </w:rPr>
              <w:t>Describe types of cells and their grow kinetics</w:t>
            </w:r>
          </w:p>
        </w:tc>
        <w:tc>
          <w:tcPr>
            <w:tcW w:w="1676" w:type="dxa"/>
            <w:shd w:val="clear" w:color="auto" w:fill="auto"/>
          </w:tcPr>
          <w:p w14:paraId="4A6AA1C6" w14:textId="10A90168" w:rsidR="0000728D" w:rsidRPr="00CC7E81" w:rsidRDefault="0000728D" w:rsidP="0000728D">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00728D" w:rsidRPr="00CC7E81" w:rsidRDefault="0000728D" w:rsidP="0000728D">
            <w:pPr>
              <w:rPr>
                <w:sz w:val="22"/>
                <w:szCs w:val="22"/>
                <w:lang w:val="en-GB"/>
              </w:rPr>
            </w:pPr>
          </w:p>
        </w:tc>
        <w:tc>
          <w:tcPr>
            <w:tcW w:w="1474" w:type="dxa"/>
            <w:shd w:val="clear" w:color="auto" w:fill="auto"/>
          </w:tcPr>
          <w:p w14:paraId="2DB381FC" w14:textId="7612DC45" w:rsidR="0000728D" w:rsidRPr="009F15C7" w:rsidRDefault="0000728D" w:rsidP="009F15C7">
            <w:pPr>
              <w:pStyle w:val="ListParagraph"/>
              <w:numPr>
                <w:ilvl w:val="0"/>
                <w:numId w:val="42"/>
              </w:numPr>
              <w:ind w:left="110" w:hanging="110"/>
              <w:rPr>
                <w:rFonts w:ascii="Calibri" w:hAnsi="Calibri" w:cs="Calibri"/>
                <w:bCs/>
                <w:sz w:val="22"/>
                <w:szCs w:val="22"/>
                <w:lang w:val="en-GB"/>
              </w:rPr>
            </w:pPr>
            <w:r w:rsidRPr="009F15C7">
              <w:rPr>
                <w:rFonts w:ascii="Calibri" w:hAnsi="Calibri" w:cs="Calibri"/>
                <w:bCs/>
                <w:sz w:val="22"/>
                <w:szCs w:val="22"/>
                <w:lang w:val="en-GB"/>
              </w:rPr>
              <w:t>Quizzes</w:t>
            </w:r>
          </w:p>
          <w:p w14:paraId="795EF0CF" w14:textId="2DB5474A" w:rsidR="008C48DB" w:rsidRPr="009F15C7" w:rsidRDefault="008C48DB" w:rsidP="009F15C7">
            <w:pPr>
              <w:pStyle w:val="ListParagraph"/>
              <w:numPr>
                <w:ilvl w:val="0"/>
                <w:numId w:val="42"/>
              </w:numPr>
              <w:ind w:left="110" w:hanging="110"/>
              <w:rPr>
                <w:rFonts w:ascii="Calibri" w:hAnsi="Calibri" w:cs="Calibri"/>
                <w:bCs/>
                <w:sz w:val="22"/>
                <w:szCs w:val="22"/>
                <w:lang w:val="en-GB"/>
              </w:rPr>
            </w:pPr>
            <w:r w:rsidRPr="009F15C7">
              <w:rPr>
                <w:rFonts w:ascii="Calibri" w:hAnsi="Calibri" w:cs="Calibri"/>
                <w:bCs/>
                <w:sz w:val="22"/>
                <w:szCs w:val="22"/>
                <w:lang w:val="en-GB"/>
              </w:rPr>
              <w:t>Exam</w:t>
            </w:r>
          </w:p>
          <w:p w14:paraId="4DFE9D0F" w14:textId="09CC1A1F" w:rsidR="00667AB7" w:rsidRPr="00CC7E81" w:rsidRDefault="00667AB7" w:rsidP="0000728D">
            <w:pPr>
              <w:autoSpaceDE w:val="0"/>
              <w:autoSpaceDN w:val="0"/>
              <w:adjustRightInd w:val="0"/>
              <w:contextualSpacing/>
              <w:rPr>
                <w:rFonts w:ascii="Calibri" w:hAnsi="Calibri" w:cs="Calibri"/>
                <w:sz w:val="22"/>
                <w:szCs w:val="22"/>
                <w:lang w:val="en-GB"/>
              </w:rPr>
            </w:pPr>
          </w:p>
        </w:tc>
        <w:tc>
          <w:tcPr>
            <w:tcW w:w="1350" w:type="dxa"/>
          </w:tcPr>
          <w:p w14:paraId="3BDC32D9" w14:textId="5A79ACA7" w:rsidR="00667AB7" w:rsidRPr="00CC7E81" w:rsidRDefault="00523B77" w:rsidP="00317B5D">
            <w:pPr>
              <w:rPr>
                <w:rFonts w:ascii="Calibri" w:hAnsi="Calibri" w:cs="Calibri"/>
                <w:bCs/>
                <w:sz w:val="22"/>
                <w:szCs w:val="22"/>
                <w:lang w:val="en-GB"/>
              </w:rPr>
            </w:pPr>
            <w:r w:rsidRPr="00CC7E81">
              <w:rPr>
                <w:rFonts w:ascii="Calibri" w:hAnsi="Calibri" w:cs="Calibri"/>
                <w:bCs/>
                <w:sz w:val="22"/>
                <w:szCs w:val="22"/>
                <w:lang w:val="en-GB"/>
              </w:rPr>
              <w:t>7</w:t>
            </w:r>
            <w:r w:rsidR="00667AB7" w:rsidRPr="00CC7E81">
              <w:rPr>
                <w:rFonts w:ascii="Calibri" w:hAnsi="Calibri" w:cs="Calibri"/>
                <w:bCs/>
                <w:sz w:val="22"/>
                <w:szCs w:val="22"/>
                <w:lang w:val="en-GB"/>
              </w:rPr>
              <w:t xml:space="preserve">0% of </w:t>
            </w:r>
            <w:r w:rsidR="0080336A" w:rsidRPr="00CC7E81">
              <w:rPr>
                <w:rFonts w:ascii="Calibri" w:hAnsi="Calibri" w:cs="Calibri"/>
                <w:bCs/>
                <w:sz w:val="22"/>
                <w:szCs w:val="22"/>
                <w:lang w:val="en-GB"/>
              </w:rPr>
              <w:t>students</w:t>
            </w:r>
            <w:r w:rsidR="00667AB7" w:rsidRPr="00CC7E81">
              <w:rPr>
                <w:rFonts w:ascii="Calibri" w:hAnsi="Calibri" w:cs="Calibri"/>
                <w:bCs/>
                <w:sz w:val="22"/>
                <w:szCs w:val="22"/>
                <w:lang w:val="en-GB"/>
              </w:rPr>
              <w:t xml:space="preserve"> achieve </w:t>
            </w:r>
            <w:r w:rsidRPr="00CC7E81">
              <w:rPr>
                <w:rFonts w:ascii="Calibri" w:hAnsi="Calibri" w:cs="Calibri"/>
                <w:bCs/>
                <w:sz w:val="22"/>
                <w:szCs w:val="22"/>
                <w:lang w:val="en-GB"/>
              </w:rPr>
              <w:t>70</w:t>
            </w:r>
            <w:r w:rsidR="00667AB7" w:rsidRPr="00CC7E81">
              <w:rPr>
                <w:rFonts w:ascii="Calibri" w:hAnsi="Calibri" w:cs="Calibri"/>
                <w:bCs/>
                <w:sz w:val="22"/>
                <w:szCs w:val="22"/>
                <w:lang w:val="en-GB"/>
              </w:rPr>
              <w:t>% of the CLO</w:t>
            </w:r>
          </w:p>
        </w:tc>
        <w:tc>
          <w:tcPr>
            <w:tcW w:w="1800" w:type="dxa"/>
            <w:shd w:val="clear" w:color="auto" w:fill="auto"/>
          </w:tcPr>
          <w:p w14:paraId="4AB0433B" w14:textId="1382BA09" w:rsidR="0080336A" w:rsidRPr="00CC7E81" w:rsidRDefault="000B0B41" w:rsidP="00C77B07">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80336A" w:rsidRPr="00CC7E81">
              <w:rPr>
                <w:rFonts w:ascii="Calibri" w:eastAsia="Calibri" w:hAnsi="Calibri" w:cs="Calibri"/>
                <w:sz w:val="22"/>
                <w:szCs w:val="22"/>
                <w:lang w:val="en-GB"/>
              </w:rPr>
              <w:t>Critical and analytical thinking</w:t>
            </w:r>
          </w:p>
          <w:p w14:paraId="0899C2F7" w14:textId="430B35DA" w:rsidR="0080336A" w:rsidRPr="00CC7E81" w:rsidRDefault="000B0B41" w:rsidP="00390100">
            <w:pPr>
              <w:rPr>
                <w:rFonts w:ascii="Calibri" w:eastAsia="Calibri" w:hAnsi="Calibri" w:cs="Calibri"/>
                <w:sz w:val="22"/>
                <w:szCs w:val="22"/>
                <w:lang w:val="en-GB"/>
              </w:rPr>
            </w:pPr>
            <w:r w:rsidRPr="00CC7E81">
              <w:rPr>
                <w:rFonts w:ascii="Calibri" w:eastAsia="Calibri" w:hAnsi="Calibri" w:cs="Calibri"/>
                <w:sz w:val="22"/>
                <w:szCs w:val="22"/>
                <w:lang w:val="en-GB"/>
              </w:rPr>
              <w:t xml:space="preserve">5. </w:t>
            </w:r>
            <w:r w:rsidR="0080336A" w:rsidRPr="00CC7E81">
              <w:rPr>
                <w:rFonts w:ascii="Calibri" w:eastAsia="Calibri" w:hAnsi="Calibri" w:cs="Calibri"/>
                <w:sz w:val="22"/>
                <w:szCs w:val="22"/>
                <w:lang w:val="en-GB"/>
              </w:rPr>
              <w:t>Work ethics/</w:t>
            </w:r>
            <w:r w:rsidR="00390100" w:rsidRPr="00CC7E81">
              <w:rPr>
                <w:rFonts w:ascii="Calibri" w:eastAsia="Calibri" w:hAnsi="Calibri" w:cs="Calibri"/>
                <w:sz w:val="22"/>
                <w:szCs w:val="22"/>
                <w:lang w:val="en-GB"/>
              </w:rPr>
              <w:t xml:space="preserve"> </w:t>
            </w:r>
            <w:r w:rsidR="0080336A" w:rsidRPr="00CC7E81">
              <w:rPr>
                <w:rFonts w:ascii="Calibri" w:eastAsia="Calibri" w:hAnsi="Calibri" w:cs="Calibri"/>
                <w:sz w:val="22"/>
                <w:szCs w:val="22"/>
                <w:lang w:val="en-GB"/>
              </w:rPr>
              <w:t>professionalism</w:t>
            </w:r>
          </w:p>
          <w:p w14:paraId="6EF50CE2" w14:textId="7009BAD5" w:rsidR="0080336A" w:rsidRPr="00CC7E81" w:rsidRDefault="0080336A" w:rsidP="00317B5D">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667AB7" w:rsidRPr="00CC7E81" w:rsidRDefault="00667AB7" w:rsidP="00317B5D">
            <w:pPr>
              <w:rPr>
                <w:rFonts w:ascii="Calibri" w:hAnsi="Calibri" w:cs="Calibri"/>
                <w:bCs/>
                <w:sz w:val="22"/>
                <w:szCs w:val="22"/>
                <w:highlight w:val="yellow"/>
                <w:lang w:val="en-GB"/>
              </w:rPr>
            </w:pPr>
          </w:p>
        </w:tc>
      </w:tr>
      <w:tr w:rsidR="000B0B41" w:rsidRPr="00CC7E81" w14:paraId="698A639B" w14:textId="1F088F2E" w:rsidTr="00F848D2">
        <w:tc>
          <w:tcPr>
            <w:tcW w:w="1795" w:type="dxa"/>
          </w:tcPr>
          <w:p w14:paraId="14FB84D1" w14:textId="3A73EBCB" w:rsidR="000B0B41" w:rsidRPr="00483B38" w:rsidRDefault="00483B38" w:rsidP="00483B38">
            <w:pPr>
              <w:pStyle w:val="ListParagraph"/>
              <w:numPr>
                <w:ilvl w:val="0"/>
                <w:numId w:val="36"/>
              </w:numPr>
              <w:rPr>
                <w:rFonts w:ascii="Calibri" w:hAnsi="Calibri" w:cs="Calibri"/>
                <w:sz w:val="22"/>
                <w:szCs w:val="22"/>
                <w:lang w:val="en-GB"/>
              </w:rPr>
            </w:pPr>
            <w:r w:rsidRPr="00483B38">
              <w:rPr>
                <w:rFonts w:ascii="Calibri" w:hAnsi="Calibri" w:cs="Calibri"/>
                <w:sz w:val="22"/>
                <w:szCs w:val="22"/>
              </w:rPr>
              <w:t>Applied biochemical engineering principles to determine the biochemical and cell kinetics</w:t>
            </w:r>
            <w:r w:rsidRPr="00483B38">
              <w:rPr>
                <w:rFonts w:ascii="Calibri" w:hAnsi="Calibri" w:cs="Calibri"/>
                <w:sz w:val="22"/>
                <w:szCs w:val="22"/>
                <w:lang w:val="en-GB"/>
              </w:rPr>
              <w:t xml:space="preserve"> </w:t>
            </w:r>
          </w:p>
        </w:tc>
        <w:tc>
          <w:tcPr>
            <w:tcW w:w="1676" w:type="dxa"/>
          </w:tcPr>
          <w:p w14:paraId="2834BF63" w14:textId="67A9B5F2"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0A9EF91B" w14:textId="7D68E217" w:rsidR="000B0B4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Problem-solving</w:t>
            </w:r>
          </w:p>
          <w:p w14:paraId="0C7103E5" w14:textId="5238FBF0" w:rsidR="005B4B08" w:rsidRPr="00CC7E81" w:rsidRDefault="001C6DE5" w:rsidP="000B0B41">
            <w:pPr>
              <w:jc w:val="both"/>
              <w:rPr>
                <w:rFonts w:ascii="Calibri" w:eastAsia="Calibri" w:hAnsi="Calibri" w:cs="Calibri"/>
                <w:sz w:val="22"/>
                <w:szCs w:val="22"/>
                <w:lang w:val="en-GB"/>
              </w:rPr>
            </w:pPr>
            <w:r>
              <w:rPr>
                <w:rFonts w:ascii="Calibri" w:eastAsia="Calibri" w:hAnsi="Calibri" w:cs="Calibri"/>
                <w:sz w:val="22"/>
                <w:szCs w:val="22"/>
                <w:lang w:val="en-GB"/>
              </w:rPr>
              <w:t>Project</w:t>
            </w:r>
          </w:p>
          <w:p w14:paraId="1022F3DC" w14:textId="13C62A6B" w:rsidR="000B0B41" w:rsidRPr="00CC7E81" w:rsidRDefault="000B0B41" w:rsidP="000B0B41">
            <w:pPr>
              <w:tabs>
                <w:tab w:val="right" w:pos="1564"/>
              </w:tabs>
              <w:jc w:val="both"/>
              <w:rPr>
                <w:rStyle w:val="Strong"/>
                <w:rFonts w:ascii="Calibri" w:hAnsi="Calibri" w:cs="Calibri"/>
                <w:b w:val="0"/>
                <w:bCs w:val="0"/>
                <w:sz w:val="22"/>
                <w:szCs w:val="22"/>
                <w:lang w:val="en-GB"/>
              </w:rPr>
            </w:pPr>
          </w:p>
        </w:tc>
        <w:tc>
          <w:tcPr>
            <w:tcW w:w="1474" w:type="dxa"/>
          </w:tcPr>
          <w:p w14:paraId="0E841414" w14:textId="3CCFD359" w:rsidR="000B0B41" w:rsidRPr="009F15C7" w:rsidRDefault="000B0B41" w:rsidP="009F15C7">
            <w:pPr>
              <w:pStyle w:val="ListParagraph"/>
              <w:numPr>
                <w:ilvl w:val="0"/>
                <w:numId w:val="41"/>
              </w:numPr>
              <w:ind w:left="110" w:hanging="110"/>
              <w:rPr>
                <w:rFonts w:ascii="Calibri" w:hAnsi="Calibri" w:cs="Calibri"/>
                <w:bCs/>
                <w:sz w:val="22"/>
                <w:szCs w:val="22"/>
                <w:lang w:val="en-GB"/>
              </w:rPr>
            </w:pPr>
            <w:r w:rsidRPr="009F15C7">
              <w:rPr>
                <w:rFonts w:ascii="Calibri" w:hAnsi="Calibri" w:cs="Calibri"/>
                <w:bCs/>
                <w:sz w:val="22"/>
                <w:szCs w:val="22"/>
                <w:lang w:val="en-GB"/>
              </w:rPr>
              <w:t>Quizzes</w:t>
            </w:r>
          </w:p>
          <w:p w14:paraId="27F1FFA9" w14:textId="6676DE29" w:rsidR="000B0B41" w:rsidRPr="009F15C7" w:rsidRDefault="000B0B41" w:rsidP="009F15C7">
            <w:pPr>
              <w:pStyle w:val="ListParagraph"/>
              <w:numPr>
                <w:ilvl w:val="0"/>
                <w:numId w:val="41"/>
              </w:numPr>
              <w:autoSpaceDE w:val="0"/>
              <w:autoSpaceDN w:val="0"/>
              <w:adjustRightInd w:val="0"/>
              <w:ind w:left="110" w:hanging="110"/>
              <w:contextualSpacing/>
              <w:rPr>
                <w:rFonts w:ascii="Calibri" w:hAnsi="Calibri" w:cs="Calibri"/>
                <w:sz w:val="22"/>
                <w:szCs w:val="22"/>
                <w:lang w:val="en-GB"/>
              </w:rPr>
            </w:pPr>
            <w:r w:rsidRPr="009F15C7">
              <w:rPr>
                <w:rFonts w:ascii="Calibri" w:hAnsi="Calibri" w:cs="Calibri"/>
                <w:bCs/>
                <w:sz w:val="22"/>
                <w:szCs w:val="22"/>
                <w:lang w:val="en-GB"/>
              </w:rPr>
              <w:t>Exams</w:t>
            </w:r>
          </w:p>
        </w:tc>
        <w:tc>
          <w:tcPr>
            <w:tcW w:w="1350" w:type="dxa"/>
          </w:tcPr>
          <w:p w14:paraId="09E9CDD7" w14:textId="1972E0A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2A447D0A" w14:textId="1E038A83" w:rsidR="000B0B41" w:rsidRPr="00CC7E81" w:rsidRDefault="000B0B41" w:rsidP="008C48DB">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207DAF4B" w14:textId="77777777"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0B0B41" w:rsidRPr="00CC7E81" w:rsidRDefault="000B0B41" w:rsidP="000B0B41">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0B0B41" w:rsidRPr="00CC7E81" w:rsidRDefault="000B0B41" w:rsidP="000B0B41">
            <w:pPr>
              <w:rPr>
                <w:rFonts w:ascii="Calibri" w:hAnsi="Calibri" w:cs="Calibri"/>
                <w:bCs/>
                <w:sz w:val="22"/>
                <w:szCs w:val="22"/>
                <w:highlight w:val="yellow"/>
                <w:lang w:val="en-GB"/>
              </w:rPr>
            </w:pPr>
          </w:p>
        </w:tc>
      </w:tr>
      <w:tr w:rsidR="000B0B41" w:rsidRPr="00CC7E81" w14:paraId="396D192A" w14:textId="3E4C1139" w:rsidTr="00F848D2">
        <w:tc>
          <w:tcPr>
            <w:tcW w:w="1795" w:type="dxa"/>
          </w:tcPr>
          <w:p w14:paraId="3854454F" w14:textId="77777777" w:rsidR="00483B38" w:rsidRPr="005C51AD" w:rsidRDefault="00483B38" w:rsidP="00483B38">
            <w:pPr>
              <w:pStyle w:val="ListParagraph"/>
              <w:numPr>
                <w:ilvl w:val="0"/>
                <w:numId w:val="37"/>
              </w:numPr>
              <w:rPr>
                <w:rFonts w:ascii="Calibri" w:hAnsi="Calibri" w:cs="Calibri"/>
                <w:bCs/>
                <w:sz w:val="22"/>
                <w:szCs w:val="22"/>
              </w:rPr>
            </w:pPr>
            <w:r w:rsidRPr="005C51AD">
              <w:rPr>
                <w:rFonts w:ascii="Calibri" w:hAnsi="Calibri" w:cs="Calibri"/>
                <w:bCs/>
                <w:sz w:val="22"/>
                <w:szCs w:val="22"/>
              </w:rPr>
              <w:t>Applied biochemical engineering principles for bioreactor selection</w:t>
            </w:r>
          </w:p>
          <w:p w14:paraId="7D1C1B7B" w14:textId="37E070CD" w:rsidR="000B0B41" w:rsidRPr="00483B38" w:rsidRDefault="000B0B41" w:rsidP="00483B38">
            <w:pPr>
              <w:spacing w:line="276" w:lineRule="auto"/>
              <w:rPr>
                <w:rFonts w:ascii="Calibri" w:hAnsi="Calibri" w:cs="Calibri"/>
                <w:sz w:val="22"/>
                <w:szCs w:val="22"/>
                <w:lang w:val="en-GB"/>
              </w:rPr>
            </w:pPr>
          </w:p>
        </w:tc>
        <w:tc>
          <w:tcPr>
            <w:tcW w:w="1676" w:type="dxa"/>
          </w:tcPr>
          <w:p w14:paraId="3A572649" w14:textId="1E7391FD" w:rsidR="000B0B41" w:rsidRPr="00761FF5" w:rsidRDefault="001C6DE5" w:rsidP="000B0B41">
            <w:pPr>
              <w:tabs>
                <w:tab w:val="right" w:pos="1564"/>
              </w:tabs>
              <w:rPr>
                <w:rStyle w:val="Strong"/>
                <w:rFonts w:asciiTheme="minorHAnsi" w:hAnsiTheme="minorHAnsi" w:cstheme="minorHAnsi"/>
                <w:b w:val="0"/>
                <w:bCs w:val="0"/>
                <w:sz w:val="22"/>
                <w:szCs w:val="22"/>
                <w:lang w:val="en-GB"/>
              </w:rPr>
            </w:pPr>
            <w:r w:rsidRPr="00761FF5">
              <w:rPr>
                <w:rFonts w:asciiTheme="minorHAnsi" w:eastAsia="Calibri" w:hAnsiTheme="minorHAnsi" w:cstheme="minorHAnsi"/>
              </w:rPr>
              <w:t>Lectures, Project</w:t>
            </w:r>
          </w:p>
        </w:tc>
        <w:tc>
          <w:tcPr>
            <w:tcW w:w="1474" w:type="dxa"/>
          </w:tcPr>
          <w:p w14:paraId="0DB6DF7E" w14:textId="47F6DA78" w:rsidR="000B0B41" w:rsidRPr="009F15C7" w:rsidRDefault="001C1B37" w:rsidP="009F15C7">
            <w:pPr>
              <w:pStyle w:val="ListParagraph"/>
              <w:numPr>
                <w:ilvl w:val="0"/>
                <w:numId w:val="40"/>
              </w:numPr>
              <w:autoSpaceDE w:val="0"/>
              <w:autoSpaceDN w:val="0"/>
              <w:adjustRightInd w:val="0"/>
              <w:ind w:left="110" w:hanging="110"/>
              <w:contextualSpacing/>
              <w:rPr>
                <w:rFonts w:ascii="Calibri" w:hAnsi="Calibri" w:cs="Calibri"/>
                <w:bCs/>
                <w:sz w:val="22"/>
                <w:szCs w:val="22"/>
                <w:lang w:val="en-GB"/>
              </w:rPr>
            </w:pPr>
            <w:r w:rsidRPr="009F15C7">
              <w:rPr>
                <w:rFonts w:ascii="Calibri" w:hAnsi="Calibri" w:cs="Calibri"/>
                <w:bCs/>
                <w:sz w:val="22"/>
                <w:szCs w:val="22"/>
                <w:lang w:val="en-GB"/>
              </w:rPr>
              <w:t>Examination</w:t>
            </w:r>
          </w:p>
          <w:p w14:paraId="3C6487E0" w14:textId="6DB99537" w:rsidR="001C1B37" w:rsidRPr="009F15C7" w:rsidRDefault="001C1B37" w:rsidP="009F15C7">
            <w:pPr>
              <w:pStyle w:val="ListParagraph"/>
              <w:numPr>
                <w:ilvl w:val="0"/>
                <w:numId w:val="40"/>
              </w:numPr>
              <w:autoSpaceDE w:val="0"/>
              <w:autoSpaceDN w:val="0"/>
              <w:adjustRightInd w:val="0"/>
              <w:ind w:left="110" w:hanging="110"/>
              <w:contextualSpacing/>
              <w:rPr>
                <w:rFonts w:ascii="Calibri" w:hAnsi="Calibri" w:cs="Calibri"/>
                <w:sz w:val="22"/>
                <w:szCs w:val="22"/>
                <w:lang w:val="en-GB"/>
              </w:rPr>
            </w:pPr>
            <w:r w:rsidRPr="009F15C7">
              <w:rPr>
                <w:rFonts w:ascii="Calibri" w:hAnsi="Calibri" w:cs="Calibri"/>
                <w:bCs/>
                <w:sz w:val="22"/>
                <w:szCs w:val="22"/>
                <w:lang w:val="en-GB"/>
              </w:rPr>
              <w:t>Project Report</w:t>
            </w:r>
          </w:p>
        </w:tc>
        <w:tc>
          <w:tcPr>
            <w:tcW w:w="1350" w:type="dxa"/>
          </w:tcPr>
          <w:p w14:paraId="77BD6F8B" w14:textId="587181C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4BB21F32" w14:textId="5EFB63B4" w:rsidR="000B0B41" w:rsidRDefault="000B0B41" w:rsidP="000B0B4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0A4F03BC" w14:textId="6830984D" w:rsidR="000B0B41" w:rsidRDefault="00B11241" w:rsidP="000F606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67B16663" w14:textId="41ED93A4" w:rsidR="001C0E8A" w:rsidRPr="00CC7E81" w:rsidRDefault="001C0E8A" w:rsidP="000F6061">
            <w:pPr>
              <w:tabs>
                <w:tab w:val="left" w:pos="1179"/>
              </w:tabs>
              <w:rPr>
                <w:rFonts w:ascii="Calibri" w:eastAsia="Calibri" w:hAnsi="Calibri" w:cs="Calibri"/>
                <w:sz w:val="22"/>
                <w:szCs w:val="22"/>
                <w:lang w:val="en-GB"/>
              </w:rPr>
            </w:pPr>
            <w:r>
              <w:rPr>
                <w:rFonts w:ascii="Calibri" w:hAnsi="Calibri" w:cs="Calibri"/>
                <w:bCs/>
                <w:sz w:val="22"/>
                <w:szCs w:val="22"/>
              </w:rPr>
              <w:t xml:space="preserve">7. </w:t>
            </w:r>
            <w:r w:rsidRPr="00F848D2">
              <w:rPr>
                <w:rFonts w:ascii="Calibri" w:hAnsi="Calibri" w:cs="Calibri"/>
                <w:bCs/>
                <w:sz w:val="22"/>
                <w:szCs w:val="22"/>
              </w:rPr>
              <w:t>Intellectual curiosity and lifelong learning</w:t>
            </w:r>
          </w:p>
          <w:p w14:paraId="67AE47C3" w14:textId="6B07B8B3" w:rsidR="000B0B41" w:rsidRPr="00483B38"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tc>
        <w:tc>
          <w:tcPr>
            <w:tcW w:w="1440" w:type="dxa"/>
            <w:shd w:val="clear" w:color="auto" w:fill="auto"/>
          </w:tcPr>
          <w:p w14:paraId="073DA03C" w14:textId="77777777" w:rsidR="000B0B41" w:rsidRPr="00CC7E81" w:rsidRDefault="000B0B41" w:rsidP="000B0B41">
            <w:pPr>
              <w:rPr>
                <w:rFonts w:ascii="Calibri" w:hAnsi="Calibri" w:cs="Calibri"/>
                <w:bCs/>
                <w:sz w:val="22"/>
                <w:szCs w:val="22"/>
                <w:highlight w:val="yellow"/>
                <w:lang w:val="en-GB"/>
              </w:rPr>
            </w:pPr>
          </w:p>
        </w:tc>
      </w:tr>
      <w:tr w:rsidR="002B3151" w:rsidRPr="00CC7E81" w14:paraId="7669AD38" w14:textId="77777777" w:rsidTr="00F848D2">
        <w:tc>
          <w:tcPr>
            <w:tcW w:w="1795" w:type="dxa"/>
          </w:tcPr>
          <w:p w14:paraId="4E0B3042" w14:textId="2D50DD09" w:rsidR="002B3151" w:rsidRPr="005C51AD" w:rsidRDefault="002B3151" w:rsidP="002B3151">
            <w:pPr>
              <w:pStyle w:val="ListParagraph"/>
              <w:numPr>
                <w:ilvl w:val="0"/>
                <w:numId w:val="37"/>
              </w:numPr>
              <w:rPr>
                <w:rFonts w:ascii="Calibri" w:hAnsi="Calibri" w:cs="Calibri"/>
                <w:bCs/>
                <w:sz w:val="22"/>
                <w:szCs w:val="22"/>
              </w:rPr>
            </w:pPr>
            <w:r w:rsidRPr="00483B38">
              <w:rPr>
                <w:rFonts w:ascii="Calibri" w:hAnsi="Calibri" w:cs="Calibri"/>
                <w:bCs/>
                <w:sz w:val="22"/>
                <w:szCs w:val="22"/>
              </w:rPr>
              <w:t>Function productively in team environment and communicate technical aspect of fermentation process effectively.</w:t>
            </w:r>
          </w:p>
        </w:tc>
        <w:tc>
          <w:tcPr>
            <w:tcW w:w="1676" w:type="dxa"/>
          </w:tcPr>
          <w:p w14:paraId="1E472607" w14:textId="68E8491E" w:rsidR="002B3151" w:rsidRPr="00761FF5" w:rsidRDefault="002B3151" w:rsidP="002B3151">
            <w:pPr>
              <w:tabs>
                <w:tab w:val="right" w:pos="1564"/>
              </w:tabs>
              <w:rPr>
                <w:rFonts w:asciiTheme="minorHAnsi" w:eastAsia="Calibri" w:hAnsiTheme="minorHAnsi" w:cstheme="minorHAnsi"/>
              </w:rPr>
            </w:pPr>
            <w:r>
              <w:rPr>
                <w:rFonts w:asciiTheme="minorHAnsi" w:eastAsia="Calibri" w:hAnsiTheme="minorHAnsi" w:cstheme="minorHAnsi"/>
              </w:rPr>
              <w:t>Case Study</w:t>
            </w:r>
          </w:p>
        </w:tc>
        <w:tc>
          <w:tcPr>
            <w:tcW w:w="1474" w:type="dxa"/>
          </w:tcPr>
          <w:p w14:paraId="0ACC0FD5" w14:textId="77777777" w:rsidR="002B3151" w:rsidRPr="009F15C7" w:rsidRDefault="002B3151" w:rsidP="009F15C7">
            <w:pPr>
              <w:pStyle w:val="ListParagraph"/>
              <w:numPr>
                <w:ilvl w:val="0"/>
                <w:numId w:val="39"/>
              </w:numPr>
              <w:autoSpaceDE w:val="0"/>
              <w:autoSpaceDN w:val="0"/>
              <w:adjustRightInd w:val="0"/>
              <w:ind w:left="110" w:hanging="110"/>
              <w:contextualSpacing/>
              <w:rPr>
                <w:rFonts w:ascii="Calibri" w:hAnsi="Calibri" w:cs="Calibri"/>
                <w:bCs/>
                <w:sz w:val="22"/>
                <w:szCs w:val="22"/>
                <w:lang w:val="en-GB"/>
              </w:rPr>
            </w:pPr>
            <w:r w:rsidRPr="009F15C7">
              <w:rPr>
                <w:rFonts w:ascii="Calibri" w:hAnsi="Calibri" w:cs="Calibri"/>
                <w:bCs/>
                <w:sz w:val="22"/>
                <w:szCs w:val="22"/>
                <w:lang w:val="en-GB"/>
              </w:rPr>
              <w:t>Project Report</w:t>
            </w:r>
          </w:p>
          <w:p w14:paraId="261634C8" w14:textId="77777777" w:rsidR="002B3151" w:rsidRPr="009F15C7" w:rsidRDefault="002B3151" w:rsidP="009F15C7">
            <w:pPr>
              <w:pStyle w:val="ListParagraph"/>
              <w:numPr>
                <w:ilvl w:val="0"/>
                <w:numId w:val="39"/>
              </w:numPr>
              <w:autoSpaceDE w:val="0"/>
              <w:autoSpaceDN w:val="0"/>
              <w:adjustRightInd w:val="0"/>
              <w:ind w:left="110" w:hanging="110"/>
              <w:contextualSpacing/>
              <w:rPr>
                <w:rFonts w:ascii="Calibri" w:hAnsi="Calibri" w:cs="Calibri"/>
                <w:bCs/>
                <w:sz w:val="22"/>
                <w:szCs w:val="22"/>
                <w:lang w:val="en-GB"/>
              </w:rPr>
            </w:pPr>
            <w:r w:rsidRPr="009F15C7">
              <w:rPr>
                <w:rFonts w:ascii="Calibri" w:hAnsi="Calibri" w:cs="Calibri"/>
                <w:bCs/>
                <w:sz w:val="22"/>
                <w:szCs w:val="22"/>
                <w:lang w:val="en-GB"/>
              </w:rPr>
              <w:t>Presentation</w:t>
            </w:r>
          </w:p>
          <w:p w14:paraId="2A8A8A0D" w14:textId="5029EA3C" w:rsidR="002B3151" w:rsidRPr="009F15C7" w:rsidRDefault="002B3151" w:rsidP="009F15C7">
            <w:pPr>
              <w:pStyle w:val="ListParagraph"/>
              <w:numPr>
                <w:ilvl w:val="0"/>
                <w:numId w:val="39"/>
              </w:numPr>
              <w:autoSpaceDE w:val="0"/>
              <w:autoSpaceDN w:val="0"/>
              <w:adjustRightInd w:val="0"/>
              <w:ind w:left="110" w:hanging="110"/>
              <w:contextualSpacing/>
              <w:rPr>
                <w:rFonts w:ascii="Calibri" w:hAnsi="Calibri" w:cs="Calibri"/>
                <w:bCs/>
                <w:sz w:val="22"/>
                <w:szCs w:val="22"/>
                <w:lang w:val="en-GB"/>
              </w:rPr>
            </w:pPr>
            <w:r w:rsidRPr="009F15C7">
              <w:rPr>
                <w:rFonts w:ascii="Calibri" w:hAnsi="Calibri" w:cs="Calibri"/>
                <w:bCs/>
                <w:sz w:val="22"/>
                <w:szCs w:val="22"/>
                <w:lang w:val="en-GB"/>
              </w:rPr>
              <w:t>Peer Assessment</w:t>
            </w:r>
          </w:p>
        </w:tc>
        <w:tc>
          <w:tcPr>
            <w:tcW w:w="1350" w:type="dxa"/>
          </w:tcPr>
          <w:p w14:paraId="1FDECE58" w14:textId="6D67DB02" w:rsidR="002B3151" w:rsidRPr="00CC7E81" w:rsidRDefault="002B3151" w:rsidP="002B315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4484A290" w14:textId="77777777" w:rsidR="002B3151" w:rsidRDefault="002B3151" w:rsidP="002B315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2F5D35A5" w14:textId="77777777" w:rsidR="002B3151" w:rsidRDefault="002B3151" w:rsidP="002B315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5D6B19BD" w14:textId="09A035D2" w:rsidR="000E4390" w:rsidRPr="000E4390" w:rsidRDefault="000E4390" w:rsidP="000E4390">
            <w:pPr>
              <w:rPr>
                <w:rFonts w:ascii="Calibri" w:eastAsia="Calibri" w:hAnsi="Calibri" w:cs="Calibri"/>
                <w:sz w:val="22"/>
                <w:szCs w:val="22"/>
              </w:rPr>
            </w:pPr>
            <w:r>
              <w:rPr>
                <w:rFonts w:ascii="Calibri" w:eastAsia="Calibri" w:hAnsi="Calibri" w:cs="Calibri"/>
                <w:sz w:val="22"/>
                <w:szCs w:val="22"/>
              </w:rPr>
              <w:t xml:space="preserve">4. </w:t>
            </w:r>
            <w:r w:rsidRPr="00F848D2">
              <w:rPr>
                <w:rFonts w:ascii="Calibri" w:eastAsia="Calibri" w:hAnsi="Calibri" w:cs="Calibri"/>
                <w:sz w:val="22"/>
                <w:szCs w:val="22"/>
              </w:rPr>
              <w:t>Teamwork/ collaboration</w:t>
            </w:r>
          </w:p>
          <w:p w14:paraId="25DFD1C9" w14:textId="77777777" w:rsidR="002B3151" w:rsidRPr="00CC7E81" w:rsidRDefault="002B3151" w:rsidP="002B3151">
            <w:pPr>
              <w:tabs>
                <w:tab w:val="left" w:pos="1179"/>
              </w:tabs>
              <w:rPr>
                <w:rFonts w:ascii="Calibri" w:eastAsia="Calibri" w:hAnsi="Calibri" w:cs="Calibri"/>
                <w:sz w:val="22"/>
                <w:szCs w:val="22"/>
                <w:lang w:val="en-GB"/>
              </w:rPr>
            </w:pPr>
            <w:r>
              <w:rPr>
                <w:rFonts w:ascii="Calibri" w:hAnsi="Calibri" w:cs="Calibri"/>
                <w:bCs/>
                <w:sz w:val="22"/>
                <w:szCs w:val="22"/>
              </w:rPr>
              <w:t xml:space="preserve">7. </w:t>
            </w:r>
            <w:r w:rsidRPr="00F848D2">
              <w:rPr>
                <w:rFonts w:ascii="Calibri" w:hAnsi="Calibri" w:cs="Calibri"/>
                <w:bCs/>
                <w:sz w:val="22"/>
                <w:szCs w:val="22"/>
              </w:rPr>
              <w:t>Intellectual curiosity and lifelong learning</w:t>
            </w:r>
          </w:p>
          <w:p w14:paraId="419ED398" w14:textId="167FD381" w:rsidR="002B3151" w:rsidRPr="00CC7E81" w:rsidRDefault="002B3151" w:rsidP="002B315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tc>
        <w:tc>
          <w:tcPr>
            <w:tcW w:w="1440" w:type="dxa"/>
            <w:shd w:val="clear" w:color="auto" w:fill="auto"/>
          </w:tcPr>
          <w:p w14:paraId="05284EF5" w14:textId="77777777" w:rsidR="002B3151" w:rsidRPr="00CC7E81" w:rsidRDefault="002B3151" w:rsidP="002B3151">
            <w:pPr>
              <w:rPr>
                <w:rFonts w:ascii="Calibri" w:hAnsi="Calibri" w:cs="Calibri"/>
                <w:bCs/>
                <w:sz w:val="22"/>
                <w:szCs w:val="22"/>
                <w:highlight w:val="yellow"/>
                <w:lang w:val="en-GB"/>
              </w:rPr>
            </w:pPr>
          </w:p>
        </w:tc>
      </w:tr>
    </w:tbl>
    <w:p w14:paraId="14BA3B6C" w14:textId="499D9115" w:rsidR="009B0A06" w:rsidRDefault="009B0A06" w:rsidP="00D25F76">
      <w:pPr>
        <w:rPr>
          <w:rFonts w:ascii="Calibri" w:hAnsi="Calibri" w:cs="Calibri"/>
          <w:b/>
          <w:bCs/>
          <w:sz w:val="24"/>
          <w:szCs w:val="24"/>
          <w:lang w:val="en-GB"/>
        </w:rPr>
      </w:pPr>
    </w:p>
    <w:p w14:paraId="60D4F7D5" w14:textId="77777777" w:rsidR="00B60932" w:rsidRDefault="00B60932" w:rsidP="00D25F76">
      <w:pPr>
        <w:rPr>
          <w:rFonts w:ascii="Calibri" w:hAnsi="Calibri" w:cs="Calibri"/>
          <w:b/>
          <w:bCs/>
          <w:sz w:val="24"/>
          <w:szCs w:val="24"/>
          <w:lang w:val="en-GB"/>
        </w:rPr>
      </w:pPr>
    </w:p>
    <w:p w14:paraId="539F351B" w14:textId="77777777" w:rsidR="009F15C7" w:rsidRDefault="009F15C7" w:rsidP="00D25F76">
      <w:pPr>
        <w:rPr>
          <w:rFonts w:ascii="Calibri" w:hAnsi="Calibri" w:cs="Calibri"/>
          <w:b/>
          <w:bCs/>
          <w:sz w:val="24"/>
          <w:szCs w:val="24"/>
          <w:lang w:val="en-GB"/>
        </w:rPr>
      </w:pPr>
    </w:p>
    <w:p w14:paraId="16168D3B" w14:textId="77777777" w:rsidR="009F15C7" w:rsidRDefault="009F15C7" w:rsidP="00D25F76">
      <w:pPr>
        <w:rPr>
          <w:rFonts w:ascii="Calibri" w:hAnsi="Calibri" w:cs="Calibri"/>
          <w:b/>
          <w:bCs/>
          <w:sz w:val="24"/>
          <w:szCs w:val="24"/>
          <w:lang w:val="en-GB"/>
        </w:rPr>
      </w:pPr>
    </w:p>
    <w:p w14:paraId="595484E3" w14:textId="77777777" w:rsidR="009F15C7" w:rsidRDefault="009F15C7" w:rsidP="00D25F76">
      <w:pPr>
        <w:rPr>
          <w:rFonts w:ascii="Calibri" w:hAnsi="Calibri" w:cs="Calibri"/>
          <w:b/>
          <w:bCs/>
          <w:sz w:val="24"/>
          <w:szCs w:val="24"/>
          <w:lang w:val="en-GB"/>
        </w:rPr>
      </w:pPr>
    </w:p>
    <w:p w14:paraId="77556FD0" w14:textId="77777777" w:rsidR="009F15C7" w:rsidRDefault="009F15C7" w:rsidP="00D25F76">
      <w:pPr>
        <w:rPr>
          <w:rFonts w:ascii="Calibri" w:hAnsi="Calibri" w:cs="Calibri"/>
          <w:b/>
          <w:bCs/>
          <w:sz w:val="24"/>
          <w:szCs w:val="24"/>
          <w:lang w:val="en-GB"/>
        </w:rPr>
      </w:pPr>
    </w:p>
    <w:p w14:paraId="1C269367" w14:textId="77777777" w:rsidR="009F15C7" w:rsidRDefault="009F15C7" w:rsidP="00D25F76">
      <w:pPr>
        <w:rPr>
          <w:rFonts w:ascii="Calibri" w:hAnsi="Calibri" w:cs="Calibri"/>
          <w:b/>
          <w:bCs/>
          <w:sz w:val="24"/>
          <w:szCs w:val="24"/>
          <w:lang w:val="en-GB"/>
        </w:rPr>
      </w:pPr>
    </w:p>
    <w:p w14:paraId="67E152B5" w14:textId="77777777" w:rsidR="009F15C7" w:rsidRPr="00CC7E81" w:rsidRDefault="009F15C7"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lastRenderedPageBreak/>
        <w:t>Scope and Nature of Assessment Tools</w:t>
      </w:r>
    </w:p>
    <w:p w14:paraId="423C1661" w14:textId="0F75230D" w:rsidR="00EB2B48" w:rsidRPr="00CC7E81" w:rsidRDefault="00EB2B48" w:rsidP="00F61D53">
      <w:pPr>
        <w:rPr>
          <w:rFonts w:ascii="Calibri" w:hAnsi="Calibri" w:cs="Calibri"/>
          <w:b/>
          <w:bCs/>
          <w:sz w:val="24"/>
          <w:szCs w:val="24"/>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3929A4CC" w:rsidR="00EB2B48" w:rsidRPr="00CC7E81" w:rsidRDefault="0081157A" w:rsidP="00EB2B48">
      <w:pPr>
        <w:rPr>
          <w:rFonts w:ascii="Calibri" w:hAnsi="Calibri" w:cs="Calibri"/>
          <w:b/>
          <w:bCs/>
          <w:sz w:val="22"/>
          <w:szCs w:val="22"/>
          <w:lang w:val="en-GB"/>
        </w:rPr>
      </w:pPr>
      <w:r w:rsidRPr="00CC7E81">
        <w:rPr>
          <w:rFonts w:ascii="Calibri" w:hAnsi="Calibri" w:cs="Calibri"/>
          <w:sz w:val="22"/>
          <w:szCs w:val="22"/>
          <w:lang w:val="en-GB"/>
        </w:rPr>
        <w:t xml:space="preserve">Following </w:t>
      </w:r>
      <w:r w:rsidR="00E26954">
        <w:rPr>
          <w:rFonts w:ascii="Calibri" w:hAnsi="Calibri" w:cs="Calibri"/>
          <w:sz w:val="22"/>
          <w:szCs w:val="22"/>
          <w:lang w:val="en-GB"/>
        </w:rPr>
        <w:t>completion of a few lecture topics</w:t>
      </w:r>
      <w:r w:rsidR="004E25DC" w:rsidRPr="00CC7E81">
        <w:rPr>
          <w:rFonts w:ascii="Calibri" w:hAnsi="Calibri" w:cs="Calibri"/>
          <w:sz w:val="22"/>
          <w:szCs w:val="22"/>
          <w:lang w:val="en-GB"/>
        </w:rPr>
        <w:t>,</w:t>
      </w:r>
      <w:r w:rsidR="00F56188" w:rsidRPr="00CC7E81">
        <w:rPr>
          <w:rFonts w:ascii="Calibri" w:hAnsi="Calibri" w:cs="Calibri"/>
          <w:sz w:val="22"/>
          <w:szCs w:val="22"/>
          <w:lang w:val="en-GB"/>
        </w:rPr>
        <w:t xml:space="preserve"> a quiz is given to students to test their understanding of the material </w:t>
      </w:r>
      <w:r w:rsidR="009E152C" w:rsidRPr="00CC7E81">
        <w:rPr>
          <w:rFonts w:ascii="Calibri" w:hAnsi="Calibri" w:cs="Calibri"/>
          <w:sz w:val="22"/>
          <w:szCs w:val="22"/>
          <w:lang w:val="en-GB"/>
        </w:rPr>
        <w:t>covered</w:t>
      </w:r>
      <w:r w:rsidR="00F56188" w:rsidRPr="00CC7E81">
        <w:rPr>
          <w:rFonts w:ascii="Calibri" w:hAnsi="Calibri" w:cs="Calibri"/>
          <w:sz w:val="22"/>
          <w:szCs w:val="22"/>
          <w:lang w:val="en-GB"/>
        </w:rPr>
        <w:t xml:space="preserve"> in the most recent assignment and their abilities to solve related problems.  Besides the assignment, the quiz is used as a</w:t>
      </w:r>
      <w:r w:rsidR="006D02A7" w:rsidRPr="00CC7E81">
        <w:rPr>
          <w:rFonts w:ascii="Calibri" w:hAnsi="Calibri" w:cs="Calibri"/>
          <w:sz w:val="22"/>
          <w:szCs w:val="22"/>
          <w:lang w:val="en-GB"/>
        </w:rPr>
        <w:t xml:space="preserve"> </w:t>
      </w:r>
      <w:r w:rsidR="00F56188" w:rsidRPr="00CC7E81">
        <w:rPr>
          <w:rFonts w:ascii="Calibri" w:hAnsi="Calibri" w:cs="Calibri"/>
          <w:sz w:val="22"/>
          <w:szCs w:val="22"/>
          <w:lang w:val="en-GB"/>
        </w:rPr>
        <w:t xml:space="preserve">tool to keep the students up to date with respect </w:t>
      </w:r>
      <w:r w:rsidR="009E152C" w:rsidRPr="00CC7E81">
        <w:rPr>
          <w:rFonts w:ascii="Calibri" w:hAnsi="Calibri" w:cs="Calibri"/>
          <w:sz w:val="22"/>
          <w:szCs w:val="22"/>
          <w:lang w:val="en-GB"/>
        </w:rPr>
        <w:t>to</w:t>
      </w:r>
      <w:r w:rsidR="00F56188" w:rsidRPr="00CC7E81">
        <w:rPr>
          <w:rFonts w:ascii="Calibri" w:hAnsi="Calibri" w:cs="Calibri"/>
          <w:sz w:val="22"/>
          <w:szCs w:val="22"/>
          <w:lang w:val="en-GB"/>
        </w:rPr>
        <w:t xml:space="preserve"> the cover</w:t>
      </w:r>
      <w:r w:rsidR="006D02A7" w:rsidRPr="00CC7E81">
        <w:rPr>
          <w:rFonts w:ascii="Calibri" w:hAnsi="Calibri" w:cs="Calibri"/>
          <w:sz w:val="22"/>
          <w:szCs w:val="22"/>
          <w:lang w:val="en-GB"/>
        </w:rPr>
        <w:t>ed course material.</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7628816E" w14:textId="6DF9B827" w:rsidR="00FD786E" w:rsidRDefault="00735166" w:rsidP="00735166">
      <w:pPr>
        <w:rPr>
          <w:rFonts w:ascii="Calibri" w:hAnsi="Calibri" w:cs="Calibri"/>
          <w:sz w:val="22"/>
          <w:szCs w:val="22"/>
          <w:lang w:val="en-GB"/>
        </w:rPr>
      </w:pPr>
      <w:r w:rsidRPr="00CC7E81">
        <w:rPr>
          <w:rFonts w:ascii="Calibri" w:hAnsi="Calibri" w:cs="Calibri"/>
          <w:sz w:val="22"/>
          <w:szCs w:val="22"/>
          <w:lang w:val="en-GB"/>
        </w:rPr>
        <w:t xml:space="preserve">The midterm and final exams are designed to </w:t>
      </w:r>
      <w:r w:rsidR="00F61D53" w:rsidRPr="00CC7E81">
        <w:rPr>
          <w:rFonts w:ascii="Calibri" w:hAnsi="Calibri" w:cs="Calibri"/>
          <w:sz w:val="22"/>
          <w:szCs w:val="22"/>
          <w:lang w:val="en-GB"/>
        </w:rPr>
        <w:t>test the students</w:t>
      </w:r>
      <w:r w:rsidR="00DC4B9D">
        <w:rPr>
          <w:rFonts w:ascii="Calibri" w:hAnsi="Calibri" w:cs="Calibri"/>
          <w:sz w:val="22"/>
          <w:szCs w:val="22"/>
          <w:lang w:val="en-GB"/>
        </w:rPr>
        <w:t xml:space="preserve">’ </w:t>
      </w:r>
      <w:r w:rsidR="002C0AF5">
        <w:rPr>
          <w:rFonts w:ascii="Calibri" w:hAnsi="Calibri" w:cs="Calibri"/>
          <w:sz w:val="22"/>
          <w:szCs w:val="22"/>
          <w:lang w:val="en-GB"/>
        </w:rPr>
        <w:t>understanding on</w:t>
      </w:r>
      <w:r w:rsidR="00DC4B9D">
        <w:rPr>
          <w:rFonts w:ascii="Calibri" w:hAnsi="Calibri" w:cs="Calibri"/>
          <w:sz w:val="22"/>
          <w:szCs w:val="22"/>
          <w:lang w:val="en-GB"/>
        </w:rPr>
        <w:t xml:space="preserve"> types of cells and growth kinetics, </w:t>
      </w:r>
      <w:r w:rsidR="007C0B81">
        <w:rPr>
          <w:rFonts w:ascii="Calibri" w:hAnsi="Calibri" w:cs="Calibri"/>
          <w:sz w:val="22"/>
          <w:szCs w:val="22"/>
          <w:lang w:val="en-GB"/>
        </w:rPr>
        <w:t xml:space="preserve">application of </w:t>
      </w:r>
      <w:r w:rsidR="007C0B81" w:rsidRPr="00483B38">
        <w:rPr>
          <w:rFonts w:ascii="Calibri" w:hAnsi="Calibri" w:cs="Calibri"/>
          <w:sz w:val="22"/>
          <w:szCs w:val="22"/>
        </w:rPr>
        <w:t>biochemical engineering principles to determine the biochemical</w:t>
      </w:r>
      <w:r w:rsidR="007C0B81">
        <w:rPr>
          <w:rFonts w:ascii="Calibri" w:hAnsi="Calibri" w:cs="Calibri"/>
          <w:sz w:val="22"/>
          <w:szCs w:val="22"/>
        </w:rPr>
        <w:t xml:space="preserve">, </w:t>
      </w:r>
      <w:r w:rsidR="007C0B81" w:rsidRPr="00483B38">
        <w:rPr>
          <w:rFonts w:ascii="Calibri" w:hAnsi="Calibri" w:cs="Calibri"/>
          <w:sz w:val="22"/>
          <w:szCs w:val="22"/>
        </w:rPr>
        <w:t>cell kinetics</w:t>
      </w:r>
      <w:r w:rsidR="007C0B81">
        <w:rPr>
          <w:rFonts w:ascii="Calibri" w:hAnsi="Calibri" w:cs="Calibri"/>
          <w:sz w:val="22"/>
          <w:szCs w:val="22"/>
        </w:rPr>
        <w:t xml:space="preserve"> and reactor design</w:t>
      </w:r>
    </w:p>
    <w:p w14:paraId="5ACBCB5A" w14:textId="77777777" w:rsidR="005658DD" w:rsidRDefault="005658DD" w:rsidP="00735166">
      <w:pPr>
        <w:rPr>
          <w:rFonts w:ascii="Calibri" w:hAnsi="Calibri" w:cs="Calibri"/>
          <w:sz w:val="22"/>
          <w:szCs w:val="22"/>
          <w:lang w:val="en-GB"/>
        </w:rPr>
      </w:pPr>
    </w:p>
    <w:p w14:paraId="139F54AE" w14:textId="7B8C54C0" w:rsidR="005658DD" w:rsidRPr="00883DB5" w:rsidRDefault="005658DD" w:rsidP="00735166">
      <w:pPr>
        <w:rPr>
          <w:rFonts w:ascii="Calibri" w:hAnsi="Calibri" w:cs="Calibri"/>
          <w:b/>
          <w:bCs/>
          <w:sz w:val="22"/>
          <w:szCs w:val="22"/>
          <w:lang w:val="en-GB"/>
        </w:rPr>
      </w:pPr>
      <w:r w:rsidRPr="00883DB5">
        <w:rPr>
          <w:rFonts w:ascii="Calibri" w:hAnsi="Calibri" w:cs="Calibri"/>
          <w:b/>
          <w:bCs/>
          <w:sz w:val="22"/>
          <w:szCs w:val="22"/>
          <w:lang w:val="en-GB"/>
        </w:rPr>
        <w:t>Project</w:t>
      </w:r>
    </w:p>
    <w:p w14:paraId="092403D6" w14:textId="27323539" w:rsidR="00883DB5" w:rsidRPr="005658DD" w:rsidRDefault="00D75585" w:rsidP="00D75585">
      <w:pPr>
        <w:jc w:val="both"/>
        <w:rPr>
          <w:rFonts w:ascii="Calibri" w:hAnsi="Calibri" w:cs="Calibri"/>
          <w:sz w:val="22"/>
          <w:szCs w:val="22"/>
          <w:lang w:val="en-GB"/>
        </w:rPr>
      </w:pPr>
      <w:r w:rsidRPr="00D75585">
        <w:rPr>
          <w:rFonts w:ascii="Calibri" w:hAnsi="Calibri" w:cs="Calibri"/>
          <w:sz w:val="22"/>
          <w:szCs w:val="22"/>
          <w:lang w:val="en-GB"/>
        </w:rPr>
        <w:t>The project aims to offer the students opportunities for self-learning and training in reporting the outcomes of their work both orally and in writing. The specific objectives of the project</w:t>
      </w:r>
      <w:r w:rsidR="002C0AF5">
        <w:rPr>
          <w:rFonts w:ascii="Calibri" w:hAnsi="Calibri" w:cs="Calibri"/>
          <w:sz w:val="22"/>
          <w:szCs w:val="22"/>
          <w:lang w:val="en-GB"/>
        </w:rPr>
        <w:t xml:space="preserve"> </w:t>
      </w:r>
      <w:r w:rsidR="005238DA">
        <w:rPr>
          <w:rFonts w:ascii="Calibri" w:hAnsi="Calibri" w:cs="Calibri"/>
          <w:sz w:val="22"/>
          <w:szCs w:val="22"/>
          <w:lang w:val="en-GB"/>
        </w:rPr>
        <w:t xml:space="preserve">application of </w:t>
      </w:r>
      <w:r w:rsidR="005238DA">
        <w:rPr>
          <w:rFonts w:ascii="Calibri" w:hAnsi="Calibri" w:cs="Calibri"/>
          <w:sz w:val="22"/>
          <w:szCs w:val="22"/>
          <w:lang w:val="en-GB"/>
        </w:rPr>
        <w:t xml:space="preserve">application of </w:t>
      </w:r>
      <w:r w:rsidR="005238DA" w:rsidRPr="00483B38">
        <w:rPr>
          <w:rFonts w:ascii="Calibri" w:hAnsi="Calibri" w:cs="Calibri"/>
          <w:sz w:val="22"/>
          <w:szCs w:val="22"/>
        </w:rPr>
        <w:t>biochemical engineering principles to determine the biochemical</w:t>
      </w:r>
      <w:r w:rsidR="005238DA">
        <w:rPr>
          <w:rFonts w:ascii="Calibri" w:hAnsi="Calibri" w:cs="Calibri"/>
          <w:sz w:val="22"/>
          <w:szCs w:val="22"/>
        </w:rPr>
        <w:t xml:space="preserve">, </w:t>
      </w:r>
      <w:r w:rsidR="005238DA" w:rsidRPr="00483B38">
        <w:rPr>
          <w:rFonts w:ascii="Calibri" w:hAnsi="Calibri" w:cs="Calibri"/>
          <w:sz w:val="22"/>
          <w:szCs w:val="22"/>
        </w:rPr>
        <w:t>cell kinetics</w:t>
      </w:r>
      <w:r w:rsidR="005238DA">
        <w:rPr>
          <w:rFonts w:ascii="Calibri" w:hAnsi="Calibri" w:cs="Calibri"/>
          <w:sz w:val="22"/>
          <w:szCs w:val="22"/>
        </w:rPr>
        <w:t xml:space="preserve"> and reactor design</w:t>
      </w:r>
      <w:r w:rsidR="00266D73">
        <w:rPr>
          <w:rFonts w:ascii="Calibri" w:hAnsi="Calibri" w:cs="Calibri"/>
          <w:sz w:val="22"/>
          <w:szCs w:val="22"/>
          <w:lang w:val="en-GB"/>
        </w:rPr>
        <w:t>.</w:t>
      </w:r>
      <w:r w:rsidR="00236F2A">
        <w:rPr>
          <w:rFonts w:ascii="Calibri" w:hAnsi="Calibri" w:cs="Calibri"/>
          <w:sz w:val="22"/>
          <w:szCs w:val="22"/>
          <w:lang w:val="en-GB"/>
        </w:rPr>
        <w:t xml:space="preserve"> Students </w:t>
      </w:r>
      <w:r w:rsidR="00193798">
        <w:rPr>
          <w:rFonts w:ascii="Calibri" w:hAnsi="Calibri" w:cs="Calibri"/>
          <w:sz w:val="22"/>
          <w:szCs w:val="22"/>
          <w:lang w:val="en-GB"/>
        </w:rPr>
        <w:t xml:space="preserve">will be assigned into groups and </w:t>
      </w:r>
      <w:r w:rsidR="00236F2A">
        <w:rPr>
          <w:rFonts w:ascii="Calibri" w:hAnsi="Calibri" w:cs="Calibri"/>
          <w:sz w:val="22"/>
          <w:szCs w:val="22"/>
          <w:lang w:val="en-GB"/>
        </w:rPr>
        <w:t>are required to submit written report and a 5 minutes video presentation</w:t>
      </w:r>
      <w:r w:rsidR="00DF4BBF">
        <w:rPr>
          <w:rFonts w:ascii="Calibri" w:hAnsi="Calibri" w:cs="Calibri"/>
          <w:sz w:val="22"/>
          <w:szCs w:val="22"/>
          <w:lang w:val="en-GB"/>
        </w:rPr>
        <w:t xml:space="preserve"> on the project background, analysis and conclusions.</w:t>
      </w: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7919ADDE" w14:textId="77777777" w:rsidR="00345AE7" w:rsidRPr="00481A42" w:rsidRDefault="00345AE7" w:rsidP="00345AE7">
      <w:pPr>
        <w:spacing w:line="276" w:lineRule="auto"/>
        <w:rPr>
          <w:rFonts w:ascii="Calibri" w:hAnsi="Calibri" w:cs="Calibri"/>
          <w:b/>
          <w:bCs/>
          <w:sz w:val="24"/>
          <w:szCs w:val="24"/>
        </w:rPr>
      </w:pPr>
      <w:r w:rsidRPr="00481A42">
        <w:rPr>
          <w:rFonts w:ascii="Calibri" w:hAnsi="Calibri" w:cs="Calibri"/>
          <w:b/>
          <w:bCs/>
          <w:sz w:val="24"/>
          <w:szCs w:val="24"/>
        </w:rPr>
        <w:t>Text Book(s):</w:t>
      </w:r>
      <w:r w:rsidRPr="00481A42">
        <w:rPr>
          <w:rFonts w:ascii="Calibri" w:hAnsi="Calibri" w:cs="Calibri"/>
          <w:b/>
          <w:bCs/>
          <w:sz w:val="24"/>
          <w:szCs w:val="24"/>
        </w:rPr>
        <w:tab/>
      </w:r>
    </w:p>
    <w:p w14:paraId="69301D79" w14:textId="77777777" w:rsidR="00345AE7" w:rsidRPr="004C0016" w:rsidRDefault="00345AE7" w:rsidP="00345AE7">
      <w:pPr>
        <w:spacing w:line="276" w:lineRule="auto"/>
        <w:rPr>
          <w:rFonts w:ascii="Calibri" w:hAnsi="Calibri" w:cs="Calibri"/>
          <w:bCs/>
          <w:sz w:val="22"/>
          <w:szCs w:val="22"/>
        </w:rPr>
      </w:pPr>
      <w:proofErr w:type="spellStart"/>
      <w:r>
        <w:rPr>
          <w:rFonts w:ascii="Calibri" w:hAnsi="Calibri" w:cs="Calibri"/>
          <w:bCs/>
          <w:sz w:val="22"/>
          <w:szCs w:val="22"/>
        </w:rPr>
        <w:t>Debrata</w:t>
      </w:r>
      <w:proofErr w:type="spellEnd"/>
      <w:r>
        <w:rPr>
          <w:rFonts w:ascii="Calibri" w:hAnsi="Calibri" w:cs="Calibri"/>
          <w:bCs/>
          <w:sz w:val="22"/>
          <w:szCs w:val="22"/>
        </w:rPr>
        <w:t xml:space="preserve"> Das and </w:t>
      </w:r>
      <w:proofErr w:type="spellStart"/>
      <w:r>
        <w:rPr>
          <w:rFonts w:ascii="Calibri" w:hAnsi="Calibri" w:cs="Calibri"/>
          <w:bCs/>
          <w:sz w:val="22"/>
          <w:szCs w:val="22"/>
        </w:rPr>
        <w:t>Debayan</w:t>
      </w:r>
      <w:proofErr w:type="spellEnd"/>
      <w:r>
        <w:rPr>
          <w:rFonts w:ascii="Calibri" w:hAnsi="Calibri" w:cs="Calibri"/>
          <w:bCs/>
          <w:sz w:val="22"/>
          <w:szCs w:val="22"/>
        </w:rPr>
        <w:t xml:space="preserve"> Das, Biochemical engineering – an introductory textbook, 2019, Routledge</w:t>
      </w:r>
    </w:p>
    <w:p w14:paraId="75E7A6A9" w14:textId="77777777" w:rsidR="00345AE7" w:rsidRDefault="00345AE7" w:rsidP="00345AE7">
      <w:pPr>
        <w:spacing w:line="276" w:lineRule="auto"/>
        <w:rPr>
          <w:rFonts w:ascii="Calibri" w:hAnsi="Calibri" w:cs="Calibri"/>
          <w:b/>
          <w:bCs/>
          <w:sz w:val="24"/>
          <w:szCs w:val="24"/>
        </w:rPr>
      </w:pPr>
    </w:p>
    <w:p w14:paraId="52F19D53" w14:textId="77777777" w:rsidR="00345AE7" w:rsidRPr="00481A42" w:rsidRDefault="00345AE7" w:rsidP="00345AE7">
      <w:pPr>
        <w:spacing w:line="276" w:lineRule="auto"/>
        <w:rPr>
          <w:rFonts w:ascii="Calibri" w:hAnsi="Calibri" w:cs="Calibri"/>
          <w:b/>
          <w:bCs/>
          <w:sz w:val="24"/>
          <w:szCs w:val="24"/>
        </w:rPr>
      </w:pPr>
      <w:r w:rsidRPr="00481A42">
        <w:rPr>
          <w:rFonts w:ascii="Calibri" w:hAnsi="Calibri" w:cs="Calibri"/>
          <w:b/>
          <w:bCs/>
          <w:sz w:val="24"/>
          <w:szCs w:val="24"/>
        </w:rPr>
        <w:t>Recommended Readings:</w:t>
      </w:r>
    </w:p>
    <w:p w14:paraId="1A2D63C7" w14:textId="77777777" w:rsidR="00345AE7" w:rsidRDefault="00345AE7" w:rsidP="00345AE7">
      <w:pPr>
        <w:spacing w:line="276" w:lineRule="auto"/>
        <w:rPr>
          <w:rFonts w:ascii="Calibri" w:hAnsi="Calibri" w:cs="Calibri"/>
          <w:bCs/>
          <w:sz w:val="22"/>
          <w:szCs w:val="22"/>
        </w:rPr>
      </w:pPr>
      <w:proofErr w:type="spellStart"/>
      <w:r w:rsidRPr="00080CEE">
        <w:rPr>
          <w:rFonts w:ascii="Calibri" w:hAnsi="Calibri" w:cs="Calibri"/>
          <w:bCs/>
          <w:sz w:val="22"/>
          <w:szCs w:val="22"/>
        </w:rPr>
        <w:t>Jun'ichi</w:t>
      </w:r>
      <w:proofErr w:type="spellEnd"/>
      <w:r w:rsidRPr="00080CEE">
        <w:rPr>
          <w:rFonts w:ascii="Calibri" w:hAnsi="Calibri" w:cs="Calibri"/>
          <w:bCs/>
          <w:sz w:val="22"/>
          <w:szCs w:val="22"/>
        </w:rPr>
        <w:t xml:space="preserve"> Horiuchi and </w:t>
      </w:r>
      <w:proofErr w:type="spellStart"/>
      <w:r w:rsidRPr="00080CEE">
        <w:rPr>
          <w:rFonts w:ascii="Calibri" w:hAnsi="Calibri" w:cs="Calibri"/>
          <w:bCs/>
          <w:sz w:val="22"/>
          <w:szCs w:val="22"/>
        </w:rPr>
        <w:t>Fumitake</w:t>
      </w:r>
      <w:proofErr w:type="spellEnd"/>
      <w:r w:rsidRPr="00080CEE">
        <w:rPr>
          <w:rFonts w:ascii="Calibri" w:hAnsi="Calibri" w:cs="Calibri"/>
          <w:bCs/>
          <w:sz w:val="22"/>
          <w:szCs w:val="22"/>
        </w:rPr>
        <w:t xml:space="preserve"> Yoshida</w:t>
      </w:r>
      <w:r>
        <w:rPr>
          <w:rFonts w:ascii="Calibri" w:hAnsi="Calibri" w:cs="Calibri"/>
          <w:bCs/>
          <w:sz w:val="22"/>
          <w:szCs w:val="22"/>
        </w:rPr>
        <w:t xml:space="preserve">, </w:t>
      </w:r>
      <w:r w:rsidRPr="00D9491D">
        <w:rPr>
          <w:rFonts w:ascii="Calibri" w:hAnsi="Calibri" w:cs="Calibri"/>
          <w:bCs/>
          <w:sz w:val="22"/>
          <w:szCs w:val="22"/>
        </w:rPr>
        <w:t>Biochemical Engineering: A Textbook for Engineers, Chemists and Biologists</w:t>
      </w:r>
      <w:r>
        <w:rPr>
          <w:rFonts w:ascii="Calibri" w:hAnsi="Calibri" w:cs="Calibri"/>
          <w:bCs/>
          <w:sz w:val="22"/>
          <w:szCs w:val="22"/>
        </w:rPr>
        <w:t>, 2</w:t>
      </w:r>
      <w:r w:rsidRPr="00D9491D">
        <w:rPr>
          <w:rFonts w:ascii="Calibri" w:hAnsi="Calibri" w:cs="Calibri"/>
          <w:bCs/>
          <w:sz w:val="22"/>
          <w:szCs w:val="22"/>
          <w:vertAlign w:val="superscript"/>
        </w:rPr>
        <w:t>nd</w:t>
      </w:r>
      <w:r>
        <w:rPr>
          <w:rFonts w:ascii="Calibri" w:hAnsi="Calibri" w:cs="Calibri"/>
          <w:bCs/>
          <w:sz w:val="22"/>
          <w:szCs w:val="22"/>
        </w:rPr>
        <w:t xml:space="preserve"> ed, (2015), John Wiley</w:t>
      </w:r>
    </w:p>
    <w:p w14:paraId="4B3642A6" w14:textId="77777777" w:rsidR="009A7AC8" w:rsidRPr="00CC7E81" w:rsidRDefault="009A7AC8" w:rsidP="00382637">
      <w:pPr>
        <w:rPr>
          <w:rFonts w:asciiTheme="minorHAnsi" w:hAnsiTheme="minorHAnsi" w:cstheme="minorHAnsi"/>
          <w:b/>
          <w:bCs/>
          <w:sz w:val="22"/>
          <w:szCs w:val="22"/>
          <w:lang w:val="en-GB"/>
        </w:rPr>
      </w:pPr>
    </w:p>
    <w:p w14:paraId="37DBDAB2" w14:textId="411EA0FE" w:rsidR="00463E58" w:rsidRPr="00CC7E81" w:rsidRDefault="004579CF" w:rsidP="00BA2A32">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Other Resources</w:t>
      </w:r>
      <w:r w:rsidR="00463E58" w:rsidRPr="00CC7E81">
        <w:rPr>
          <w:rFonts w:asciiTheme="minorHAnsi" w:hAnsiTheme="minorHAnsi" w:cstheme="minorHAnsi"/>
          <w:b/>
          <w:bCs/>
          <w:sz w:val="22"/>
          <w:szCs w:val="22"/>
          <w:lang w:val="en-GB"/>
        </w:rPr>
        <w:t>:</w:t>
      </w:r>
    </w:p>
    <w:p w14:paraId="4DB71F82" w14:textId="2E9C6202" w:rsidR="00564F50" w:rsidRPr="00CC7E81" w:rsidRDefault="009A7AC8" w:rsidP="00382637">
      <w:pPr>
        <w:spacing w:after="120"/>
        <w:rPr>
          <w:rFonts w:asciiTheme="minorHAnsi" w:hAnsiTheme="minorHAnsi" w:cstheme="minorHAnsi"/>
          <w:sz w:val="22"/>
          <w:szCs w:val="22"/>
          <w:lang w:val="en-GB"/>
        </w:rPr>
      </w:pPr>
      <w:r>
        <w:rPr>
          <w:rFonts w:asciiTheme="minorHAnsi" w:hAnsiTheme="minorHAnsi" w:cstheme="minorHAnsi"/>
          <w:sz w:val="22"/>
          <w:szCs w:val="22"/>
          <w:lang w:val="en-GB"/>
        </w:rPr>
        <w:t>-</w:t>
      </w: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E6770" w14:textId="77777777" w:rsidR="002F7E5A" w:rsidRDefault="002F7E5A">
      <w:r>
        <w:separator/>
      </w:r>
    </w:p>
  </w:endnote>
  <w:endnote w:type="continuationSeparator" w:id="0">
    <w:p w14:paraId="74FBF021" w14:textId="77777777" w:rsidR="002F7E5A" w:rsidRDefault="002F7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018AF" w14:textId="77777777" w:rsidR="002F7E5A" w:rsidRDefault="002F7E5A">
      <w:r>
        <w:separator/>
      </w:r>
    </w:p>
  </w:footnote>
  <w:footnote w:type="continuationSeparator" w:id="0">
    <w:p w14:paraId="1AC75A3D" w14:textId="77777777" w:rsidR="002F7E5A" w:rsidRDefault="002F7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D77F8"/>
    <w:multiLevelType w:val="hybridMultilevel"/>
    <w:tmpl w:val="824E69F2"/>
    <w:lvl w:ilvl="0" w:tplc="D6866B0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B501E"/>
    <w:multiLevelType w:val="hybridMultilevel"/>
    <w:tmpl w:val="B7B4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D03F9"/>
    <w:multiLevelType w:val="hybridMultilevel"/>
    <w:tmpl w:val="C0841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24323F"/>
    <w:multiLevelType w:val="hybridMultilevel"/>
    <w:tmpl w:val="54B63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2F21B4"/>
    <w:multiLevelType w:val="multilevel"/>
    <w:tmpl w:val="3E221D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8897D9E"/>
    <w:multiLevelType w:val="hybridMultilevel"/>
    <w:tmpl w:val="F5AAFF1A"/>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9D5369"/>
    <w:multiLevelType w:val="hybridMultilevel"/>
    <w:tmpl w:val="6030AA0C"/>
    <w:lvl w:ilvl="0" w:tplc="75E675BC">
      <w:numFmt w:val="bullet"/>
      <w:lvlText w:val="-"/>
      <w:lvlJc w:val="left"/>
      <w:pPr>
        <w:ind w:left="360" w:hanging="360"/>
      </w:pPr>
      <w:rPr>
        <w:rFonts w:ascii="Calibri" w:eastAsia="Times New Roman"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C68C6"/>
    <w:multiLevelType w:val="hybridMultilevel"/>
    <w:tmpl w:val="384E7F74"/>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D33F6E"/>
    <w:multiLevelType w:val="hybridMultilevel"/>
    <w:tmpl w:val="B33A6D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77E34"/>
    <w:multiLevelType w:val="hybridMultilevel"/>
    <w:tmpl w:val="21CCD83A"/>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0BC7A05"/>
    <w:multiLevelType w:val="hybridMultilevel"/>
    <w:tmpl w:val="909424FE"/>
    <w:lvl w:ilvl="0" w:tplc="10920B5C">
      <w:start w:val="4"/>
      <w:numFmt w:val="bullet"/>
      <w:lvlText w:val="-"/>
      <w:lvlJc w:val="left"/>
      <w:pPr>
        <w:ind w:left="360" w:hanging="360"/>
      </w:pPr>
      <w:rPr>
        <w:rFonts w:ascii="Times New Roman" w:eastAsia="Times New Roman" w:hAnsi="Times New Roman" w:cs="Times New Roman" w:hint="default"/>
        <w:b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CF41C1"/>
    <w:multiLevelType w:val="hybridMultilevel"/>
    <w:tmpl w:val="68EA6D2A"/>
    <w:lvl w:ilvl="0" w:tplc="23D8731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BC27912"/>
    <w:multiLevelType w:val="hybridMultilevel"/>
    <w:tmpl w:val="96361464"/>
    <w:lvl w:ilvl="0" w:tplc="383EFD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57EEA"/>
    <w:multiLevelType w:val="hybridMultilevel"/>
    <w:tmpl w:val="5318262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DB3B10"/>
    <w:multiLevelType w:val="hybridMultilevel"/>
    <w:tmpl w:val="3B08FF3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447BB1"/>
    <w:multiLevelType w:val="hybridMultilevel"/>
    <w:tmpl w:val="ED9293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DE48B1"/>
    <w:multiLevelType w:val="hybridMultilevel"/>
    <w:tmpl w:val="FF96E6E4"/>
    <w:lvl w:ilvl="0" w:tplc="75360B96">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DD6DC9"/>
    <w:multiLevelType w:val="hybridMultilevel"/>
    <w:tmpl w:val="8558178C"/>
    <w:lvl w:ilvl="0" w:tplc="9E26A3A0">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41"/>
  </w:num>
  <w:num w:numId="2" w16cid:durableId="996811388">
    <w:abstractNumId w:val="9"/>
  </w:num>
  <w:num w:numId="3" w16cid:durableId="760024271">
    <w:abstractNumId w:val="19"/>
  </w:num>
  <w:num w:numId="4" w16cid:durableId="516429162">
    <w:abstractNumId w:val="26"/>
  </w:num>
  <w:num w:numId="5" w16cid:durableId="1313177345">
    <w:abstractNumId w:val="37"/>
  </w:num>
  <w:num w:numId="6" w16cid:durableId="766658378">
    <w:abstractNumId w:val="29"/>
  </w:num>
  <w:num w:numId="7" w16cid:durableId="1498885856">
    <w:abstractNumId w:val="6"/>
  </w:num>
  <w:num w:numId="8" w16cid:durableId="605575109">
    <w:abstractNumId w:val="38"/>
  </w:num>
  <w:num w:numId="9" w16cid:durableId="835222559">
    <w:abstractNumId w:val="3"/>
  </w:num>
  <w:num w:numId="10" w16cid:durableId="1137138871">
    <w:abstractNumId w:val="11"/>
  </w:num>
  <w:num w:numId="11" w16cid:durableId="355739660">
    <w:abstractNumId w:val="10"/>
  </w:num>
  <w:num w:numId="12" w16cid:durableId="312947722">
    <w:abstractNumId w:val="0"/>
  </w:num>
  <w:num w:numId="13" w16cid:durableId="591160412">
    <w:abstractNumId w:val="36"/>
  </w:num>
  <w:num w:numId="14" w16cid:durableId="1767651136">
    <w:abstractNumId w:val="34"/>
  </w:num>
  <w:num w:numId="15" w16cid:durableId="492140507">
    <w:abstractNumId w:val="13"/>
  </w:num>
  <w:num w:numId="16" w16cid:durableId="1352993726">
    <w:abstractNumId w:val="32"/>
  </w:num>
  <w:num w:numId="17" w16cid:durableId="721248725">
    <w:abstractNumId w:val="40"/>
  </w:num>
  <w:num w:numId="18" w16cid:durableId="521867046">
    <w:abstractNumId w:val="21"/>
  </w:num>
  <w:num w:numId="19" w16cid:durableId="2141457467">
    <w:abstractNumId w:val="22"/>
  </w:num>
  <w:num w:numId="20" w16cid:durableId="1528718581">
    <w:abstractNumId w:val="23"/>
  </w:num>
  <w:num w:numId="21" w16cid:durableId="1390805487">
    <w:abstractNumId w:val="25"/>
  </w:num>
  <w:num w:numId="22" w16cid:durableId="1439717059">
    <w:abstractNumId w:val="16"/>
  </w:num>
  <w:num w:numId="23" w16cid:durableId="1760179682">
    <w:abstractNumId w:val="20"/>
  </w:num>
  <w:num w:numId="24" w16cid:durableId="1819299654">
    <w:abstractNumId w:val="28"/>
  </w:num>
  <w:num w:numId="25" w16cid:durableId="209923270">
    <w:abstractNumId w:val="33"/>
  </w:num>
  <w:num w:numId="26" w16cid:durableId="524289234">
    <w:abstractNumId w:val="18"/>
  </w:num>
  <w:num w:numId="27" w16cid:durableId="1846240249">
    <w:abstractNumId w:val="14"/>
  </w:num>
  <w:num w:numId="28" w16cid:durableId="774909622">
    <w:abstractNumId w:val="7"/>
  </w:num>
  <w:num w:numId="29" w16cid:durableId="1735548846">
    <w:abstractNumId w:val="4"/>
  </w:num>
  <w:num w:numId="30" w16cid:durableId="225074073">
    <w:abstractNumId w:val="31"/>
  </w:num>
  <w:num w:numId="31" w16cid:durableId="1557661839">
    <w:abstractNumId w:val="24"/>
  </w:num>
  <w:num w:numId="32" w16cid:durableId="1500270840">
    <w:abstractNumId w:val="17"/>
  </w:num>
  <w:num w:numId="33" w16cid:durableId="1623920424">
    <w:abstractNumId w:val="5"/>
  </w:num>
  <w:num w:numId="34" w16cid:durableId="1538275336">
    <w:abstractNumId w:val="15"/>
  </w:num>
  <w:num w:numId="35" w16cid:durableId="1838642894">
    <w:abstractNumId w:val="39"/>
  </w:num>
  <w:num w:numId="36" w16cid:durableId="1846285229">
    <w:abstractNumId w:val="1"/>
  </w:num>
  <w:num w:numId="37" w16cid:durableId="1223832995">
    <w:abstractNumId w:val="35"/>
  </w:num>
  <w:num w:numId="38" w16cid:durableId="1462725468">
    <w:abstractNumId w:val="2"/>
  </w:num>
  <w:num w:numId="39" w16cid:durableId="896862632">
    <w:abstractNumId w:val="12"/>
  </w:num>
  <w:num w:numId="40" w16cid:durableId="2074623148">
    <w:abstractNumId w:val="27"/>
  </w:num>
  <w:num w:numId="41" w16cid:durableId="945578391">
    <w:abstractNumId w:val="8"/>
  </w:num>
  <w:num w:numId="42" w16cid:durableId="5093431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intFractionalCharacterWidth/>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20876"/>
    <w:rsid w:val="000218A7"/>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735B0"/>
    <w:rsid w:val="000801F4"/>
    <w:rsid w:val="00080A69"/>
    <w:rsid w:val="00084554"/>
    <w:rsid w:val="0008681E"/>
    <w:rsid w:val="00093341"/>
    <w:rsid w:val="00095165"/>
    <w:rsid w:val="000A1DBA"/>
    <w:rsid w:val="000A32FD"/>
    <w:rsid w:val="000A4160"/>
    <w:rsid w:val="000A7519"/>
    <w:rsid w:val="000B0B41"/>
    <w:rsid w:val="000B46EE"/>
    <w:rsid w:val="000B4DEF"/>
    <w:rsid w:val="000C23CD"/>
    <w:rsid w:val="000C4E95"/>
    <w:rsid w:val="000D0195"/>
    <w:rsid w:val="000D513D"/>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422C"/>
    <w:rsid w:val="00164319"/>
    <w:rsid w:val="001658AD"/>
    <w:rsid w:val="00173ED5"/>
    <w:rsid w:val="00175925"/>
    <w:rsid w:val="0018503F"/>
    <w:rsid w:val="001926F1"/>
    <w:rsid w:val="00193798"/>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61AC"/>
    <w:rsid w:val="00200B05"/>
    <w:rsid w:val="00205E69"/>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62B2B"/>
    <w:rsid w:val="002641C2"/>
    <w:rsid w:val="00266D73"/>
    <w:rsid w:val="0026730C"/>
    <w:rsid w:val="00267B0C"/>
    <w:rsid w:val="00270120"/>
    <w:rsid w:val="00275819"/>
    <w:rsid w:val="00275B32"/>
    <w:rsid w:val="0028027E"/>
    <w:rsid w:val="002802B3"/>
    <w:rsid w:val="0028624D"/>
    <w:rsid w:val="0028638A"/>
    <w:rsid w:val="0029015A"/>
    <w:rsid w:val="0029066C"/>
    <w:rsid w:val="00290730"/>
    <w:rsid w:val="00296438"/>
    <w:rsid w:val="00297BCA"/>
    <w:rsid w:val="002A01B6"/>
    <w:rsid w:val="002A5C93"/>
    <w:rsid w:val="002B18EE"/>
    <w:rsid w:val="002B291C"/>
    <w:rsid w:val="002B3151"/>
    <w:rsid w:val="002B5866"/>
    <w:rsid w:val="002B6DAE"/>
    <w:rsid w:val="002B7143"/>
    <w:rsid w:val="002C0AF5"/>
    <w:rsid w:val="002C38AB"/>
    <w:rsid w:val="002C41D4"/>
    <w:rsid w:val="002C5063"/>
    <w:rsid w:val="002E14C0"/>
    <w:rsid w:val="002E4D3C"/>
    <w:rsid w:val="002F18FA"/>
    <w:rsid w:val="002F25CD"/>
    <w:rsid w:val="002F7E5A"/>
    <w:rsid w:val="00304DA5"/>
    <w:rsid w:val="00305962"/>
    <w:rsid w:val="00306D40"/>
    <w:rsid w:val="0030759D"/>
    <w:rsid w:val="0031058C"/>
    <w:rsid w:val="00314E11"/>
    <w:rsid w:val="00317B5D"/>
    <w:rsid w:val="0032557C"/>
    <w:rsid w:val="00330076"/>
    <w:rsid w:val="00341CAE"/>
    <w:rsid w:val="0034538D"/>
    <w:rsid w:val="00345517"/>
    <w:rsid w:val="00345AE7"/>
    <w:rsid w:val="00346444"/>
    <w:rsid w:val="0034797B"/>
    <w:rsid w:val="00354888"/>
    <w:rsid w:val="0035593C"/>
    <w:rsid w:val="003566BC"/>
    <w:rsid w:val="0036218B"/>
    <w:rsid w:val="00372933"/>
    <w:rsid w:val="00374A28"/>
    <w:rsid w:val="00382637"/>
    <w:rsid w:val="00386C47"/>
    <w:rsid w:val="00390100"/>
    <w:rsid w:val="00390B3A"/>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12607"/>
    <w:rsid w:val="00414830"/>
    <w:rsid w:val="00415A4F"/>
    <w:rsid w:val="004162FF"/>
    <w:rsid w:val="00427743"/>
    <w:rsid w:val="00435E2E"/>
    <w:rsid w:val="00442B18"/>
    <w:rsid w:val="0044492D"/>
    <w:rsid w:val="00444D35"/>
    <w:rsid w:val="004458CC"/>
    <w:rsid w:val="00450CE3"/>
    <w:rsid w:val="00452361"/>
    <w:rsid w:val="004536AB"/>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79B3"/>
    <w:rsid w:val="00542439"/>
    <w:rsid w:val="00554F8C"/>
    <w:rsid w:val="005557E0"/>
    <w:rsid w:val="00557D89"/>
    <w:rsid w:val="0056282D"/>
    <w:rsid w:val="005640D9"/>
    <w:rsid w:val="00564F50"/>
    <w:rsid w:val="005658DD"/>
    <w:rsid w:val="00566710"/>
    <w:rsid w:val="0056679B"/>
    <w:rsid w:val="00567EF4"/>
    <w:rsid w:val="00571A03"/>
    <w:rsid w:val="00571E6D"/>
    <w:rsid w:val="005726DB"/>
    <w:rsid w:val="00583A43"/>
    <w:rsid w:val="005849F1"/>
    <w:rsid w:val="00587603"/>
    <w:rsid w:val="00590E0C"/>
    <w:rsid w:val="005916E9"/>
    <w:rsid w:val="00591737"/>
    <w:rsid w:val="005972A6"/>
    <w:rsid w:val="005A0F3D"/>
    <w:rsid w:val="005A4C55"/>
    <w:rsid w:val="005B3014"/>
    <w:rsid w:val="005B4B08"/>
    <w:rsid w:val="005B51CD"/>
    <w:rsid w:val="005B591A"/>
    <w:rsid w:val="005B7503"/>
    <w:rsid w:val="005C4044"/>
    <w:rsid w:val="005C51AD"/>
    <w:rsid w:val="005D0622"/>
    <w:rsid w:val="005D331B"/>
    <w:rsid w:val="005D42F5"/>
    <w:rsid w:val="005D5A19"/>
    <w:rsid w:val="005D6E31"/>
    <w:rsid w:val="005D767D"/>
    <w:rsid w:val="005E2568"/>
    <w:rsid w:val="005F0398"/>
    <w:rsid w:val="005F0652"/>
    <w:rsid w:val="005F3D9A"/>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753C"/>
    <w:rsid w:val="006D02A7"/>
    <w:rsid w:val="006D35D3"/>
    <w:rsid w:val="006D707E"/>
    <w:rsid w:val="006E031C"/>
    <w:rsid w:val="006F2FE8"/>
    <w:rsid w:val="006F34A8"/>
    <w:rsid w:val="006F4D10"/>
    <w:rsid w:val="006F58FC"/>
    <w:rsid w:val="006F5A02"/>
    <w:rsid w:val="007216E7"/>
    <w:rsid w:val="00726F86"/>
    <w:rsid w:val="00735166"/>
    <w:rsid w:val="0073681A"/>
    <w:rsid w:val="0074085E"/>
    <w:rsid w:val="007417A6"/>
    <w:rsid w:val="0074669C"/>
    <w:rsid w:val="00751467"/>
    <w:rsid w:val="00751803"/>
    <w:rsid w:val="00752EDC"/>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83DB5"/>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9F15C7"/>
    <w:rsid w:val="00A01A46"/>
    <w:rsid w:val="00A07848"/>
    <w:rsid w:val="00A13E92"/>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60B0"/>
    <w:rsid w:val="00A8092F"/>
    <w:rsid w:val="00A8321F"/>
    <w:rsid w:val="00A86788"/>
    <w:rsid w:val="00A919B3"/>
    <w:rsid w:val="00A938E3"/>
    <w:rsid w:val="00A945BE"/>
    <w:rsid w:val="00A96475"/>
    <w:rsid w:val="00A972C1"/>
    <w:rsid w:val="00AA1D31"/>
    <w:rsid w:val="00AA21AF"/>
    <w:rsid w:val="00AA5334"/>
    <w:rsid w:val="00AB0BB3"/>
    <w:rsid w:val="00AB4E2D"/>
    <w:rsid w:val="00AC0AC2"/>
    <w:rsid w:val="00AC1DC0"/>
    <w:rsid w:val="00AC3FD5"/>
    <w:rsid w:val="00AC6B0D"/>
    <w:rsid w:val="00AD5E2B"/>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1ADB"/>
    <w:rsid w:val="00BB269F"/>
    <w:rsid w:val="00BB54DE"/>
    <w:rsid w:val="00BC3F66"/>
    <w:rsid w:val="00BC6958"/>
    <w:rsid w:val="00BC7B0C"/>
    <w:rsid w:val="00BC7BD3"/>
    <w:rsid w:val="00BD2B64"/>
    <w:rsid w:val="00BD7DF4"/>
    <w:rsid w:val="00BE0358"/>
    <w:rsid w:val="00BE0EBD"/>
    <w:rsid w:val="00BE1F18"/>
    <w:rsid w:val="00BE6C12"/>
    <w:rsid w:val="00BF21D1"/>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9531B"/>
    <w:rsid w:val="00CA1A42"/>
    <w:rsid w:val="00CA3F5B"/>
    <w:rsid w:val="00CA7955"/>
    <w:rsid w:val="00CB10A4"/>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6AD7"/>
    <w:rsid w:val="00D1388F"/>
    <w:rsid w:val="00D21DC3"/>
    <w:rsid w:val="00D25F76"/>
    <w:rsid w:val="00D30A54"/>
    <w:rsid w:val="00D32055"/>
    <w:rsid w:val="00D32AE4"/>
    <w:rsid w:val="00D33A8E"/>
    <w:rsid w:val="00D34016"/>
    <w:rsid w:val="00D3564B"/>
    <w:rsid w:val="00D377D7"/>
    <w:rsid w:val="00D40A3D"/>
    <w:rsid w:val="00D4555F"/>
    <w:rsid w:val="00D45910"/>
    <w:rsid w:val="00D468B9"/>
    <w:rsid w:val="00D5151E"/>
    <w:rsid w:val="00D63D93"/>
    <w:rsid w:val="00D6791D"/>
    <w:rsid w:val="00D75585"/>
    <w:rsid w:val="00D83CA1"/>
    <w:rsid w:val="00D931EF"/>
    <w:rsid w:val="00D93858"/>
    <w:rsid w:val="00D95F27"/>
    <w:rsid w:val="00D96188"/>
    <w:rsid w:val="00DA0788"/>
    <w:rsid w:val="00DA50E9"/>
    <w:rsid w:val="00DA51D3"/>
    <w:rsid w:val="00DA5DD8"/>
    <w:rsid w:val="00DC4B9D"/>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22D1"/>
    <w:rsid w:val="00FD786E"/>
    <w:rsid w:val="00FE1007"/>
    <w:rsid w:val="00FE1780"/>
    <w:rsid w:val="00FE1797"/>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99"/>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99"/>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278EA2FD-E13D-445A-8FDB-7D2019929F1A}"/>
</file>

<file path=customXml/itemProps3.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18</TotalTime>
  <Pages>7</Pages>
  <Words>1246</Words>
  <Characters>7106</Characters>
  <Application>Microsoft Office Word</Application>
  <DocSecurity>0</DocSecurity>
  <Lines>59</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8336</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32</cp:revision>
  <cp:lastPrinted>2016-08-31T11:52:00Z</cp:lastPrinted>
  <dcterms:created xsi:type="dcterms:W3CDTF">2023-06-12T07:37:00Z</dcterms:created>
  <dcterms:modified xsi:type="dcterms:W3CDTF">2023-06-12T07:59:00Z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