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70FFBD5A" w:rsidR="00786340" w:rsidRPr="00CC7E81" w:rsidRDefault="00F6400D"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 xml:space="preserve">Practical </w:t>
      </w:r>
      <w:proofErr w:type="gramStart"/>
      <w:r>
        <w:rPr>
          <w:rFonts w:ascii="Calibri" w:hAnsi="Calibri" w:cs="Calibri"/>
          <w:b/>
          <w:bCs/>
          <w:sz w:val="52"/>
          <w:szCs w:val="52"/>
          <w:lang w:val="en-GB"/>
        </w:rPr>
        <w:t>Training</w:t>
      </w:r>
      <w:proofErr w:type="gramEnd"/>
      <w:r>
        <w:rPr>
          <w:rFonts w:ascii="Calibri" w:hAnsi="Calibri" w:cs="Calibri"/>
          <w:b/>
          <w:bCs/>
          <w:sz w:val="52"/>
          <w:szCs w:val="52"/>
          <w:lang w:val="en-GB"/>
        </w:rPr>
        <w:t xml:space="preserve"> I</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50634919" w14:textId="0105690A" w:rsidR="00AC1DC0" w:rsidRPr="00CC7E81" w:rsidRDefault="00590E0C" w:rsidP="00AC1D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5554E4">
        <w:rPr>
          <w:rFonts w:ascii="Calibri" w:hAnsi="Calibri" w:cs="Calibri"/>
          <w:b/>
          <w:bCs/>
          <w:sz w:val="36"/>
          <w:szCs w:val="36"/>
          <w:lang w:val="en-GB"/>
        </w:rPr>
        <w:t>4</w:t>
      </w:r>
      <w:r w:rsidR="00F6400D">
        <w:rPr>
          <w:rFonts w:ascii="Calibri" w:hAnsi="Calibri" w:cs="Calibri"/>
          <w:b/>
          <w:bCs/>
          <w:sz w:val="36"/>
          <w:szCs w:val="36"/>
          <w:lang w:val="en-GB"/>
        </w:rPr>
        <w:t>88</w:t>
      </w:r>
    </w:p>
    <w:p w14:paraId="0BF81981" w14:textId="77777777" w:rsidR="00345517" w:rsidRPr="00CC7E81" w:rsidRDefault="00345517" w:rsidP="00BA2A32">
      <w:pPr>
        <w:jc w:val="center"/>
        <w:rPr>
          <w:rFonts w:ascii="Calibri" w:hAnsi="Calibri" w:cs="Calibri"/>
          <w:b/>
          <w:bCs/>
          <w:sz w:val="32"/>
          <w:szCs w:val="32"/>
          <w:lang w:val="en-GB"/>
        </w:rPr>
      </w:pP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2A59F1ED" w:rsidR="00997967" w:rsidRPr="00CC7E81" w:rsidRDefault="005554E4" w:rsidP="00317B5D">
            <w:pPr>
              <w:rPr>
                <w:rFonts w:ascii="Calibri" w:hAnsi="Calibri" w:cs="Calibri"/>
                <w:sz w:val="24"/>
                <w:szCs w:val="24"/>
                <w:lang w:val="en-GB"/>
              </w:rPr>
            </w:pPr>
            <w:r>
              <w:rPr>
                <w:rFonts w:ascii="Calibri" w:hAnsi="Calibri" w:cs="Calibri"/>
                <w:sz w:val="24"/>
                <w:szCs w:val="24"/>
                <w:lang w:val="en-GB"/>
              </w:rPr>
              <w:t>Senior Design project I</w:t>
            </w:r>
            <w:r w:rsidR="00BF44CA">
              <w:rPr>
                <w:rFonts w:ascii="Calibri" w:hAnsi="Calibri" w:cs="Calibri"/>
                <w:sz w:val="24"/>
                <w:szCs w:val="24"/>
                <w:lang w:val="en-GB"/>
              </w:rPr>
              <w:t>I</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1F5B3387"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5554E4">
              <w:rPr>
                <w:rFonts w:ascii="Calibri" w:hAnsi="Calibri" w:cs="Calibri"/>
                <w:sz w:val="24"/>
                <w:szCs w:val="24"/>
                <w:lang w:val="en-GB"/>
              </w:rPr>
              <w:t>47</w:t>
            </w:r>
            <w:r w:rsidR="00BF44CA">
              <w:rPr>
                <w:rFonts w:ascii="Calibri" w:hAnsi="Calibri" w:cs="Calibri"/>
                <w:sz w:val="24"/>
                <w:szCs w:val="24"/>
                <w:lang w:val="en-GB"/>
              </w:rPr>
              <w:t>9</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6F9CE7C5" w:rsidR="00997967" w:rsidRPr="00CC7E81" w:rsidRDefault="00E1597A" w:rsidP="00317B5D">
            <w:pPr>
              <w:rPr>
                <w:rFonts w:ascii="Calibri" w:hAnsi="Calibri" w:cs="Calibri"/>
                <w:sz w:val="24"/>
                <w:szCs w:val="24"/>
                <w:lang w:val="en-GB"/>
              </w:rPr>
            </w:pPr>
            <w:r>
              <w:rPr>
                <w:rFonts w:ascii="Calibri" w:hAnsi="Calibri" w:cs="Calibri"/>
                <w:sz w:val="24"/>
                <w:szCs w:val="24"/>
                <w:lang w:val="en-GB"/>
              </w:rPr>
              <w:t>1</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50143276" w:rsidR="00997967" w:rsidRPr="00CC7E81" w:rsidRDefault="00BF44CA" w:rsidP="00317B5D">
            <w:pPr>
              <w:rPr>
                <w:rFonts w:ascii="Calibri" w:hAnsi="Calibri" w:cs="Calibri"/>
                <w:sz w:val="24"/>
                <w:szCs w:val="24"/>
                <w:lang w:val="en-GB"/>
              </w:rPr>
            </w:pPr>
            <w:r>
              <w:rPr>
                <w:rFonts w:ascii="Calibri" w:hAnsi="Calibri" w:cs="Calibri"/>
                <w:sz w:val="24"/>
                <w:szCs w:val="24"/>
                <w:lang w:val="en-GB"/>
              </w:rPr>
              <w:t>2</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53F7C0D6" w:rsidR="00997967" w:rsidRPr="00CC7E81" w:rsidRDefault="005554E4" w:rsidP="00173ED5">
            <w:pPr>
              <w:jc w:val="center"/>
              <w:rPr>
                <w:rFonts w:ascii="Calibri" w:hAnsi="Calibri" w:cs="Calibri"/>
                <w:sz w:val="24"/>
                <w:szCs w:val="24"/>
                <w:lang w:val="en-GB"/>
              </w:rPr>
            </w:pPr>
            <w:r>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3D63E044"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18E59533" w:rsidR="00997967" w:rsidRPr="00CC7E81" w:rsidRDefault="00E1597A" w:rsidP="00317B5D">
            <w:pPr>
              <w:rPr>
                <w:rFonts w:ascii="Calibri" w:hAnsi="Calibri" w:cs="Calibri"/>
                <w:sz w:val="26"/>
                <w:szCs w:val="26"/>
                <w:lang w:val="en-GB"/>
              </w:rPr>
            </w:pPr>
            <w:r w:rsidRPr="00E1597A">
              <w:rPr>
                <w:rFonts w:ascii="Calibri" w:hAnsi="Calibri" w:cs="Calibri"/>
                <w:sz w:val="24"/>
                <w:szCs w:val="24"/>
              </w:rPr>
              <w:t>Successful completion of 90 credits</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30B27062" w:rsidR="00997967" w:rsidRPr="00CC7E81" w:rsidRDefault="00FD16FE" w:rsidP="00317B5D">
            <w:pPr>
              <w:rPr>
                <w:rFonts w:ascii="Calibri" w:hAnsi="Calibri" w:cs="Calibri"/>
                <w:sz w:val="24"/>
                <w:szCs w:val="24"/>
                <w:lang w:val="en-GB"/>
              </w:rPr>
            </w:pPr>
            <w:r>
              <w:rPr>
                <w:rFonts w:ascii="Calibri" w:hAnsi="Calibri" w:cs="Calibri"/>
                <w:sz w:val="24"/>
                <w:szCs w:val="24"/>
                <w:lang w:val="en-GB"/>
              </w:rPr>
              <w:t>F</w:t>
            </w:r>
            <w:r w:rsidR="00636060">
              <w:rPr>
                <w:rFonts w:ascii="Calibri" w:hAnsi="Calibri" w:cs="Calibri"/>
                <w:sz w:val="24"/>
                <w:szCs w:val="24"/>
                <w:lang w:val="en-GB"/>
              </w:rPr>
              <w:t>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3F968934" w:rsidR="00997967" w:rsidRPr="00CC7E81" w:rsidRDefault="00C63F18" w:rsidP="00317B5D">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6746A207"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M6-102D</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2DDD06"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0635</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E5AE6A7" w:rsidR="00997967" w:rsidRPr="00CC7E81" w:rsidRDefault="00522784" w:rsidP="00317B5D">
            <w:pPr>
              <w:rPr>
                <w:rFonts w:ascii="Calibri" w:hAnsi="Calibri" w:cs="Calibri"/>
                <w:sz w:val="24"/>
                <w:szCs w:val="24"/>
                <w:lang w:val="en-GB"/>
              </w:rPr>
            </w:pPr>
            <w:r w:rsidRPr="00CC7E81">
              <w:rPr>
                <w:rFonts w:ascii="Calibri" w:hAnsi="Calibri" w:cs="Calibri"/>
                <w:sz w:val="24"/>
                <w:szCs w:val="24"/>
                <w:lang w:val="en-GB"/>
              </w:rPr>
              <w:t>mtakriff</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06C037C9" w14:textId="77777777" w:rsidR="005C51AD" w:rsidRPr="00CC7E81" w:rsidRDefault="005C51AD"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0F80F927" w14:textId="0105AA47" w:rsidR="005554E4" w:rsidRPr="00CC7E81" w:rsidRDefault="00F67750" w:rsidP="00F67750">
      <w:pPr>
        <w:spacing w:line="320" w:lineRule="exact"/>
        <w:jc w:val="both"/>
        <w:rPr>
          <w:rFonts w:ascii="Calibri" w:hAnsi="Calibri" w:cs="Calibri"/>
          <w:b/>
          <w:bCs/>
          <w:sz w:val="22"/>
          <w:szCs w:val="22"/>
          <w:lang w:val="en-GB"/>
        </w:rPr>
      </w:pPr>
      <w:r w:rsidRPr="00F67750">
        <w:rPr>
          <w:rFonts w:ascii="Calibri" w:eastAsia="MS Mincho" w:hAnsi="Calibri" w:cstheme="majorBidi"/>
          <w:bCs/>
          <w:color w:val="000000" w:themeColor="text1"/>
          <w:sz w:val="22"/>
          <w:szCs w:val="22"/>
        </w:rPr>
        <w:t>This is the first of two required Practical Training courses. The course consists of seminars and workshops, some of which conducted by speakers from the industry, and field trips that cover five major topics. These are: multistep work processes; professional organizations, development, licensure, and ethics; national and local regulations and laws; entrepreneurships, business models, leadership; new technologies in the field.</w:t>
      </w:r>
    </w:p>
    <w:p w14:paraId="50559C65" w14:textId="77777777" w:rsidR="00F67750" w:rsidRDefault="00F67750" w:rsidP="00095165">
      <w:pPr>
        <w:rPr>
          <w:rFonts w:ascii="Calibri" w:hAnsi="Calibri" w:cs="Calibri"/>
          <w:b/>
          <w:bCs/>
          <w:sz w:val="24"/>
          <w:szCs w:val="24"/>
          <w:lang w:val="en-GB"/>
        </w:rPr>
      </w:pPr>
    </w:p>
    <w:p w14:paraId="5C1F4860" w14:textId="39D58B81"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37286803" w14:textId="210C17A5" w:rsidR="007F0E77" w:rsidRPr="00CC7E81" w:rsidRDefault="008E3588" w:rsidP="007F0E77">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14:paraId="61C56979" w14:textId="77777777" w:rsidR="00AE3E03" w:rsidRPr="00017E6D" w:rsidRDefault="00AE3E03" w:rsidP="00AE3E03">
      <w:pPr>
        <w:pStyle w:val="ListParagraph"/>
        <w:numPr>
          <w:ilvl w:val="0"/>
          <w:numId w:val="28"/>
        </w:numPr>
        <w:autoSpaceDE w:val="0"/>
        <w:autoSpaceDN w:val="0"/>
        <w:adjustRightInd w:val="0"/>
        <w:spacing w:line="276" w:lineRule="auto"/>
        <w:jc w:val="both"/>
        <w:rPr>
          <w:rFonts w:ascii="Calibri" w:hAnsi="Calibri" w:cs="Calibri"/>
          <w:sz w:val="22"/>
          <w:szCs w:val="22"/>
        </w:rPr>
      </w:pPr>
      <w:r w:rsidRPr="001F4004">
        <w:rPr>
          <w:rFonts w:ascii="Calibri" w:hAnsi="Calibri" w:cs="Calibri"/>
          <w:sz w:val="22"/>
          <w:szCs w:val="22"/>
        </w:rPr>
        <w:t xml:space="preserve">Identify </w:t>
      </w:r>
      <w:r>
        <w:rPr>
          <w:rFonts w:ascii="Calibri" w:hAnsi="Calibri" w:cs="Calibri"/>
          <w:sz w:val="22"/>
          <w:szCs w:val="22"/>
        </w:rPr>
        <w:t xml:space="preserve">the different stages of </w:t>
      </w:r>
      <w:r w:rsidRPr="0040278C">
        <w:rPr>
          <w:rFonts w:ascii="Calibri" w:hAnsi="Calibri" w:cs="Calibri"/>
          <w:sz w:val="22"/>
          <w:szCs w:val="22"/>
        </w:rPr>
        <w:t>work processes, including design and solution implementation, in the career of engineers in the field.</w:t>
      </w:r>
      <w:r w:rsidRPr="00017E6D">
        <w:rPr>
          <w:rFonts w:ascii="Calibri" w:hAnsi="Calibri" w:cs="Calibri"/>
          <w:sz w:val="22"/>
          <w:szCs w:val="22"/>
        </w:rPr>
        <w:t xml:space="preserve"> </w:t>
      </w:r>
    </w:p>
    <w:p w14:paraId="6D6C4043" w14:textId="77777777" w:rsidR="00AE3E03" w:rsidRPr="00017E6D" w:rsidRDefault="00AE3E03" w:rsidP="00AE3E03">
      <w:pPr>
        <w:pStyle w:val="ListParagraph"/>
        <w:numPr>
          <w:ilvl w:val="0"/>
          <w:numId w:val="28"/>
        </w:numPr>
        <w:spacing w:line="276" w:lineRule="auto"/>
        <w:jc w:val="both"/>
        <w:rPr>
          <w:rFonts w:ascii="Calibri" w:hAnsi="Calibri" w:cs="Calibri"/>
          <w:sz w:val="22"/>
          <w:szCs w:val="22"/>
        </w:rPr>
      </w:pPr>
      <w:r w:rsidRPr="00017E6D">
        <w:rPr>
          <w:rFonts w:ascii="Calibri" w:hAnsi="Calibri" w:cs="Calibri"/>
          <w:sz w:val="22"/>
          <w:szCs w:val="22"/>
        </w:rPr>
        <w:t>Recognize the role of professional organizations, continuous professional development, licensure</w:t>
      </w:r>
      <w:r w:rsidRPr="0040278C">
        <w:rPr>
          <w:rFonts w:ascii="Calibri" w:hAnsi="Calibri" w:cs="Calibri"/>
          <w:sz w:val="22"/>
          <w:szCs w:val="22"/>
        </w:rPr>
        <w:t>, and ethics</w:t>
      </w:r>
      <w:r w:rsidRPr="00017E6D">
        <w:rPr>
          <w:rFonts w:ascii="Calibri" w:hAnsi="Calibri" w:cs="Calibri"/>
          <w:sz w:val="22"/>
          <w:szCs w:val="22"/>
        </w:rPr>
        <w:t xml:space="preserve"> in the advancement of career in engineering. </w:t>
      </w:r>
    </w:p>
    <w:p w14:paraId="6CEA4D76" w14:textId="77777777" w:rsidR="00AE3E03" w:rsidRPr="00017E6D" w:rsidRDefault="00AE3E03" w:rsidP="00AE3E03">
      <w:pPr>
        <w:pStyle w:val="ListParagraph"/>
        <w:numPr>
          <w:ilvl w:val="0"/>
          <w:numId w:val="28"/>
        </w:numPr>
        <w:spacing w:line="276" w:lineRule="auto"/>
        <w:jc w:val="both"/>
        <w:rPr>
          <w:rFonts w:ascii="Calibri" w:hAnsi="Calibri" w:cs="Calibri"/>
          <w:sz w:val="22"/>
          <w:szCs w:val="22"/>
        </w:rPr>
      </w:pPr>
      <w:r>
        <w:rPr>
          <w:rFonts w:ascii="Calibri" w:hAnsi="Calibri" w:cs="Calibri"/>
          <w:sz w:val="22"/>
          <w:szCs w:val="22"/>
        </w:rPr>
        <w:lastRenderedPageBreak/>
        <w:t>A</w:t>
      </w:r>
      <w:r w:rsidRPr="00017E6D">
        <w:rPr>
          <w:rFonts w:ascii="Calibri" w:hAnsi="Calibri" w:cs="Calibri"/>
          <w:sz w:val="22"/>
          <w:szCs w:val="22"/>
        </w:rPr>
        <w:t xml:space="preserve">pply different national and local regulations and laws relating to the industry. </w:t>
      </w:r>
    </w:p>
    <w:p w14:paraId="73AAA31F" w14:textId="77777777" w:rsidR="00AE3E03" w:rsidRPr="00017E6D" w:rsidRDefault="00AE3E03" w:rsidP="00AE3E03">
      <w:pPr>
        <w:pStyle w:val="ListParagraph"/>
        <w:numPr>
          <w:ilvl w:val="0"/>
          <w:numId w:val="28"/>
        </w:numPr>
        <w:autoSpaceDE w:val="0"/>
        <w:autoSpaceDN w:val="0"/>
        <w:adjustRightInd w:val="0"/>
        <w:spacing w:line="276" w:lineRule="auto"/>
        <w:jc w:val="both"/>
        <w:rPr>
          <w:rFonts w:ascii="Calibri" w:hAnsi="Calibri" w:cs="Calibri"/>
          <w:sz w:val="22"/>
          <w:szCs w:val="22"/>
        </w:rPr>
      </w:pPr>
      <w:r>
        <w:rPr>
          <w:rFonts w:ascii="Calibri" w:hAnsi="Calibri" w:cs="Calibri"/>
          <w:sz w:val="22"/>
          <w:szCs w:val="22"/>
        </w:rPr>
        <w:t>Implement</w:t>
      </w:r>
      <w:r w:rsidRPr="00017E6D">
        <w:rPr>
          <w:rFonts w:ascii="Calibri" w:hAnsi="Calibri" w:cs="Calibri"/>
          <w:sz w:val="22"/>
          <w:szCs w:val="22"/>
        </w:rPr>
        <w:t xml:space="preserve"> matters relating to entrepreneurships, business models, </w:t>
      </w:r>
      <w:r>
        <w:rPr>
          <w:rFonts w:ascii="Calibri" w:hAnsi="Calibri" w:cs="Calibri"/>
          <w:sz w:val="22"/>
          <w:szCs w:val="22"/>
        </w:rPr>
        <w:t xml:space="preserve">and </w:t>
      </w:r>
      <w:r w:rsidRPr="00017E6D">
        <w:rPr>
          <w:rFonts w:ascii="Calibri" w:hAnsi="Calibri" w:cs="Calibri"/>
          <w:sz w:val="22"/>
          <w:szCs w:val="22"/>
        </w:rPr>
        <w:t xml:space="preserve">leadership in the industry </w:t>
      </w:r>
      <w:r>
        <w:rPr>
          <w:rFonts w:ascii="Calibri" w:hAnsi="Calibri" w:cs="Calibri"/>
          <w:sz w:val="22"/>
          <w:szCs w:val="22"/>
        </w:rPr>
        <w:t>to</w:t>
      </w:r>
      <w:r w:rsidRPr="00017E6D">
        <w:rPr>
          <w:rFonts w:ascii="Calibri" w:hAnsi="Calibri" w:cs="Calibri"/>
          <w:sz w:val="22"/>
          <w:szCs w:val="22"/>
        </w:rPr>
        <w:t xml:space="preserve"> make decisions informed by knowledge of these matters. </w:t>
      </w:r>
    </w:p>
    <w:p w14:paraId="7440D4D2" w14:textId="77777777" w:rsidR="00AE3E03" w:rsidRPr="001F4004" w:rsidRDefault="00AE3E03" w:rsidP="00AE3E03">
      <w:pPr>
        <w:pStyle w:val="ListParagraph"/>
        <w:numPr>
          <w:ilvl w:val="0"/>
          <w:numId w:val="28"/>
        </w:numPr>
        <w:autoSpaceDE w:val="0"/>
        <w:autoSpaceDN w:val="0"/>
        <w:adjustRightInd w:val="0"/>
        <w:spacing w:line="276" w:lineRule="auto"/>
        <w:jc w:val="both"/>
        <w:rPr>
          <w:rFonts w:ascii="Calibri" w:hAnsi="Calibri" w:cs="Calibri"/>
          <w:sz w:val="22"/>
          <w:szCs w:val="22"/>
        </w:rPr>
      </w:pPr>
      <w:r>
        <w:rPr>
          <w:rFonts w:ascii="Calibri" w:hAnsi="Calibri" w:cs="Calibri"/>
          <w:sz w:val="22"/>
          <w:szCs w:val="22"/>
        </w:rPr>
        <w:t>Use new technologies and software to solve engineering problems</w:t>
      </w:r>
      <w:r w:rsidRPr="001F4004">
        <w:rPr>
          <w:rFonts w:ascii="Calibri" w:hAnsi="Calibri" w:cs="Calibri"/>
          <w:sz w:val="22"/>
          <w:szCs w:val="22"/>
        </w:rPr>
        <w:t xml:space="preserve">. </w:t>
      </w:r>
    </w:p>
    <w:p w14:paraId="3308BBC7" w14:textId="77777777" w:rsidR="005554E4" w:rsidRDefault="005554E4" w:rsidP="007F0E77">
      <w:pPr>
        <w:rPr>
          <w:rFonts w:ascii="Calibri" w:hAnsi="Calibri" w:cs="Calibri"/>
          <w:sz w:val="22"/>
          <w:szCs w:val="22"/>
          <w:lang w:val="en-GB"/>
        </w:rPr>
      </w:pPr>
    </w:p>
    <w:p w14:paraId="551E9A63" w14:textId="77777777" w:rsidR="005554E4" w:rsidRDefault="005554E4" w:rsidP="007F0E77">
      <w:pPr>
        <w:rPr>
          <w:rFonts w:ascii="Calibri" w:hAnsi="Calibri" w:cs="Calibri"/>
          <w:sz w:val="22"/>
          <w:szCs w:val="22"/>
          <w:lang w:val="en-GB"/>
        </w:rPr>
      </w:pPr>
    </w:p>
    <w:p w14:paraId="2C812B15" w14:textId="77777777" w:rsidR="00164319" w:rsidRPr="00CC7E81" w:rsidRDefault="00164319" w:rsidP="007F0E77">
      <w:pPr>
        <w:rPr>
          <w:rFonts w:ascii="Calibri" w:hAnsi="Calibri" w:cs="Calibri"/>
          <w:sz w:val="22"/>
          <w:szCs w:val="22"/>
          <w:lang w:val="en-GB"/>
        </w:rPr>
      </w:pPr>
    </w:p>
    <w:p w14:paraId="74AD164E" w14:textId="77777777" w:rsidR="00F50B1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765"/>
        <w:gridCol w:w="4346"/>
      </w:tblGrid>
      <w:tr w:rsidR="00D82A6F" w:rsidRPr="00E351A2" w14:paraId="34DBDA27" w14:textId="77777777" w:rsidTr="00240092">
        <w:trPr>
          <w:tblHeader/>
        </w:trPr>
        <w:tc>
          <w:tcPr>
            <w:tcW w:w="4765" w:type="dxa"/>
            <w:shd w:val="clear" w:color="auto" w:fill="FDE9D9" w:themeFill="accent6" w:themeFillTint="33"/>
          </w:tcPr>
          <w:p w14:paraId="6CF669E0" w14:textId="77777777" w:rsidR="00D82A6F" w:rsidRPr="00E351A2" w:rsidRDefault="00D82A6F" w:rsidP="00240092">
            <w:pPr>
              <w:jc w:val="center"/>
              <w:rPr>
                <w:rFonts w:ascii="Calibri" w:hAnsi="Calibri" w:cs="Calibri"/>
                <w:b/>
                <w:bCs/>
                <w:sz w:val="22"/>
                <w:szCs w:val="22"/>
              </w:rPr>
            </w:pPr>
            <w:r w:rsidRPr="00E351A2">
              <w:rPr>
                <w:rFonts w:ascii="Calibri" w:hAnsi="Calibri" w:cs="Calibri"/>
                <w:b/>
                <w:bCs/>
                <w:sz w:val="22"/>
                <w:szCs w:val="22"/>
              </w:rPr>
              <w:t>Program SLOs</w:t>
            </w:r>
          </w:p>
        </w:tc>
        <w:tc>
          <w:tcPr>
            <w:tcW w:w="4346" w:type="dxa"/>
            <w:shd w:val="clear" w:color="auto" w:fill="FDE9D9" w:themeFill="accent6" w:themeFillTint="33"/>
          </w:tcPr>
          <w:p w14:paraId="4448B887" w14:textId="77777777" w:rsidR="00D82A6F" w:rsidRPr="00E351A2" w:rsidRDefault="00D82A6F" w:rsidP="00240092">
            <w:pPr>
              <w:jc w:val="center"/>
              <w:rPr>
                <w:rFonts w:ascii="Calibri" w:hAnsi="Calibri" w:cs="Calibri"/>
                <w:b/>
                <w:bCs/>
                <w:sz w:val="22"/>
                <w:szCs w:val="22"/>
              </w:rPr>
            </w:pPr>
            <w:r w:rsidRPr="00E351A2">
              <w:rPr>
                <w:rFonts w:ascii="Calibri" w:hAnsi="Calibri" w:cs="Calibri"/>
                <w:b/>
                <w:bCs/>
                <w:sz w:val="22"/>
                <w:szCs w:val="22"/>
              </w:rPr>
              <w:t>Course SLOs</w:t>
            </w:r>
          </w:p>
        </w:tc>
      </w:tr>
      <w:tr w:rsidR="00D82A6F" w:rsidRPr="00E351A2" w14:paraId="4D491966" w14:textId="77777777" w:rsidTr="00240092">
        <w:tc>
          <w:tcPr>
            <w:tcW w:w="4765" w:type="dxa"/>
            <w:vAlign w:val="center"/>
          </w:tcPr>
          <w:p w14:paraId="714CCC1A" w14:textId="77777777" w:rsidR="00D82A6F" w:rsidRPr="00D82A6F" w:rsidRDefault="00D82A6F" w:rsidP="00D82A6F">
            <w:pPr>
              <w:pStyle w:val="ListParagraph"/>
              <w:numPr>
                <w:ilvl w:val="0"/>
                <w:numId w:val="31"/>
              </w:numPr>
              <w:spacing w:before="120"/>
              <w:jc w:val="both"/>
              <w:rPr>
                <w:rFonts w:asciiTheme="minorHAnsi" w:hAnsiTheme="minorHAnsi" w:cstheme="minorHAnsi"/>
                <w:sz w:val="22"/>
                <w:szCs w:val="22"/>
              </w:rPr>
            </w:pPr>
            <w:r w:rsidRPr="00D82A6F">
              <w:rPr>
                <w:rFonts w:asciiTheme="minorHAnsi" w:hAnsiTheme="minorHAnsi" w:cstheme="minorHAnsi"/>
                <w:color w:val="000000"/>
                <w:spacing w:val="3"/>
                <w:bdr w:val="none" w:sz="0" w:space="0" w:color="auto" w:frame="1"/>
              </w:rPr>
              <w:t>An ability to identify, formulate, and solve complex engineering problems by applying principles of engineering, science, and mathematics</w:t>
            </w:r>
          </w:p>
        </w:tc>
        <w:tc>
          <w:tcPr>
            <w:tcW w:w="4346" w:type="dxa"/>
            <w:shd w:val="clear" w:color="auto" w:fill="auto"/>
          </w:tcPr>
          <w:p w14:paraId="2A3EFBA8" w14:textId="77777777" w:rsidR="00D82A6F" w:rsidRPr="009035D8" w:rsidRDefault="00D82A6F" w:rsidP="00D82A6F">
            <w:pPr>
              <w:pStyle w:val="ListParagraph"/>
              <w:numPr>
                <w:ilvl w:val="0"/>
                <w:numId w:val="30"/>
              </w:numPr>
              <w:spacing w:before="120"/>
              <w:ind w:left="144" w:hanging="144"/>
              <w:jc w:val="both"/>
              <w:rPr>
                <w:rFonts w:asciiTheme="minorHAnsi" w:hAnsiTheme="minorHAnsi" w:cstheme="minorHAnsi"/>
                <w:sz w:val="22"/>
                <w:szCs w:val="22"/>
              </w:rPr>
            </w:pPr>
            <w:r>
              <w:rPr>
                <w:rFonts w:asciiTheme="minorHAnsi" w:hAnsiTheme="minorHAnsi" w:cstheme="minorHAnsi"/>
                <w:color w:val="000000"/>
                <w:spacing w:val="3"/>
                <w:bdr w:val="none" w:sz="0" w:space="0" w:color="auto" w:frame="1"/>
              </w:rPr>
              <w:t>Use</w:t>
            </w:r>
            <w:r w:rsidRPr="009035D8">
              <w:rPr>
                <w:rFonts w:asciiTheme="minorHAnsi" w:hAnsiTheme="minorHAnsi" w:cstheme="minorHAnsi"/>
                <w:color w:val="000000"/>
                <w:spacing w:val="3"/>
                <w:bdr w:val="none" w:sz="0" w:space="0" w:color="auto" w:frame="1"/>
              </w:rPr>
              <w:t xml:space="preserve"> new technologies and software to solve engineering problems.</w:t>
            </w:r>
          </w:p>
        </w:tc>
      </w:tr>
      <w:tr w:rsidR="00D82A6F" w:rsidRPr="00E351A2" w14:paraId="6A665289" w14:textId="77777777" w:rsidTr="00240092">
        <w:tc>
          <w:tcPr>
            <w:tcW w:w="4765" w:type="dxa"/>
            <w:vAlign w:val="center"/>
          </w:tcPr>
          <w:p w14:paraId="08602ED5" w14:textId="77777777" w:rsidR="00D82A6F" w:rsidRPr="00D82A6F" w:rsidRDefault="00D82A6F" w:rsidP="00D82A6F">
            <w:pPr>
              <w:pStyle w:val="ListParagraph"/>
              <w:numPr>
                <w:ilvl w:val="0"/>
                <w:numId w:val="31"/>
              </w:numPr>
              <w:spacing w:before="120"/>
              <w:jc w:val="both"/>
              <w:rPr>
                <w:rFonts w:asciiTheme="minorHAnsi" w:hAnsiTheme="minorHAnsi" w:cstheme="minorHAnsi"/>
                <w:sz w:val="22"/>
                <w:szCs w:val="22"/>
              </w:rPr>
            </w:pPr>
            <w:r w:rsidRPr="00D82A6F">
              <w:rPr>
                <w:rFonts w:asciiTheme="minorHAnsi" w:hAnsiTheme="minorHAnsi" w:cstheme="minorHAnsi"/>
                <w:color w:val="000000"/>
                <w:spacing w:val="3"/>
                <w:bdr w:val="none" w:sz="0" w:space="0" w:color="auto" w:frame="1"/>
              </w:rPr>
              <w:t>An ability to apply engineering design to produce solutions that meet specified needs with consideration of public health, safety, and welfare, as well as global, cultural, social, environmental, and economic factors</w:t>
            </w:r>
          </w:p>
        </w:tc>
        <w:tc>
          <w:tcPr>
            <w:tcW w:w="4346" w:type="dxa"/>
            <w:shd w:val="clear" w:color="auto" w:fill="auto"/>
          </w:tcPr>
          <w:p w14:paraId="6CF14D82" w14:textId="77777777" w:rsidR="00D82A6F" w:rsidRPr="00E4575E"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Pr>
                <w:rFonts w:asciiTheme="minorHAnsi" w:hAnsiTheme="minorHAnsi" w:cstheme="minorHAnsi"/>
                <w:color w:val="000000"/>
                <w:spacing w:val="3"/>
                <w:bdr w:val="none" w:sz="0" w:space="0" w:color="auto" w:frame="1"/>
              </w:rPr>
              <w:t>A</w:t>
            </w:r>
            <w:r w:rsidRPr="00637928">
              <w:rPr>
                <w:rFonts w:asciiTheme="minorHAnsi" w:hAnsiTheme="minorHAnsi" w:cstheme="minorHAnsi"/>
                <w:color w:val="000000"/>
                <w:spacing w:val="3"/>
                <w:bdr w:val="none" w:sz="0" w:space="0" w:color="auto" w:frame="1"/>
              </w:rPr>
              <w:t>pply different national and local regulations and laws relating to the industry.</w:t>
            </w:r>
          </w:p>
          <w:p w14:paraId="003773E9" w14:textId="77777777" w:rsidR="00D82A6F" w:rsidRPr="00DF41CF"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sidRPr="009035D8">
              <w:rPr>
                <w:rFonts w:asciiTheme="minorHAnsi" w:hAnsiTheme="minorHAnsi" w:cstheme="minorHAnsi"/>
                <w:color w:val="000000"/>
                <w:spacing w:val="3"/>
                <w:bdr w:val="none" w:sz="0" w:space="0" w:color="auto" w:frame="1"/>
              </w:rPr>
              <w:t>Recognize the role of professional organizations, continuous professional development, licensure</w:t>
            </w:r>
            <w:r>
              <w:rPr>
                <w:rFonts w:asciiTheme="minorHAnsi" w:hAnsiTheme="minorHAnsi" w:cstheme="minorHAnsi"/>
                <w:color w:val="000000"/>
                <w:spacing w:val="3"/>
                <w:bdr w:val="none" w:sz="0" w:space="0" w:color="auto" w:frame="1"/>
              </w:rPr>
              <w:t xml:space="preserve">, </w:t>
            </w:r>
            <w:r w:rsidRPr="0040278C">
              <w:rPr>
                <w:rFonts w:asciiTheme="minorHAnsi" w:hAnsiTheme="minorHAnsi" w:cstheme="minorHAnsi"/>
                <w:color w:val="000000"/>
                <w:spacing w:val="3"/>
                <w:bdr w:val="none" w:sz="0" w:space="0" w:color="auto" w:frame="1"/>
              </w:rPr>
              <w:t>and ethics</w:t>
            </w:r>
            <w:r w:rsidRPr="009035D8">
              <w:rPr>
                <w:rFonts w:asciiTheme="minorHAnsi" w:hAnsiTheme="minorHAnsi" w:cstheme="minorHAnsi"/>
                <w:color w:val="000000"/>
                <w:spacing w:val="3"/>
                <w:bdr w:val="none" w:sz="0" w:space="0" w:color="auto" w:frame="1"/>
              </w:rPr>
              <w:t xml:space="preserve"> in the advancement of career in engineering.</w:t>
            </w:r>
          </w:p>
        </w:tc>
      </w:tr>
      <w:tr w:rsidR="00D82A6F" w:rsidRPr="00E351A2" w14:paraId="05F4A22B" w14:textId="77777777" w:rsidTr="00240092">
        <w:tc>
          <w:tcPr>
            <w:tcW w:w="4765" w:type="dxa"/>
            <w:vAlign w:val="center"/>
          </w:tcPr>
          <w:p w14:paraId="72794801" w14:textId="77777777" w:rsidR="00D82A6F" w:rsidRPr="00D82A6F" w:rsidRDefault="00D82A6F" w:rsidP="00D82A6F">
            <w:pPr>
              <w:pStyle w:val="ListParagraph"/>
              <w:numPr>
                <w:ilvl w:val="0"/>
                <w:numId w:val="31"/>
              </w:numPr>
              <w:spacing w:before="120"/>
              <w:jc w:val="both"/>
              <w:rPr>
                <w:rFonts w:asciiTheme="minorHAnsi" w:hAnsiTheme="minorHAnsi" w:cstheme="minorHAnsi"/>
                <w:sz w:val="22"/>
                <w:szCs w:val="22"/>
              </w:rPr>
            </w:pPr>
            <w:r w:rsidRPr="00D82A6F">
              <w:rPr>
                <w:rFonts w:asciiTheme="minorHAnsi" w:hAnsiTheme="minorHAnsi" w:cstheme="minorHAnsi"/>
                <w:color w:val="000000"/>
                <w:spacing w:val="3"/>
                <w:bdr w:val="none" w:sz="0" w:space="0" w:color="auto" w:frame="1"/>
              </w:rPr>
              <w:t>An ability to communicate effectively with a range of audiences</w:t>
            </w:r>
          </w:p>
        </w:tc>
        <w:tc>
          <w:tcPr>
            <w:tcW w:w="4346" w:type="dxa"/>
            <w:shd w:val="clear" w:color="auto" w:fill="auto"/>
          </w:tcPr>
          <w:p w14:paraId="31CC4EB7" w14:textId="77777777" w:rsidR="00D82A6F" w:rsidRPr="009035D8" w:rsidRDefault="00D82A6F" w:rsidP="00240092">
            <w:pPr>
              <w:pStyle w:val="ListParagraph"/>
              <w:ind w:left="144"/>
              <w:jc w:val="both"/>
              <w:rPr>
                <w:rFonts w:asciiTheme="minorHAnsi" w:hAnsiTheme="minorHAnsi" w:cstheme="minorHAnsi"/>
                <w:sz w:val="22"/>
                <w:szCs w:val="22"/>
              </w:rPr>
            </w:pPr>
          </w:p>
        </w:tc>
      </w:tr>
      <w:tr w:rsidR="00D82A6F" w:rsidRPr="00E351A2" w14:paraId="248147A0" w14:textId="77777777" w:rsidTr="00240092">
        <w:tc>
          <w:tcPr>
            <w:tcW w:w="4765" w:type="dxa"/>
            <w:vAlign w:val="center"/>
          </w:tcPr>
          <w:p w14:paraId="14FDFD60" w14:textId="77777777" w:rsidR="00D82A6F" w:rsidRPr="00D82A6F" w:rsidRDefault="00D82A6F" w:rsidP="00D82A6F">
            <w:pPr>
              <w:pStyle w:val="ListParagraph"/>
              <w:numPr>
                <w:ilvl w:val="0"/>
                <w:numId w:val="31"/>
              </w:numPr>
              <w:spacing w:before="120"/>
              <w:jc w:val="both"/>
              <w:rPr>
                <w:rFonts w:asciiTheme="minorHAnsi" w:hAnsiTheme="minorHAnsi" w:cstheme="minorHAnsi"/>
                <w:sz w:val="22"/>
                <w:szCs w:val="22"/>
              </w:rPr>
            </w:pPr>
            <w:r w:rsidRPr="00D82A6F">
              <w:rPr>
                <w:rFonts w:asciiTheme="minorHAnsi" w:hAnsiTheme="minorHAnsi" w:cstheme="minorHAnsi"/>
                <w:color w:val="000000"/>
                <w:spacing w:val="3"/>
                <w:bdr w:val="none" w:sz="0" w:space="0" w:color="auto" w:frame="1"/>
              </w:rPr>
              <w:t>An ability to recognize ethical and professional responsibilities in engineering situations and make informed judgments, which must consider the impact of engineering solutions in global, economic, environmental, and societal contexts</w:t>
            </w:r>
          </w:p>
        </w:tc>
        <w:tc>
          <w:tcPr>
            <w:tcW w:w="4346" w:type="dxa"/>
            <w:shd w:val="clear" w:color="auto" w:fill="auto"/>
          </w:tcPr>
          <w:p w14:paraId="6EEE16BA" w14:textId="77777777" w:rsidR="00D82A6F"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sidRPr="009035D8">
              <w:rPr>
                <w:rFonts w:asciiTheme="minorHAnsi" w:hAnsiTheme="minorHAnsi" w:cstheme="minorHAnsi"/>
                <w:color w:val="000000"/>
                <w:spacing w:val="3"/>
                <w:bdr w:val="none" w:sz="0" w:space="0" w:color="auto" w:frame="1"/>
              </w:rPr>
              <w:t>Recognize the role of professional organizations, continuous professional development, licensure</w:t>
            </w:r>
            <w:r>
              <w:rPr>
                <w:rFonts w:asciiTheme="minorHAnsi" w:hAnsiTheme="minorHAnsi" w:cstheme="minorHAnsi"/>
                <w:color w:val="000000"/>
                <w:spacing w:val="3"/>
                <w:bdr w:val="none" w:sz="0" w:space="0" w:color="auto" w:frame="1"/>
              </w:rPr>
              <w:t xml:space="preserve">, </w:t>
            </w:r>
            <w:r w:rsidRPr="0040278C">
              <w:rPr>
                <w:rFonts w:asciiTheme="minorHAnsi" w:hAnsiTheme="minorHAnsi" w:cstheme="minorHAnsi"/>
                <w:color w:val="000000"/>
                <w:spacing w:val="3"/>
                <w:bdr w:val="none" w:sz="0" w:space="0" w:color="auto" w:frame="1"/>
              </w:rPr>
              <w:t>and ethics</w:t>
            </w:r>
            <w:r w:rsidRPr="009035D8">
              <w:rPr>
                <w:rFonts w:asciiTheme="minorHAnsi" w:hAnsiTheme="minorHAnsi" w:cstheme="minorHAnsi"/>
                <w:color w:val="000000"/>
                <w:spacing w:val="3"/>
                <w:bdr w:val="none" w:sz="0" w:space="0" w:color="auto" w:frame="1"/>
              </w:rPr>
              <w:t xml:space="preserve"> in the advancement of career in engineering.</w:t>
            </w:r>
          </w:p>
          <w:p w14:paraId="3EEAC905" w14:textId="77777777" w:rsidR="00D82A6F" w:rsidRPr="00E4575E"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Pr>
                <w:rFonts w:asciiTheme="minorHAnsi" w:hAnsiTheme="minorHAnsi" w:cstheme="minorHAnsi"/>
                <w:color w:val="000000"/>
                <w:spacing w:val="3"/>
                <w:bdr w:val="none" w:sz="0" w:space="0" w:color="auto" w:frame="1"/>
              </w:rPr>
              <w:t>A</w:t>
            </w:r>
            <w:r w:rsidRPr="00637928">
              <w:rPr>
                <w:rFonts w:asciiTheme="minorHAnsi" w:hAnsiTheme="minorHAnsi" w:cstheme="minorHAnsi"/>
                <w:color w:val="000000"/>
                <w:spacing w:val="3"/>
                <w:bdr w:val="none" w:sz="0" w:space="0" w:color="auto" w:frame="1"/>
              </w:rPr>
              <w:t>pply different national and local regulations and laws relating to the industry.</w:t>
            </w:r>
          </w:p>
          <w:p w14:paraId="502E8A6D" w14:textId="77777777" w:rsidR="00D82A6F" w:rsidRPr="00637928"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Pr>
                <w:rFonts w:asciiTheme="minorHAnsi" w:hAnsiTheme="minorHAnsi" w:cstheme="minorHAnsi"/>
                <w:color w:val="000000"/>
                <w:spacing w:val="3"/>
                <w:bdr w:val="none" w:sz="0" w:space="0" w:color="auto" w:frame="1"/>
              </w:rPr>
              <w:t>Implement</w:t>
            </w:r>
            <w:r w:rsidRPr="009035D8">
              <w:rPr>
                <w:rFonts w:asciiTheme="minorHAnsi" w:hAnsiTheme="minorHAnsi" w:cstheme="minorHAnsi"/>
                <w:color w:val="000000"/>
                <w:spacing w:val="3"/>
                <w:bdr w:val="none" w:sz="0" w:space="0" w:color="auto" w:frame="1"/>
              </w:rPr>
              <w:t xml:space="preserve"> matters relating to entrepreneurships, business models, leadership, and ethics in the industry </w:t>
            </w:r>
            <w:r>
              <w:rPr>
                <w:rFonts w:asciiTheme="minorHAnsi" w:hAnsiTheme="minorHAnsi" w:cstheme="minorHAnsi"/>
                <w:color w:val="000000"/>
                <w:spacing w:val="3"/>
                <w:bdr w:val="none" w:sz="0" w:space="0" w:color="auto" w:frame="1"/>
              </w:rPr>
              <w:t>to</w:t>
            </w:r>
            <w:r w:rsidRPr="009035D8">
              <w:rPr>
                <w:rFonts w:asciiTheme="minorHAnsi" w:hAnsiTheme="minorHAnsi" w:cstheme="minorHAnsi"/>
                <w:color w:val="000000"/>
                <w:spacing w:val="3"/>
                <w:bdr w:val="none" w:sz="0" w:space="0" w:color="auto" w:frame="1"/>
              </w:rPr>
              <w:t xml:space="preserve"> make decisions informed by knowledge of these matters.</w:t>
            </w:r>
          </w:p>
        </w:tc>
      </w:tr>
      <w:tr w:rsidR="00D82A6F" w:rsidRPr="00E351A2" w14:paraId="775DA5DE" w14:textId="77777777" w:rsidTr="00240092">
        <w:tc>
          <w:tcPr>
            <w:tcW w:w="4765" w:type="dxa"/>
            <w:vAlign w:val="center"/>
          </w:tcPr>
          <w:p w14:paraId="0EA5784E" w14:textId="77777777" w:rsidR="00D82A6F" w:rsidRPr="00D82A6F" w:rsidRDefault="00D82A6F" w:rsidP="00D82A6F">
            <w:pPr>
              <w:pStyle w:val="ListParagraph"/>
              <w:numPr>
                <w:ilvl w:val="0"/>
                <w:numId w:val="31"/>
              </w:numPr>
              <w:spacing w:before="120"/>
              <w:jc w:val="both"/>
              <w:rPr>
                <w:rFonts w:asciiTheme="minorHAnsi" w:hAnsiTheme="minorHAnsi" w:cstheme="minorHAnsi"/>
                <w:sz w:val="22"/>
                <w:szCs w:val="22"/>
              </w:rPr>
            </w:pPr>
            <w:r w:rsidRPr="00D82A6F">
              <w:rPr>
                <w:rFonts w:asciiTheme="minorHAnsi" w:hAnsiTheme="minorHAnsi" w:cstheme="minorHAnsi"/>
                <w:color w:val="000000"/>
                <w:spacing w:val="3"/>
                <w:bdr w:val="none" w:sz="0" w:space="0" w:color="auto" w:frame="1"/>
              </w:rPr>
              <w:t>An ability to function effectively on a team whose members together provide leadership, create a collaborative and inclusive environment, establish goals, plan tasks, and meet objectives</w:t>
            </w:r>
          </w:p>
        </w:tc>
        <w:tc>
          <w:tcPr>
            <w:tcW w:w="4346" w:type="dxa"/>
            <w:shd w:val="clear" w:color="auto" w:fill="auto"/>
          </w:tcPr>
          <w:p w14:paraId="7D04FE22" w14:textId="77777777" w:rsidR="00D82A6F" w:rsidRPr="0040278C"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sidRPr="00DB4A48">
              <w:rPr>
                <w:rFonts w:asciiTheme="minorHAnsi" w:hAnsiTheme="minorHAnsi" w:cstheme="minorHAnsi"/>
                <w:color w:val="000000"/>
                <w:spacing w:val="3"/>
                <w:bdr w:val="none" w:sz="0" w:space="0" w:color="auto" w:frame="1"/>
              </w:rPr>
              <w:t xml:space="preserve">Identify the different </w:t>
            </w:r>
            <w:r w:rsidRPr="0040278C">
              <w:rPr>
                <w:rFonts w:asciiTheme="minorHAnsi" w:hAnsiTheme="minorHAnsi" w:cstheme="minorHAnsi"/>
                <w:color w:val="000000"/>
                <w:spacing w:val="3"/>
                <w:bdr w:val="none" w:sz="0" w:space="0" w:color="auto" w:frame="1"/>
              </w:rPr>
              <w:t>stages of work processes, including design and solution implementation, in the career of engineers in the field.</w:t>
            </w:r>
          </w:p>
          <w:p w14:paraId="4396483A" w14:textId="77777777" w:rsidR="00D82A6F" w:rsidRPr="009035D8" w:rsidRDefault="00D82A6F" w:rsidP="00D82A6F">
            <w:pPr>
              <w:pStyle w:val="ListParagraph"/>
              <w:numPr>
                <w:ilvl w:val="0"/>
                <w:numId w:val="29"/>
              </w:numPr>
              <w:ind w:left="144" w:hanging="144"/>
              <w:jc w:val="both"/>
              <w:rPr>
                <w:rFonts w:asciiTheme="minorHAnsi" w:hAnsiTheme="minorHAnsi" w:cstheme="minorHAnsi"/>
              </w:rPr>
            </w:pPr>
            <w:r>
              <w:rPr>
                <w:rFonts w:asciiTheme="minorHAnsi" w:hAnsiTheme="minorHAnsi" w:cstheme="minorHAnsi"/>
                <w:color w:val="000000"/>
                <w:spacing w:val="3"/>
                <w:bdr w:val="none" w:sz="0" w:space="0" w:color="auto" w:frame="1"/>
              </w:rPr>
              <w:t>Implement</w:t>
            </w:r>
            <w:r w:rsidRPr="009035D8">
              <w:rPr>
                <w:rFonts w:asciiTheme="minorHAnsi" w:hAnsiTheme="minorHAnsi" w:cstheme="minorHAnsi"/>
                <w:color w:val="000000"/>
                <w:spacing w:val="3"/>
                <w:bdr w:val="none" w:sz="0" w:space="0" w:color="auto" w:frame="1"/>
              </w:rPr>
              <w:t xml:space="preserve"> matters relating to entrepreneurships, business models, leadership, and ethics in the industry </w:t>
            </w:r>
            <w:r>
              <w:rPr>
                <w:rFonts w:asciiTheme="minorHAnsi" w:hAnsiTheme="minorHAnsi" w:cstheme="minorHAnsi"/>
                <w:color w:val="000000"/>
                <w:spacing w:val="3"/>
                <w:bdr w:val="none" w:sz="0" w:space="0" w:color="auto" w:frame="1"/>
              </w:rPr>
              <w:t>to</w:t>
            </w:r>
            <w:r w:rsidRPr="009035D8">
              <w:rPr>
                <w:rFonts w:asciiTheme="minorHAnsi" w:hAnsiTheme="minorHAnsi" w:cstheme="minorHAnsi"/>
                <w:color w:val="000000"/>
                <w:spacing w:val="3"/>
                <w:bdr w:val="none" w:sz="0" w:space="0" w:color="auto" w:frame="1"/>
              </w:rPr>
              <w:t xml:space="preserve"> make decisions informed by knowledge of these matters.</w:t>
            </w:r>
          </w:p>
        </w:tc>
      </w:tr>
      <w:tr w:rsidR="00D82A6F" w:rsidRPr="00E351A2" w14:paraId="6F1CBBB6" w14:textId="77777777" w:rsidTr="00240092">
        <w:tc>
          <w:tcPr>
            <w:tcW w:w="4765" w:type="dxa"/>
            <w:vAlign w:val="center"/>
          </w:tcPr>
          <w:p w14:paraId="5EB13CD1" w14:textId="77777777" w:rsidR="00D82A6F" w:rsidRPr="00D82A6F" w:rsidRDefault="00D82A6F" w:rsidP="00D82A6F">
            <w:pPr>
              <w:pStyle w:val="ListParagraph"/>
              <w:numPr>
                <w:ilvl w:val="0"/>
                <w:numId w:val="31"/>
              </w:numPr>
              <w:spacing w:before="120"/>
              <w:jc w:val="both"/>
              <w:rPr>
                <w:rFonts w:asciiTheme="minorHAnsi" w:hAnsiTheme="minorHAnsi" w:cstheme="minorHAnsi"/>
                <w:sz w:val="22"/>
                <w:szCs w:val="22"/>
              </w:rPr>
            </w:pPr>
            <w:r w:rsidRPr="00D82A6F">
              <w:rPr>
                <w:rFonts w:asciiTheme="minorHAnsi" w:hAnsiTheme="minorHAnsi" w:cstheme="minorHAnsi"/>
                <w:color w:val="000000"/>
                <w:spacing w:val="3"/>
                <w:bdr w:val="none" w:sz="0" w:space="0" w:color="auto" w:frame="1"/>
              </w:rPr>
              <w:t xml:space="preserve">An ability to develop and conduct appropriate experimentation, </w:t>
            </w:r>
            <w:proofErr w:type="gramStart"/>
            <w:r w:rsidRPr="00D82A6F">
              <w:rPr>
                <w:rFonts w:asciiTheme="minorHAnsi" w:hAnsiTheme="minorHAnsi" w:cstheme="minorHAnsi"/>
                <w:color w:val="000000"/>
                <w:spacing w:val="3"/>
                <w:bdr w:val="none" w:sz="0" w:space="0" w:color="auto" w:frame="1"/>
              </w:rPr>
              <w:t>analyze</w:t>
            </w:r>
            <w:proofErr w:type="gramEnd"/>
            <w:r w:rsidRPr="00D82A6F">
              <w:rPr>
                <w:rFonts w:asciiTheme="minorHAnsi" w:hAnsiTheme="minorHAnsi" w:cstheme="minorHAnsi"/>
                <w:color w:val="000000"/>
                <w:spacing w:val="3"/>
                <w:bdr w:val="none" w:sz="0" w:space="0" w:color="auto" w:frame="1"/>
              </w:rPr>
              <w:t xml:space="preserve"> and interpret data, and use engineering judgment to draw conclusions</w:t>
            </w:r>
          </w:p>
        </w:tc>
        <w:tc>
          <w:tcPr>
            <w:tcW w:w="4346" w:type="dxa"/>
            <w:shd w:val="clear" w:color="auto" w:fill="auto"/>
          </w:tcPr>
          <w:p w14:paraId="507711D7" w14:textId="77777777" w:rsidR="00D82A6F"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sidRPr="00DB4A48">
              <w:rPr>
                <w:rFonts w:asciiTheme="minorHAnsi" w:hAnsiTheme="minorHAnsi" w:cstheme="minorHAnsi"/>
                <w:color w:val="000000"/>
                <w:spacing w:val="3"/>
                <w:bdr w:val="none" w:sz="0" w:space="0" w:color="auto" w:frame="1"/>
              </w:rPr>
              <w:t xml:space="preserve">Identify the different </w:t>
            </w:r>
            <w:r w:rsidRPr="0040278C">
              <w:rPr>
                <w:rFonts w:asciiTheme="minorHAnsi" w:hAnsiTheme="minorHAnsi" w:cstheme="minorHAnsi"/>
                <w:color w:val="000000"/>
                <w:spacing w:val="3"/>
                <w:bdr w:val="none" w:sz="0" w:space="0" w:color="auto" w:frame="1"/>
              </w:rPr>
              <w:t>stages of work processes, including design and solution implementation, in the career of engineers in the field.</w:t>
            </w:r>
          </w:p>
          <w:p w14:paraId="02F43EE0" w14:textId="77777777" w:rsidR="00D82A6F" w:rsidRPr="00DF41CF"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Pr>
                <w:rFonts w:asciiTheme="minorHAnsi" w:hAnsiTheme="minorHAnsi" w:cstheme="minorHAnsi"/>
                <w:color w:val="000000"/>
                <w:spacing w:val="3"/>
                <w:bdr w:val="none" w:sz="0" w:space="0" w:color="auto" w:frame="1"/>
              </w:rPr>
              <w:t>Use</w:t>
            </w:r>
            <w:r w:rsidRPr="00DF41CF">
              <w:rPr>
                <w:rFonts w:asciiTheme="minorHAnsi" w:hAnsiTheme="minorHAnsi" w:cstheme="minorHAnsi"/>
                <w:color w:val="000000"/>
                <w:spacing w:val="3"/>
                <w:bdr w:val="none" w:sz="0" w:space="0" w:color="auto" w:frame="1"/>
              </w:rPr>
              <w:t xml:space="preserve"> new technologies and software to solve engineering problems.</w:t>
            </w:r>
          </w:p>
        </w:tc>
      </w:tr>
      <w:tr w:rsidR="00D82A6F" w:rsidRPr="00E351A2" w14:paraId="39F442AE" w14:textId="77777777" w:rsidTr="00240092">
        <w:tc>
          <w:tcPr>
            <w:tcW w:w="4765" w:type="dxa"/>
            <w:vAlign w:val="center"/>
          </w:tcPr>
          <w:p w14:paraId="3C5A38FE" w14:textId="77777777" w:rsidR="00D82A6F" w:rsidRPr="00D82A6F" w:rsidRDefault="00D82A6F" w:rsidP="00D82A6F">
            <w:pPr>
              <w:pStyle w:val="ListParagraph"/>
              <w:numPr>
                <w:ilvl w:val="0"/>
                <w:numId w:val="31"/>
              </w:numPr>
              <w:spacing w:before="120"/>
              <w:jc w:val="both"/>
              <w:rPr>
                <w:rFonts w:asciiTheme="minorHAnsi" w:hAnsiTheme="minorHAnsi" w:cstheme="minorHAnsi"/>
                <w:sz w:val="22"/>
                <w:szCs w:val="22"/>
              </w:rPr>
            </w:pPr>
            <w:r w:rsidRPr="00D82A6F">
              <w:rPr>
                <w:rFonts w:asciiTheme="minorHAnsi" w:hAnsiTheme="minorHAnsi" w:cstheme="minorHAnsi"/>
                <w:color w:val="000000"/>
                <w:spacing w:val="3"/>
                <w:bdr w:val="none" w:sz="0" w:space="0" w:color="auto" w:frame="1"/>
              </w:rPr>
              <w:t>An ability to acquire and apply new knowledge as needed, using appropriate learning strategies</w:t>
            </w:r>
          </w:p>
        </w:tc>
        <w:tc>
          <w:tcPr>
            <w:tcW w:w="4346" w:type="dxa"/>
            <w:shd w:val="clear" w:color="auto" w:fill="auto"/>
          </w:tcPr>
          <w:p w14:paraId="6C494D0D" w14:textId="77777777" w:rsidR="00D82A6F" w:rsidRPr="009035D8" w:rsidRDefault="00D82A6F" w:rsidP="00D82A6F">
            <w:pPr>
              <w:pStyle w:val="ListParagraph"/>
              <w:numPr>
                <w:ilvl w:val="0"/>
                <w:numId w:val="29"/>
              </w:numPr>
              <w:ind w:left="144" w:hanging="144"/>
              <w:jc w:val="both"/>
              <w:rPr>
                <w:rFonts w:asciiTheme="minorHAnsi" w:hAnsiTheme="minorHAnsi" w:cstheme="minorHAnsi"/>
                <w:color w:val="000000"/>
                <w:spacing w:val="3"/>
                <w:bdr w:val="none" w:sz="0" w:space="0" w:color="auto" w:frame="1"/>
              </w:rPr>
            </w:pPr>
            <w:r w:rsidRPr="009035D8">
              <w:rPr>
                <w:rFonts w:asciiTheme="minorHAnsi" w:hAnsiTheme="minorHAnsi" w:cstheme="minorHAnsi"/>
                <w:color w:val="000000"/>
                <w:spacing w:val="3"/>
                <w:bdr w:val="none" w:sz="0" w:space="0" w:color="auto" w:frame="1"/>
              </w:rPr>
              <w:t>Recognize the role of professional organizations, continuous professional development, licensure</w:t>
            </w:r>
            <w:r>
              <w:rPr>
                <w:rFonts w:asciiTheme="minorHAnsi" w:hAnsiTheme="minorHAnsi" w:cstheme="minorHAnsi"/>
                <w:color w:val="000000"/>
                <w:spacing w:val="3"/>
                <w:bdr w:val="none" w:sz="0" w:space="0" w:color="auto" w:frame="1"/>
              </w:rPr>
              <w:t xml:space="preserve">, </w:t>
            </w:r>
            <w:r w:rsidRPr="0040278C">
              <w:rPr>
                <w:rFonts w:asciiTheme="minorHAnsi" w:hAnsiTheme="minorHAnsi" w:cstheme="minorHAnsi"/>
                <w:color w:val="000000"/>
                <w:spacing w:val="3"/>
                <w:bdr w:val="none" w:sz="0" w:space="0" w:color="auto" w:frame="1"/>
              </w:rPr>
              <w:t>and ethics</w:t>
            </w:r>
            <w:r w:rsidRPr="009035D8">
              <w:rPr>
                <w:rFonts w:asciiTheme="minorHAnsi" w:hAnsiTheme="minorHAnsi" w:cstheme="minorHAnsi"/>
                <w:color w:val="000000"/>
                <w:spacing w:val="3"/>
                <w:bdr w:val="none" w:sz="0" w:space="0" w:color="auto" w:frame="1"/>
              </w:rPr>
              <w:t xml:space="preserve"> in the advancement of career in engineering.</w:t>
            </w:r>
          </w:p>
          <w:p w14:paraId="531DD153" w14:textId="77777777" w:rsidR="00D82A6F" w:rsidRPr="009035D8" w:rsidRDefault="00D82A6F" w:rsidP="00D82A6F">
            <w:pPr>
              <w:pStyle w:val="ListParagraph"/>
              <w:numPr>
                <w:ilvl w:val="0"/>
                <w:numId w:val="29"/>
              </w:numPr>
              <w:ind w:left="144" w:hanging="144"/>
              <w:jc w:val="both"/>
              <w:rPr>
                <w:rFonts w:asciiTheme="minorHAnsi" w:hAnsiTheme="minorHAnsi" w:cstheme="minorHAnsi"/>
              </w:rPr>
            </w:pPr>
            <w:r>
              <w:rPr>
                <w:rFonts w:asciiTheme="minorHAnsi" w:hAnsiTheme="minorHAnsi" w:cstheme="minorHAnsi"/>
                <w:color w:val="000000"/>
                <w:spacing w:val="3"/>
                <w:bdr w:val="none" w:sz="0" w:space="0" w:color="auto" w:frame="1"/>
              </w:rPr>
              <w:t>Use</w:t>
            </w:r>
            <w:r w:rsidRPr="009035D8">
              <w:rPr>
                <w:rFonts w:asciiTheme="minorHAnsi" w:hAnsiTheme="minorHAnsi" w:cstheme="minorHAnsi"/>
                <w:color w:val="000000"/>
                <w:spacing w:val="3"/>
                <w:bdr w:val="none" w:sz="0" w:space="0" w:color="auto" w:frame="1"/>
              </w:rPr>
              <w:t xml:space="preserve"> new technologies and software to solve engineering problems.</w:t>
            </w:r>
          </w:p>
        </w:tc>
      </w:tr>
    </w:tbl>
    <w:p w14:paraId="3652315D" w14:textId="3E96CE54" w:rsidR="00207994" w:rsidRDefault="00207994" w:rsidP="00207994">
      <w:pPr>
        <w:rPr>
          <w:rFonts w:ascii="Calibri" w:hAnsi="Calibri" w:cs="Calibri"/>
          <w:b/>
          <w:bCs/>
          <w:sz w:val="24"/>
          <w:szCs w:val="24"/>
          <w:lang w:val="en-GB"/>
        </w:rPr>
      </w:pPr>
      <w:r w:rsidRPr="00CC7E81">
        <w:rPr>
          <w:rFonts w:ascii="Calibri" w:hAnsi="Calibri" w:cs="Calibri"/>
          <w:b/>
          <w:bCs/>
          <w:sz w:val="24"/>
          <w:szCs w:val="24"/>
          <w:lang w:val="en-GB"/>
        </w:rPr>
        <w:lastRenderedPageBreak/>
        <w:t>Weekly Distribution of Course Topics/Contents</w:t>
      </w:r>
    </w:p>
    <w:p w14:paraId="0679035A" w14:textId="77777777" w:rsidR="00D82A6F" w:rsidRDefault="00D82A6F" w:rsidP="00207994">
      <w:pPr>
        <w:rPr>
          <w:rFonts w:ascii="Calibri" w:hAnsi="Calibri" w:cs="Calibri"/>
          <w:b/>
          <w:bCs/>
          <w:sz w:val="24"/>
          <w:szCs w:val="24"/>
          <w:lang w:val="en-GB"/>
        </w:rPr>
      </w:pPr>
    </w:p>
    <w:tbl>
      <w:tblPr>
        <w:tblStyle w:val="TableGrid"/>
        <w:tblW w:w="9337" w:type="dxa"/>
        <w:tblLook w:val="04A0" w:firstRow="1" w:lastRow="0" w:firstColumn="1" w:lastColumn="0" w:noHBand="0" w:noVBand="1"/>
      </w:tblPr>
      <w:tblGrid>
        <w:gridCol w:w="928"/>
        <w:gridCol w:w="5371"/>
        <w:gridCol w:w="1519"/>
        <w:gridCol w:w="1519"/>
      </w:tblGrid>
      <w:tr w:rsidR="0009189A" w:rsidRPr="009A663D" w14:paraId="3E80FA36" w14:textId="77777777" w:rsidTr="00240092">
        <w:trPr>
          <w:tblHeader/>
        </w:trPr>
        <w:tc>
          <w:tcPr>
            <w:tcW w:w="928" w:type="dxa"/>
            <w:shd w:val="clear" w:color="auto" w:fill="FDE9D9" w:themeFill="accent6" w:themeFillTint="33"/>
          </w:tcPr>
          <w:p w14:paraId="298DF040" w14:textId="77777777" w:rsidR="0009189A" w:rsidRPr="00E351A2" w:rsidRDefault="0009189A" w:rsidP="00240092">
            <w:pPr>
              <w:jc w:val="center"/>
              <w:rPr>
                <w:rFonts w:ascii="Calibri" w:hAnsi="Calibri" w:cs="Calibri"/>
                <w:b/>
                <w:sz w:val="22"/>
                <w:szCs w:val="22"/>
              </w:rPr>
            </w:pPr>
            <w:r w:rsidRPr="00E351A2">
              <w:rPr>
                <w:rFonts w:ascii="Calibri" w:hAnsi="Calibri" w:cs="Calibri"/>
                <w:b/>
                <w:sz w:val="22"/>
                <w:szCs w:val="22"/>
              </w:rPr>
              <w:t>Week</w:t>
            </w:r>
          </w:p>
        </w:tc>
        <w:tc>
          <w:tcPr>
            <w:tcW w:w="5371" w:type="dxa"/>
            <w:shd w:val="clear" w:color="auto" w:fill="FDE9D9" w:themeFill="accent6" w:themeFillTint="33"/>
          </w:tcPr>
          <w:p w14:paraId="45468FC8" w14:textId="77777777" w:rsidR="0009189A" w:rsidRPr="00E351A2" w:rsidRDefault="0009189A" w:rsidP="00240092">
            <w:pPr>
              <w:jc w:val="center"/>
              <w:rPr>
                <w:rFonts w:ascii="Calibri" w:hAnsi="Calibri" w:cs="Calibri"/>
                <w:b/>
                <w:sz w:val="22"/>
                <w:szCs w:val="22"/>
              </w:rPr>
            </w:pPr>
            <w:r w:rsidRPr="00E351A2">
              <w:rPr>
                <w:rFonts w:ascii="Calibri" w:hAnsi="Calibri" w:cs="Calibri"/>
                <w:b/>
                <w:sz w:val="22"/>
                <w:szCs w:val="22"/>
              </w:rPr>
              <w:t>Topic</w:t>
            </w:r>
          </w:p>
        </w:tc>
        <w:tc>
          <w:tcPr>
            <w:tcW w:w="1519" w:type="dxa"/>
            <w:shd w:val="clear" w:color="auto" w:fill="FDE9D9" w:themeFill="accent6" w:themeFillTint="33"/>
          </w:tcPr>
          <w:p w14:paraId="3F06BEE7" w14:textId="77777777" w:rsidR="0009189A" w:rsidRPr="00E351A2" w:rsidRDefault="0009189A" w:rsidP="00240092">
            <w:pPr>
              <w:jc w:val="center"/>
              <w:rPr>
                <w:rFonts w:ascii="Calibri" w:hAnsi="Calibri" w:cs="Calibri"/>
                <w:b/>
                <w:sz w:val="22"/>
                <w:szCs w:val="22"/>
              </w:rPr>
            </w:pPr>
            <w:r>
              <w:rPr>
                <w:rFonts w:ascii="Calibri" w:hAnsi="Calibri" w:cs="Calibri"/>
                <w:b/>
                <w:sz w:val="22"/>
                <w:szCs w:val="22"/>
              </w:rPr>
              <w:t>Comments</w:t>
            </w:r>
          </w:p>
        </w:tc>
        <w:tc>
          <w:tcPr>
            <w:tcW w:w="1519" w:type="dxa"/>
            <w:shd w:val="clear" w:color="auto" w:fill="FDE9D9" w:themeFill="accent6" w:themeFillTint="33"/>
          </w:tcPr>
          <w:p w14:paraId="00D67632" w14:textId="77777777" w:rsidR="0009189A" w:rsidRPr="00E351A2" w:rsidRDefault="0009189A" w:rsidP="00240092">
            <w:pPr>
              <w:jc w:val="center"/>
              <w:rPr>
                <w:rFonts w:ascii="Calibri" w:hAnsi="Calibri" w:cs="Calibri"/>
                <w:b/>
                <w:sz w:val="22"/>
                <w:szCs w:val="22"/>
              </w:rPr>
            </w:pPr>
            <w:r>
              <w:rPr>
                <w:rFonts w:ascii="Calibri" w:hAnsi="Calibri" w:cs="Calibri"/>
                <w:b/>
                <w:sz w:val="22"/>
                <w:szCs w:val="22"/>
              </w:rPr>
              <w:t>Course SLO</w:t>
            </w:r>
          </w:p>
        </w:tc>
      </w:tr>
      <w:tr w:rsidR="0009189A" w:rsidRPr="00E351A2" w14:paraId="4DF4DE89" w14:textId="77777777" w:rsidTr="00240092">
        <w:tc>
          <w:tcPr>
            <w:tcW w:w="928" w:type="dxa"/>
          </w:tcPr>
          <w:p w14:paraId="750BBD3C"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tcPr>
          <w:p w14:paraId="5E67A75F" w14:textId="77777777" w:rsidR="0009189A" w:rsidRPr="0040278C" w:rsidRDefault="0009189A" w:rsidP="00240092">
            <w:pPr>
              <w:rPr>
                <w:rFonts w:ascii="Calibri" w:hAnsi="Calibri" w:cs="Calibri"/>
                <w:sz w:val="22"/>
                <w:szCs w:val="22"/>
              </w:rPr>
            </w:pPr>
            <w:r w:rsidRPr="0040278C">
              <w:rPr>
                <w:rFonts w:ascii="Calibri" w:hAnsi="Calibri" w:cs="Calibri"/>
                <w:sz w:val="22"/>
                <w:szCs w:val="22"/>
              </w:rPr>
              <w:t>Introduction to the Course</w:t>
            </w:r>
          </w:p>
          <w:p w14:paraId="498CDC06" w14:textId="77777777" w:rsidR="0009189A" w:rsidRPr="0040278C" w:rsidRDefault="0009189A" w:rsidP="00240092">
            <w:pPr>
              <w:rPr>
                <w:rFonts w:asciiTheme="minorHAnsi" w:hAnsiTheme="minorHAnsi" w:cstheme="majorBidi"/>
                <w:sz w:val="22"/>
                <w:szCs w:val="22"/>
              </w:rPr>
            </w:pPr>
            <w:r w:rsidRPr="0040278C">
              <w:rPr>
                <w:rFonts w:ascii="Calibri" w:hAnsi="Calibri" w:cs="Calibri"/>
                <w:sz w:val="22"/>
                <w:szCs w:val="22"/>
              </w:rPr>
              <w:t>Seminar: Multistep Work Processes</w:t>
            </w:r>
          </w:p>
        </w:tc>
        <w:tc>
          <w:tcPr>
            <w:tcW w:w="1519" w:type="dxa"/>
          </w:tcPr>
          <w:p w14:paraId="3BE1BD54" w14:textId="77777777" w:rsidR="0009189A" w:rsidRPr="004B4AFA" w:rsidRDefault="0009189A" w:rsidP="00240092">
            <w:pPr>
              <w:pStyle w:val="Default"/>
              <w:jc w:val="both"/>
              <w:rPr>
                <w:rFonts w:ascii="Calibri" w:hAnsi="Calibri" w:cs="Calibri"/>
                <w:sz w:val="22"/>
                <w:szCs w:val="22"/>
              </w:rPr>
            </w:pPr>
          </w:p>
        </w:tc>
        <w:tc>
          <w:tcPr>
            <w:tcW w:w="1519" w:type="dxa"/>
          </w:tcPr>
          <w:p w14:paraId="5E290F9D" w14:textId="77777777" w:rsidR="0009189A" w:rsidRDefault="0009189A" w:rsidP="00240092">
            <w:pPr>
              <w:pStyle w:val="Default"/>
              <w:jc w:val="both"/>
              <w:rPr>
                <w:rFonts w:ascii="Calibri" w:hAnsi="Calibri" w:cs="Calibri"/>
                <w:sz w:val="22"/>
                <w:szCs w:val="22"/>
              </w:rPr>
            </w:pPr>
          </w:p>
          <w:p w14:paraId="6848DA8A" w14:textId="77777777" w:rsidR="0009189A" w:rsidRPr="004B4AFA" w:rsidRDefault="0009189A" w:rsidP="00240092">
            <w:pPr>
              <w:pStyle w:val="Default"/>
              <w:jc w:val="both"/>
              <w:rPr>
                <w:rFonts w:ascii="Calibri" w:hAnsi="Calibri" w:cs="Calibri"/>
                <w:sz w:val="22"/>
                <w:szCs w:val="22"/>
              </w:rPr>
            </w:pPr>
            <w:r>
              <w:rPr>
                <w:rFonts w:ascii="Calibri" w:hAnsi="Calibri" w:cs="Calibri"/>
                <w:sz w:val="22"/>
                <w:szCs w:val="22"/>
              </w:rPr>
              <w:t>1</w:t>
            </w:r>
          </w:p>
        </w:tc>
      </w:tr>
      <w:tr w:rsidR="0009189A" w:rsidRPr="00E351A2" w14:paraId="64AC86DE" w14:textId="77777777" w:rsidTr="00240092">
        <w:tc>
          <w:tcPr>
            <w:tcW w:w="928" w:type="dxa"/>
          </w:tcPr>
          <w:p w14:paraId="460A1805"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tcPr>
          <w:p w14:paraId="0C484106" w14:textId="77777777" w:rsidR="0009189A" w:rsidRPr="0040278C" w:rsidRDefault="0009189A" w:rsidP="00240092">
            <w:pPr>
              <w:rPr>
                <w:rFonts w:asciiTheme="minorHAnsi" w:hAnsiTheme="minorHAnsi" w:cstheme="majorBidi"/>
                <w:sz w:val="22"/>
                <w:szCs w:val="22"/>
              </w:rPr>
            </w:pPr>
            <w:r w:rsidRPr="0040278C">
              <w:rPr>
                <w:rFonts w:asciiTheme="minorHAnsi" w:hAnsiTheme="minorHAnsi" w:cstheme="majorBidi"/>
                <w:sz w:val="22"/>
                <w:szCs w:val="22"/>
              </w:rPr>
              <w:t xml:space="preserve">Workshop: </w:t>
            </w:r>
            <w:r w:rsidRPr="0040278C">
              <w:rPr>
                <w:rFonts w:ascii="Calibri" w:hAnsi="Calibri" w:cs="Calibri"/>
                <w:sz w:val="22"/>
                <w:szCs w:val="22"/>
              </w:rPr>
              <w:t>Multistep Work Processes</w:t>
            </w:r>
          </w:p>
        </w:tc>
        <w:tc>
          <w:tcPr>
            <w:tcW w:w="1519" w:type="dxa"/>
          </w:tcPr>
          <w:p w14:paraId="4AF3486A" w14:textId="77777777" w:rsidR="0009189A" w:rsidRPr="009E1F4D" w:rsidRDefault="0009189A" w:rsidP="00240092">
            <w:pPr>
              <w:pStyle w:val="Default"/>
              <w:jc w:val="both"/>
              <w:rPr>
                <w:rFonts w:ascii="Calibri" w:hAnsi="Calibri" w:cs="Calibri"/>
                <w:bCs/>
                <w:sz w:val="22"/>
                <w:szCs w:val="22"/>
              </w:rPr>
            </w:pPr>
          </w:p>
        </w:tc>
        <w:tc>
          <w:tcPr>
            <w:tcW w:w="1519" w:type="dxa"/>
          </w:tcPr>
          <w:p w14:paraId="722DDE0D" w14:textId="77777777" w:rsidR="0009189A" w:rsidRPr="009E1F4D" w:rsidRDefault="0009189A" w:rsidP="00240092">
            <w:pPr>
              <w:pStyle w:val="Default"/>
              <w:jc w:val="both"/>
              <w:rPr>
                <w:rFonts w:ascii="Calibri" w:hAnsi="Calibri" w:cs="Calibri"/>
                <w:bCs/>
                <w:sz w:val="22"/>
                <w:szCs w:val="22"/>
              </w:rPr>
            </w:pPr>
            <w:r>
              <w:rPr>
                <w:rFonts w:ascii="Calibri" w:hAnsi="Calibri" w:cs="Calibri"/>
                <w:bCs/>
                <w:sz w:val="22"/>
                <w:szCs w:val="22"/>
              </w:rPr>
              <w:t>1</w:t>
            </w:r>
          </w:p>
        </w:tc>
      </w:tr>
      <w:tr w:rsidR="0009189A" w:rsidRPr="00E351A2" w14:paraId="474497F6" w14:textId="77777777" w:rsidTr="00240092">
        <w:tc>
          <w:tcPr>
            <w:tcW w:w="928" w:type="dxa"/>
          </w:tcPr>
          <w:p w14:paraId="49BECCF0"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tcPr>
          <w:p w14:paraId="37C8E84F" w14:textId="77777777" w:rsidR="0009189A" w:rsidRPr="0040278C" w:rsidRDefault="0009189A" w:rsidP="00240092">
            <w:pPr>
              <w:rPr>
                <w:rFonts w:asciiTheme="minorHAnsi" w:hAnsiTheme="minorHAnsi" w:cstheme="majorBidi"/>
                <w:sz w:val="22"/>
                <w:szCs w:val="22"/>
              </w:rPr>
            </w:pPr>
            <w:r w:rsidRPr="0040278C">
              <w:rPr>
                <w:rFonts w:asciiTheme="minorHAnsi" w:hAnsiTheme="minorHAnsi" w:cstheme="majorBidi"/>
                <w:sz w:val="22"/>
                <w:szCs w:val="22"/>
              </w:rPr>
              <w:t xml:space="preserve">Field Trip: </w:t>
            </w:r>
            <w:r w:rsidRPr="0040278C">
              <w:rPr>
                <w:rFonts w:ascii="Calibri" w:hAnsi="Calibri" w:cs="Calibri"/>
                <w:sz w:val="22"/>
                <w:szCs w:val="22"/>
              </w:rPr>
              <w:t>Multistep Work Processes</w:t>
            </w:r>
          </w:p>
        </w:tc>
        <w:tc>
          <w:tcPr>
            <w:tcW w:w="1519" w:type="dxa"/>
          </w:tcPr>
          <w:p w14:paraId="3184DF5D" w14:textId="77777777" w:rsidR="0009189A" w:rsidRPr="004B4AFA" w:rsidRDefault="0009189A" w:rsidP="00240092">
            <w:pPr>
              <w:pStyle w:val="Default"/>
              <w:jc w:val="both"/>
              <w:rPr>
                <w:rFonts w:asciiTheme="minorHAnsi" w:hAnsiTheme="minorHAnsi"/>
                <w:snapToGrid w:val="0"/>
                <w:sz w:val="22"/>
                <w:szCs w:val="22"/>
              </w:rPr>
            </w:pPr>
          </w:p>
        </w:tc>
        <w:tc>
          <w:tcPr>
            <w:tcW w:w="1519" w:type="dxa"/>
          </w:tcPr>
          <w:p w14:paraId="5179C342" w14:textId="77777777" w:rsidR="0009189A" w:rsidRPr="004B4AFA" w:rsidRDefault="0009189A" w:rsidP="00240092">
            <w:pPr>
              <w:pStyle w:val="Default"/>
              <w:jc w:val="both"/>
              <w:rPr>
                <w:rFonts w:asciiTheme="minorHAnsi" w:hAnsiTheme="minorHAnsi"/>
                <w:snapToGrid w:val="0"/>
                <w:sz w:val="22"/>
                <w:szCs w:val="22"/>
              </w:rPr>
            </w:pPr>
            <w:r>
              <w:rPr>
                <w:rFonts w:asciiTheme="minorHAnsi" w:hAnsiTheme="minorHAnsi"/>
                <w:snapToGrid w:val="0"/>
                <w:sz w:val="22"/>
                <w:szCs w:val="22"/>
              </w:rPr>
              <w:t>1</w:t>
            </w:r>
          </w:p>
        </w:tc>
      </w:tr>
      <w:tr w:rsidR="0009189A" w:rsidRPr="00E351A2" w14:paraId="4CF83090" w14:textId="77777777" w:rsidTr="00240092">
        <w:tc>
          <w:tcPr>
            <w:tcW w:w="928" w:type="dxa"/>
          </w:tcPr>
          <w:p w14:paraId="2D86A22B"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tcPr>
          <w:p w14:paraId="21081162" w14:textId="77777777" w:rsidR="0009189A" w:rsidRPr="0040278C" w:rsidRDefault="0009189A" w:rsidP="00240092">
            <w:pPr>
              <w:rPr>
                <w:rFonts w:asciiTheme="minorHAnsi" w:hAnsiTheme="minorHAnsi" w:cstheme="majorBidi"/>
                <w:sz w:val="22"/>
                <w:szCs w:val="22"/>
              </w:rPr>
            </w:pPr>
            <w:r w:rsidRPr="0040278C">
              <w:rPr>
                <w:rFonts w:asciiTheme="minorHAnsi" w:hAnsiTheme="minorHAnsi" w:cstheme="majorBidi"/>
                <w:sz w:val="22"/>
                <w:szCs w:val="22"/>
              </w:rPr>
              <w:t xml:space="preserve">Seminar: </w:t>
            </w:r>
            <w:r w:rsidRPr="0040278C">
              <w:rPr>
                <w:rFonts w:ascii="Calibri" w:hAnsi="Calibri" w:cs="Calibri"/>
                <w:sz w:val="22"/>
                <w:szCs w:val="22"/>
              </w:rPr>
              <w:t>Professional Organizations, Development, Licensure, and Ethics</w:t>
            </w:r>
          </w:p>
        </w:tc>
        <w:tc>
          <w:tcPr>
            <w:tcW w:w="1519" w:type="dxa"/>
          </w:tcPr>
          <w:p w14:paraId="4D8F9433" w14:textId="77777777" w:rsidR="0009189A" w:rsidRPr="004B4AFA" w:rsidRDefault="0009189A" w:rsidP="00240092">
            <w:pPr>
              <w:pStyle w:val="Default"/>
              <w:jc w:val="both"/>
              <w:rPr>
                <w:rFonts w:asciiTheme="minorHAnsi" w:hAnsiTheme="minorHAnsi"/>
                <w:snapToGrid w:val="0"/>
                <w:sz w:val="22"/>
                <w:szCs w:val="22"/>
              </w:rPr>
            </w:pPr>
          </w:p>
        </w:tc>
        <w:tc>
          <w:tcPr>
            <w:tcW w:w="1519" w:type="dxa"/>
          </w:tcPr>
          <w:p w14:paraId="183539D4" w14:textId="77777777" w:rsidR="0009189A" w:rsidRPr="004B4AFA" w:rsidRDefault="0009189A" w:rsidP="00240092">
            <w:pPr>
              <w:pStyle w:val="Default"/>
              <w:jc w:val="both"/>
              <w:rPr>
                <w:rFonts w:asciiTheme="minorHAnsi" w:hAnsiTheme="minorHAnsi"/>
                <w:snapToGrid w:val="0"/>
                <w:sz w:val="22"/>
                <w:szCs w:val="22"/>
              </w:rPr>
            </w:pPr>
            <w:r>
              <w:rPr>
                <w:rFonts w:asciiTheme="minorHAnsi" w:hAnsiTheme="minorHAnsi"/>
                <w:snapToGrid w:val="0"/>
                <w:sz w:val="22"/>
                <w:szCs w:val="22"/>
              </w:rPr>
              <w:t>2</w:t>
            </w:r>
          </w:p>
        </w:tc>
      </w:tr>
      <w:tr w:rsidR="0009189A" w:rsidRPr="00E351A2" w14:paraId="628B51D1" w14:textId="77777777" w:rsidTr="00240092">
        <w:tc>
          <w:tcPr>
            <w:tcW w:w="928" w:type="dxa"/>
          </w:tcPr>
          <w:p w14:paraId="686BE724"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tcPr>
          <w:p w14:paraId="0E8F4053" w14:textId="77777777" w:rsidR="0009189A" w:rsidRPr="0040278C" w:rsidRDefault="0009189A" w:rsidP="00240092">
            <w:pPr>
              <w:rPr>
                <w:rFonts w:asciiTheme="minorHAnsi" w:hAnsiTheme="minorHAnsi" w:cstheme="majorBidi"/>
                <w:sz w:val="22"/>
                <w:szCs w:val="22"/>
              </w:rPr>
            </w:pPr>
            <w:r w:rsidRPr="0040278C">
              <w:rPr>
                <w:rFonts w:asciiTheme="minorHAnsi" w:hAnsiTheme="minorHAnsi" w:cstheme="majorBidi"/>
                <w:sz w:val="22"/>
                <w:szCs w:val="22"/>
              </w:rPr>
              <w:t xml:space="preserve">Workshop: </w:t>
            </w:r>
            <w:r w:rsidRPr="0040278C">
              <w:rPr>
                <w:rFonts w:ascii="Calibri" w:hAnsi="Calibri" w:cs="Calibri"/>
                <w:sz w:val="22"/>
                <w:szCs w:val="22"/>
              </w:rPr>
              <w:t>Professional Organizations, Development, Licensure, and Ethics</w:t>
            </w:r>
          </w:p>
        </w:tc>
        <w:tc>
          <w:tcPr>
            <w:tcW w:w="1519" w:type="dxa"/>
          </w:tcPr>
          <w:p w14:paraId="28A36760" w14:textId="77777777" w:rsidR="0009189A" w:rsidRPr="00666805" w:rsidRDefault="0009189A" w:rsidP="00240092">
            <w:pPr>
              <w:jc w:val="both"/>
              <w:rPr>
                <w:rFonts w:asciiTheme="minorHAnsi" w:hAnsiTheme="minorHAnsi" w:cs="Times New Roman"/>
                <w:snapToGrid/>
                <w:color w:val="000000"/>
                <w:sz w:val="22"/>
                <w:szCs w:val="22"/>
                <w:lang w:eastAsia="en-US"/>
              </w:rPr>
            </w:pPr>
          </w:p>
        </w:tc>
        <w:tc>
          <w:tcPr>
            <w:tcW w:w="1519" w:type="dxa"/>
          </w:tcPr>
          <w:p w14:paraId="1FC1A2B2" w14:textId="77777777" w:rsidR="0009189A" w:rsidRPr="00666805"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2</w:t>
            </w:r>
          </w:p>
        </w:tc>
      </w:tr>
      <w:tr w:rsidR="0009189A" w:rsidRPr="00E351A2" w14:paraId="5DA5CEC4" w14:textId="77777777" w:rsidTr="00240092">
        <w:tc>
          <w:tcPr>
            <w:tcW w:w="928" w:type="dxa"/>
          </w:tcPr>
          <w:p w14:paraId="15CE9FE3"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vAlign w:val="center"/>
          </w:tcPr>
          <w:p w14:paraId="32D87C97" w14:textId="77777777" w:rsidR="0009189A" w:rsidRPr="0040278C" w:rsidRDefault="0009189A" w:rsidP="00240092">
            <w:pPr>
              <w:rPr>
                <w:rFonts w:asciiTheme="minorHAnsi" w:hAnsiTheme="minorHAnsi" w:cstheme="majorBidi"/>
                <w:sz w:val="22"/>
                <w:szCs w:val="22"/>
              </w:rPr>
            </w:pPr>
            <w:r w:rsidRPr="0040278C">
              <w:rPr>
                <w:rFonts w:asciiTheme="minorHAnsi" w:hAnsiTheme="minorHAnsi" w:cstheme="majorBidi"/>
                <w:sz w:val="22"/>
                <w:szCs w:val="22"/>
              </w:rPr>
              <w:t xml:space="preserve">Field Trip: </w:t>
            </w:r>
            <w:r w:rsidRPr="0040278C">
              <w:rPr>
                <w:rFonts w:ascii="Calibri" w:hAnsi="Calibri" w:cs="Calibri"/>
                <w:sz w:val="22"/>
                <w:szCs w:val="22"/>
              </w:rPr>
              <w:t>Professional Organizations, Development, Licensure, and Ethics</w:t>
            </w:r>
          </w:p>
        </w:tc>
        <w:tc>
          <w:tcPr>
            <w:tcW w:w="1519" w:type="dxa"/>
          </w:tcPr>
          <w:p w14:paraId="36307E61" w14:textId="77777777" w:rsidR="0009189A" w:rsidRPr="00666805" w:rsidRDefault="0009189A" w:rsidP="00240092">
            <w:pPr>
              <w:jc w:val="both"/>
              <w:rPr>
                <w:rFonts w:asciiTheme="minorHAnsi" w:hAnsiTheme="minorHAnsi" w:cs="Times New Roman"/>
                <w:snapToGrid/>
                <w:color w:val="000000"/>
                <w:sz w:val="22"/>
                <w:szCs w:val="22"/>
                <w:lang w:eastAsia="en-US"/>
              </w:rPr>
            </w:pPr>
          </w:p>
        </w:tc>
        <w:tc>
          <w:tcPr>
            <w:tcW w:w="1519" w:type="dxa"/>
          </w:tcPr>
          <w:p w14:paraId="7D6D1AB0" w14:textId="77777777" w:rsidR="0009189A" w:rsidRPr="00666805"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2</w:t>
            </w:r>
          </w:p>
        </w:tc>
      </w:tr>
      <w:tr w:rsidR="0009189A" w:rsidRPr="00E351A2" w14:paraId="14B02D8C" w14:textId="77777777" w:rsidTr="00240092">
        <w:tc>
          <w:tcPr>
            <w:tcW w:w="928" w:type="dxa"/>
          </w:tcPr>
          <w:p w14:paraId="3CFA2692"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63A6820F" w14:textId="77777777" w:rsidR="0009189A" w:rsidRPr="00D76048" w:rsidRDefault="0009189A" w:rsidP="00240092">
            <w:pPr>
              <w:rPr>
                <w:rFonts w:asciiTheme="minorHAnsi" w:hAnsiTheme="minorHAnsi" w:cstheme="majorBidi"/>
                <w:sz w:val="22"/>
                <w:szCs w:val="22"/>
              </w:rPr>
            </w:pPr>
            <w:r w:rsidRPr="00EF17D3">
              <w:rPr>
                <w:rFonts w:ascii="Calibri" w:hAnsi="Calibri" w:cs="Calibri"/>
                <w:sz w:val="22"/>
                <w:szCs w:val="22"/>
              </w:rPr>
              <w:t>Seminar: National and Local Regulations and Laws Relating to the Industry, Including Safety and Health</w:t>
            </w:r>
          </w:p>
        </w:tc>
        <w:tc>
          <w:tcPr>
            <w:tcW w:w="1519" w:type="dxa"/>
          </w:tcPr>
          <w:p w14:paraId="05D85D2F" w14:textId="77777777" w:rsidR="0009189A" w:rsidRPr="00D15E82" w:rsidRDefault="0009189A" w:rsidP="00240092">
            <w:pPr>
              <w:rPr>
                <w:rFonts w:ascii="Calibri" w:hAnsi="Calibri"/>
                <w:bCs/>
                <w:sz w:val="22"/>
                <w:szCs w:val="22"/>
              </w:rPr>
            </w:pPr>
          </w:p>
        </w:tc>
        <w:tc>
          <w:tcPr>
            <w:tcW w:w="1519" w:type="dxa"/>
          </w:tcPr>
          <w:p w14:paraId="587B7E7C" w14:textId="77777777" w:rsidR="0009189A" w:rsidRPr="00D15E82" w:rsidRDefault="0009189A" w:rsidP="00240092">
            <w:pPr>
              <w:rPr>
                <w:rFonts w:ascii="Calibri" w:hAnsi="Calibri"/>
                <w:bCs/>
                <w:sz w:val="22"/>
                <w:szCs w:val="22"/>
              </w:rPr>
            </w:pPr>
            <w:r>
              <w:rPr>
                <w:rFonts w:ascii="Calibri" w:hAnsi="Calibri"/>
                <w:bCs/>
                <w:sz w:val="22"/>
                <w:szCs w:val="22"/>
              </w:rPr>
              <w:t>3</w:t>
            </w:r>
          </w:p>
        </w:tc>
      </w:tr>
      <w:tr w:rsidR="0009189A" w:rsidRPr="00E351A2" w14:paraId="49780253" w14:textId="77777777" w:rsidTr="00240092">
        <w:trPr>
          <w:trHeight w:val="225"/>
        </w:trPr>
        <w:tc>
          <w:tcPr>
            <w:tcW w:w="928" w:type="dxa"/>
            <w:shd w:val="clear" w:color="auto" w:fill="auto"/>
          </w:tcPr>
          <w:p w14:paraId="45D006D0"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58A220D1" w14:textId="77777777" w:rsidR="0009189A" w:rsidRPr="00365FD9" w:rsidRDefault="0009189A" w:rsidP="00240092">
            <w:pPr>
              <w:rPr>
                <w:rFonts w:asciiTheme="minorHAnsi" w:hAnsiTheme="minorHAnsi" w:cstheme="majorBidi"/>
                <w:color w:val="000000" w:themeColor="text1"/>
                <w:sz w:val="22"/>
                <w:szCs w:val="22"/>
              </w:rPr>
            </w:pPr>
            <w:r>
              <w:rPr>
                <w:rFonts w:ascii="Calibri" w:hAnsi="Calibri" w:cs="Calibri"/>
                <w:sz w:val="22"/>
                <w:szCs w:val="22"/>
              </w:rPr>
              <w:t>Workshop</w:t>
            </w:r>
            <w:r w:rsidRPr="00D76048">
              <w:rPr>
                <w:rFonts w:ascii="Calibri" w:hAnsi="Calibri" w:cs="Calibri"/>
                <w:sz w:val="22"/>
                <w:szCs w:val="22"/>
              </w:rPr>
              <w:t>: National and Local Regulations and Laws</w:t>
            </w:r>
            <w:r>
              <w:rPr>
                <w:rFonts w:ascii="Calibri" w:hAnsi="Calibri" w:cs="Calibri"/>
                <w:sz w:val="22"/>
                <w:szCs w:val="22"/>
              </w:rPr>
              <w:t xml:space="preserve"> </w:t>
            </w:r>
            <w:r w:rsidRPr="00EF17D3">
              <w:rPr>
                <w:rFonts w:ascii="Calibri" w:hAnsi="Calibri" w:cs="Calibri"/>
                <w:sz w:val="22"/>
                <w:szCs w:val="22"/>
              </w:rPr>
              <w:t>Relating to the Industry, Including Safety and Health</w:t>
            </w:r>
          </w:p>
        </w:tc>
        <w:tc>
          <w:tcPr>
            <w:tcW w:w="1519" w:type="dxa"/>
            <w:shd w:val="clear" w:color="auto" w:fill="auto"/>
          </w:tcPr>
          <w:p w14:paraId="5ED1E829" w14:textId="77777777" w:rsidR="0009189A" w:rsidRPr="003E0C90" w:rsidRDefault="0009189A" w:rsidP="00240092">
            <w:pPr>
              <w:jc w:val="both"/>
              <w:rPr>
                <w:rFonts w:asciiTheme="minorHAnsi" w:hAnsiTheme="minorHAnsi" w:cs="Times New Roman"/>
                <w:snapToGrid/>
                <w:color w:val="000000"/>
                <w:sz w:val="22"/>
                <w:szCs w:val="22"/>
                <w:lang w:eastAsia="en-US"/>
              </w:rPr>
            </w:pPr>
          </w:p>
        </w:tc>
        <w:tc>
          <w:tcPr>
            <w:tcW w:w="1519" w:type="dxa"/>
            <w:shd w:val="clear" w:color="auto" w:fill="auto"/>
          </w:tcPr>
          <w:p w14:paraId="35C45EDD" w14:textId="77777777" w:rsidR="0009189A" w:rsidRPr="003E0C90"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3</w:t>
            </w:r>
          </w:p>
        </w:tc>
      </w:tr>
      <w:tr w:rsidR="0009189A" w:rsidRPr="00E351A2" w14:paraId="453F4236" w14:textId="77777777" w:rsidTr="00240092">
        <w:tc>
          <w:tcPr>
            <w:tcW w:w="928" w:type="dxa"/>
          </w:tcPr>
          <w:p w14:paraId="1BFE1347"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7D365E8F" w14:textId="77777777" w:rsidR="0009189A" w:rsidRPr="00365FD9" w:rsidRDefault="0009189A" w:rsidP="00240092">
            <w:pPr>
              <w:rPr>
                <w:rFonts w:asciiTheme="minorHAnsi" w:hAnsiTheme="minorHAnsi" w:cstheme="majorBidi"/>
                <w:color w:val="000000" w:themeColor="text1"/>
                <w:sz w:val="22"/>
                <w:szCs w:val="22"/>
              </w:rPr>
            </w:pPr>
            <w:r>
              <w:rPr>
                <w:rFonts w:asciiTheme="minorHAnsi" w:hAnsiTheme="minorHAnsi" w:cstheme="majorBidi"/>
                <w:color w:val="000000" w:themeColor="text1"/>
                <w:sz w:val="22"/>
                <w:szCs w:val="22"/>
              </w:rPr>
              <w:t xml:space="preserve">Field Trip: </w:t>
            </w:r>
            <w:r w:rsidRPr="00D76048">
              <w:rPr>
                <w:rFonts w:ascii="Calibri" w:hAnsi="Calibri" w:cs="Calibri"/>
                <w:sz w:val="22"/>
                <w:szCs w:val="22"/>
              </w:rPr>
              <w:t>National and Local Regulations and Laws</w:t>
            </w:r>
            <w:r>
              <w:rPr>
                <w:rFonts w:ascii="Calibri" w:hAnsi="Calibri" w:cs="Calibri"/>
                <w:sz w:val="22"/>
                <w:szCs w:val="22"/>
              </w:rPr>
              <w:t xml:space="preserve"> </w:t>
            </w:r>
            <w:r w:rsidRPr="00EF17D3">
              <w:rPr>
                <w:rFonts w:ascii="Calibri" w:hAnsi="Calibri" w:cs="Calibri"/>
                <w:sz w:val="22"/>
                <w:szCs w:val="22"/>
              </w:rPr>
              <w:t>Relating to the Industry, Including Safety and Health</w:t>
            </w:r>
          </w:p>
        </w:tc>
        <w:tc>
          <w:tcPr>
            <w:tcW w:w="1519" w:type="dxa"/>
          </w:tcPr>
          <w:p w14:paraId="29D69700" w14:textId="77777777" w:rsidR="0009189A" w:rsidRPr="003E0C90" w:rsidRDefault="0009189A" w:rsidP="00240092">
            <w:pPr>
              <w:jc w:val="both"/>
              <w:rPr>
                <w:rFonts w:asciiTheme="minorHAnsi" w:hAnsiTheme="minorHAnsi" w:cs="Times New Roman"/>
                <w:snapToGrid/>
                <w:color w:val="000000"/>
                <w:sz w:val="22"/>
                <w:szCs w:val="22"/>
                <w:lang w:eastAsia="en-US"/>
              </w:rPr>
            </w:pPr>
          </w:p>
        </w:tc>
        <w:tc>
          <w:tcPr>
            <w:tcW w:w="1519" w:type="dxa"/>
          </w:tcPr>
          <w:p w14:paraId="286BA901" w14:textId="77777777" w:rsidR="0009189A" w:rsidRPr="003E0C90"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3</w:t>
            </w:r>
          </w:p>
        </w:tc>
      </w:tr>
      <w:tr w:rsidR="0009189A" w:rsidRPr="00E351A2" w14:paraId="722AC8D6" w14:textId="77777777" w:rsidTr="00240092">
        <w:tc>
          <w:tcPr>
            <w:tcW w:w="928" w:type="dxa"/>
          </w:tcPr>
          <w:p w14:paraId="26DBE9F6"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5DAB3BC3" w14:textId="77777777" w:rsidR="0009189A" w:rsidRDefault="0009189A" w:rsidP="00240092">
            <w:pPr>
              <w:rPr>
                <w:rFonts w:asciiTheme="minorHAnsi" w:hAnsiTheme="minorHAnsi" w:cstheme="majorBidi"/>
                <w:color w:val="000000" w:themeColor="text1"/>
                <w:sz w:val="22"/>
                <w:szCs w:val="22"/>
              </w:rPr>
            </w:pPr>
            <w:r>
              <w:rPr>
                <w:rFonts w:asciiTheme="minorHAnsi" w:hAnsiTheme="minorHAnsi" w:cstheme="majorBidi"/>
                <w:color w:val="000000" w:themeColor="text1"/>
                <w:sz w:val="22"/>
                <w:szCs w:val="22"/>
              </w:rPr>
              <w:t xml:space="preserve">Seminar: </w:t>
            </w:r>
            <w:r>
              <w:rPr>
                <w:rFonts w:ascii="Calibri" w:hAnsi="Calibri" w:cs="Calibri"/>
                <w:sz w:val="22"/>
                <w:szCs w:val="22"/>
              </w:rPr>
              <w:t>Entrepreneurships, Business Models, and Leadership</w:t>
            </w:r>
          </w:p>
        </w:tc>
        <w:tc>
          <w:tcPr>
            <w:tcW w:w="1519" w:type="dxa"/>
          </w:tcPr>
          <w:p w14:paraId="0D2086ED" w14:textId="77777777" w:rsidR="0009189A" w:rsidRDefault="0009189A" w:rsidP="00240092">
            <w:pPr>
              <w:jc w:val="both"/>
              <w:rPr>
                <w:rFonts w:asciiTheme="minorHAnsi" w:hAnsiTheme="minorHAnsi" w:cs="Times New Roman"/>
                <w:snapToGrid/>
                <w:color w:val="000000"/>
                <w:sz w:val="22"/>
                <w:szCs w:val="22"/>
                <w:lang w:eastAsia="en-US"/>
              </w:rPr>
            </w:pPr>
          </w:p>
        </w:tc>
        <w:tc>
          <w:tcPr>
            <w:tcW w:w="1519" w:type="dxa"/>
          </w:tcPr>
          <w:p w14:paraId="33E4F8D5" w14:textId="77777777" w:rsidR="0009189A"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4</w:t>
            </w:r>
          </w:p>
        </w:tc>
      </w:tr>
      <w:tr w:rsidR="0009189A" w:rsidRPr="00E351A2" w14:paraId="1F2F3531" w14:textId="77777777" w:rsidTr="00240092">
        <w:tc>
          <w:tcPr>
            <w:tcW w:w="928" w:type="dxa"/>
          </w:tcPr>
          <w:p w14:paraId="6E67A231"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18C61396" w14:textId="77777777" w:rsidR="0009189A" w:rsidRDefault="0009189A" w:rsidP="00240092">
            <w:pPr>
              <w:rPr>
                <w:rFonts w:asciiTheme="minorHAnsi" w:hAnsiTheme="minorHAnsi" w:cstheme="majorBidi"/>
                <w:color w:val="000000" w:themeColor="text1"/>
                <w:sz w:val="22"/>
                <w:szCs w:val="22"/>
              </w:rPr>
            </w:pPr>
            <w:r>
              <w:rPr>
                <w:rFonts w:asciiTheme="minorHAnsi" w:hAnsiTheme="minorHAnsi" w:cstheme="majorBidi"/>
                <w:color w:val="000000" w:themeColor="text1"/>
                <w:sz w:val="22"/>
                <w:szCs w:val="22"/>
              </w:rPr>
              <w:t xml:space="preserve">Workshop: </w:t>
            </w:r>
            <w:r>
              <w:rPr>
                <w:rFonts w:ascii="Calibri" w:hAnsi="Calibri" w:cs="Calibri"/>
                <w:sz w:val="22"/>
                <w:szCs w:val="22"/>
              </w:rPr>
              <w:t>Entrepreneurships, Business Models, and Leadership</w:t>
            </w:r>
          </w:p>
        </w:tc>
        <w:tc>
          <w:tcPr>
            <w:tcW w:w="1519" w:type="dxa"/>
          </w:tcPr>
          <w:p w14:paraId="01EA169F" w14:textId="77777777" w:rsidR="0009189A" w:rsidRDefault="0009189A" w:rsidP="00240092">
            <w:pPr>
              <w:jc w:val="both"/>
              <w:rPr>
                <w:rFonts w:asciiTheme="minorHAnsi" w:hAnsiTheme="minorHAnsi" w:cs="Times New Roman"/>
                <w:snapToGrid/>
                <w:color w:val="000000"/>
                <w:sz w:val="22"/>
                <w:szCs w:val="22"/>
                <w:lang w:eastAsia="en-US"/>
              </w:rPr>
            </w:pPr>
          </w:p>
        </w:tc>
        <w:tc>
          <w:tcPr>
            <w:tcW w:w="1519" w:type="dxa"/>
          </w:tcPr>
          <w:p w14:paraId="0C727CED" w14:textId="77777777" w:rsidR="0009189A"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4</w:t>
            </w:r>
          </w:p>
        </w:tc>
      </w:tr>
      <w:tr w:rsidR="0009189A" w:rsidRPr="00E351A2" w14:paraId="1149CA80" w14:textId="77777777" w:rsidTr="00240092">
        <w:tc>
          <w:tcPr>
            <w:tcW w:w="928" w:type="dxa"/>
          </w:tcPr>
          <w:p w14:paraId="71185FE5"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4F23D39B" w14:textId="77777777" w:rsidR="0009189A" w:rsidRDefault="0009189A" w:rsidP="00240092">
            <w:pPr>
              <w:rPr>
                <w:rFonts w:asciiTheme="minorHAnsi" w:hAnsiTheme="minorHAnsi" w:cstheme="majorBidi"/>
                <w:color w:val="000000" w:themeColor="text1"/>
                <w:sz w:val="22"/>
                <w:szCs w:val="22"/>
              </w:rPr>
            </w:pPr>
            <w:r>
              <w:rPr>
                <w:rFonts w:asciiTheme="minorHAnsi" w:hAnsiTheme="minorHAnsi" w:cstheme="majorBidi"/>
                <w:color w:val="000000" w:themeColor="text1"/>
                <w:sz w:val="22"/>
                <w:szCs w:val="22"/>
              </w:rPr>
              <w:t xml:space="preserve">Field Trip: </w:t>
            </w:r>
            <w:r>
              <w:rPr>
                <w:rFonts w:ascii="Calibri" w:hAnsi="Calibri" w:cs="Calibri"/>
                <w:sz w:val="22"/>
                <w:szCs w:val="22"/>
              </w:rPr>
              <w:t>Entrepreneurships, Business Models, and Leadership</w:t>
            </w:r>
          </w:p>
        </w:tc>
        <w:tc>
          <w:tcPr>
            <w:tcW w:w="1519" w:type="dxa"/>
          </w:tcPr>
          <w:p w14:paraId="2C79C9AF" w14:textId="77777777" w:rsidR="0009189A" w:rsidRDefault="0009189A" w:rsidP="00240092">
            <w:pPr>
              <w:jc w:val="both"/>
              <w:rPr>
                <w:rFonts w:asciiTheme="minorHAnsi" w:hAnsiTheme="minorHAnsi" w:cs="Times New Roman"/>
                <w:snapToGrid/>
                <w:color w:val="000000"/>
                <w:sz w:val="22"/>
                <w:szCs w:val="22"/>
                <w:lang w:eastAsia="en-US"/>
              </w:rPr>
            </w:pPr>
          </w:p>
        </w:tc>
        <w:tc>
          <w:tcPr>
            <w:tcW w:w="1519" w:type="dxa"/>
          </w:tcPr>
          <w:p w14:paraId="573B1963" w14:textId="77777777" w:rsidR="0009189A"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4</w:t>
            </w:r>
          </w:p>
        </w:tc>
      </w:tr>
      <w:tr w:rsidR="0009189A" w:rsidRPr="00E351A2" w14:paraId="1B8E4C9C" w14:textId="77777777" w:rsidTr="00240092">
        <w:tc>
          <w:tcPr>
            <w:tcW w:w="928" w:type="dxa"/>
          </w:tcPr>
          <w:p w14:paraId="56EA5AAE"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77A5984E" w14:textId="77777777" w:rsidR="0009189A" w:rsidRDefault="0009189A" w:rsidP="00240092">
            <w:pPr>
              <w:ind w:left="152" w:hanging="152"/>
              <w:rPr>
                <w:rFonts w:asciiTheme="minorHAnsi" w:hAnsiTheme="minorHAnsi" w:cstheme="majorBidi"/>
                <w:color w:val="000000" w:themeColor="text1"/>
                <w:sz w:val="22"/>
                <w:szCs w:val="22"/>
              </w:rPr>
            </w:pPr>
            <w:r>
              <w:rPr>
                <w:rFonts w:asciiTheme="minorHAnsi" w:hAnsiTheme="minorHAnsi" w:cstheme="majorBidi"/>
                <w:color w:val="000000" w:themeColor="text1"/>
                <w:sz w:val="22"/>
                <w:szCs w:val="22"/>
              </w:rPr>
              <w:t xml:space="preserve">Seminar: </w:t>
            </w:r>
            <w:r>
              <w:rPr>
                <w:rFonts w:ascii="Calibri" w:hAnsi="Calibri" w:cs="Calibri"/>
                <w:sz w:val="22"/>
                <w:szCs w:val="22"/>
              </w:rPr>
              <w:t>New Technologies in the Field</w:t>
            </w:r>
          </w:p>
        </w:tc>
        <w:tc>
          <w:tcPr>
            <w:tcW w:w="1519" w:type="dxa"/>
          </w:tcPr>
          <w:p w14:paraId="26D0D309" w14:textId="77777777" w:rsidR="0009189A" w:rsidRDefault="0009189A" w:rsidP="00240092">
            <w:pPr>
              <w:jc w:val="both"/>
              <w:rPr>
                <w:rFonts w:asciiTheme="minorHAnsi" w:hAnsiTheme="minorHAnsi" w:cs="Times New Roman"/>
                <w:snapToGrid/>
                <w:color w:val="000000"/>
                <w:sz w:val="22"/>
                <w:szCs w:val="22"/>
                <w:lang w:eastAsia="en-US"/>
              </w:rPr>
            </w:pPr>
          </w:p>
        </w:tc>
        <w:tc>
          <w:tcPr>
            <w:tcW w:w="1519" w:type="dxa"/>
          </w:tcPr>
          <w:p w14:paraId="343CCCEC" w14:textId="77777777" w:rsidR="0009189A"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5</w:t>
            </w:r>
          </w:p>
        </w:tc>
      </w:tr>
      <w:tr w:rsidR="0009189A" w:rsidRPr="00E351A2" w14:paraId="3942F9CC" w14:textId="77777777" w:rsidTr="00240092">
        <w:tc>
          <w:tcPr>
            <w:tcW w:w="928" w:type="dxa"/>
          </w:tcPr>
          <w:p w14:paraId="3D1DAC1A"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36603A76" w14:textId="77777777" w:rsidR="0009189A" w:rsidRDefault="0009189A" w:rsidP="00240092">
            <w:pPr>
              <w:ind w:left="152" w:hanging="152"/>
              <w:rPr>
                <w:rFonts w:asciiTheme="minorHAnsi" w:hAnsiTheme="minorHAnsi" w:cstheme="majorBidi"/>
                <w:color w:val="000000" w:themeColor="text1"/>
                <w:sz w:val="22"/>
                <w:szCs w:val="22"/>
              </w:rPr>
            </w:pPr>
            <w:r>
              <w:rPr>
                <w:rFonts w:ascii="Calibri" w:hAnsi="Calibri" w:cs="Calibri"/>
                <w:sz w:val="22"/>
                <w:szCs w:val="22"/>
              </w:rPr>
              <w:t>Workshop: New Technologies in the Field</w:t>
            </w:r>
          </w:p>
        </w:tc>
        <w:tc>
          <w:tcPr>
            <w:tcW w:w="1519" w:type="dxa"/>
          </w:tcPr>
          <w:p w14:paraId="24AF929E" w14:textId="77777777" w:rsidR="0009189A" w:rsidRDefault="0009189A" w:rsidP="00240092">
            <w:pPr>
              <w:jc w:val="both"/>
              <w:rPr>
                <w:rFonts w:asciiTheme="minorHAnsi" w:hAnsiTheme="minorHAnsi" w:cs="Times New Roman"/>
                <w:snapToGrid/>
                <w:color w:val="000000"/>
                <w:sz w:val="22"/>
                <w:szCs w:val="22"/>
                <w:lang w:eastAsia="en-US"/>
              </w:rPr>
            </w:pPr>
          </w:p>
        </w:tc>
        <w:tc>
          <w:tcPr>
            <w:tcW w:w="1519" w:type="dxa"/>
          </w:tcPr>
          <w:p w14:paraId="7E987164" w14:textId="77777777" w:rsidR="0009189A"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5</w:t>
            </w:r>
          </w:p>
        </w:tc>
      </w:tr>
      <w:tr w:rsidR="0009189A" w:rsidRPr="00E351A2" w14:paraId="40999CED" w14:textId="77777777" w:rsidTr="00240092">
        <w:tc>
          <w:tcPr>
            <w:tcW w:w="928" w:type="dxa"/>
          </w:tcPr>
          <w:p w14:paraId="5975D34F" w14:textId="77777777" w:rsidR="0009189A" w:rsidRPr="00E351A2" w:rsidRDefault="0009189A" w:rsidP="00240092">
            <w:pPr>
              <w:pStyle w:val="ListParagraph"/>
              <w:numPr>
                <w:ilvl w:val="0"/>
                <w:numId w:val="1"/>
              </w:numPr>
              <w:rPr>
                <w:rFonts w:ascii="Calibri" w:hAnsi="Calibri" w:cs="Calibri"/>
                <w:bCs/>
                <w:sz w:val="22"/>
                <w:szCs w:val="22"/>
              </w:rPr>
            </w:pPr>
          </w:p>
        </w:tc>
        <w:tc>
          <w:tcPr>
            <w:tcW w:w="5371" w:type="dxa"/>
            <w:shd w:val="clear" w:color="auto" w:fill="auto"/>
          </w:tcPr>
          <w:p w14:paraId="1838737D" w14:textId="77777777" w:rsidR="0009189A" w:rsidRDefault="0009189A" w:rsidP="00240092">
            <w:pPr>
              <w:ind w:left="152" w:hanging="152"/>
              <w:rPr>
                <w:rFonts w:asciiTheme="minorHAnsi" w:hAnsiTheme="minorHAnsi" w:cstheme="majorBidi"/>
                <w:color w:val="000000" w:themeColor="text1"/>
                <w:sz w:val="22"/>
                <w:szCs w:val="22"/>
              </w:rPr>
            </w:pPr>
            <w:r>
              <w:rPr>
                <w:rFonts w:asciiTheme="minorHAnsi" w:hAnsiTheme="minorHAnsi" w:cstheme="majorBidi"/>
                <w:color w:val="000000" w:themeColor="text1"/>
                <w:sz w:val="22"/>
                <w:szCs w:val="22"/>
              </w:rPr>
              <w:t xml:space="preserve">Field Trip: </w:t>
            </w:r>
            <w:r>
              <w:rPr>
                <w:rFonts w:ascii="Calibri" w:hAnsi="Calibri" w:cs="Calibri"/>
                <w:sz w:val="22"/>
                <w:szCs w:val="22"/>
              </w:rPr>
              <w:t>New Technologies in the Field</w:t>
            </w:r>
          </w:p>
        </w:tc>
        <w:tc>
          <w:tcPr>
            <w:tcW w:w="1519" w:type="dxa"/>
          </w:tcPr>
          <w:p w14:paraId="48B34A91" w14:textId="77777777" w:rsidR="0009189A" w:rsidRDefault="0009189A" w:rsidP="00240092">
            <w:pPr>
              <w:jc w:val="both"/>
              <w:rPr>
                <w:rFonts w:asciiTheme="minorHAnsi" w:hAnsiTheme="minorHAnsi" w:cs="Times New Roman"/>
                <w:snapToGrid/>
                <w:color w:val="000000"/>
                <w:sz w:val="22"/>
                <w:szCs w:val="22"/>
                <w:lang w:eastAsia="en-US"/>
              </w:rPr>
            </w:pPr>
          </w:p>
        </w:tc>
        <w:tc>
          <w:tcPr>
            <w:tcW w:w="1519" w:type="dxa"/>
          </w:tcPr>
          <w:p w14:paraId="21407372" w14:textId="77777777" w:rsidR="0009189A" w:rsidRDefault="0009189A" w:rsidP="00240092">
            <w:pPr>
              <w:jc w:val="both"/>
              <w:rPr>
                <w:rFonts w:asciiTheme="minorHAnsi" w:hAnsiTheme="minorHAnsi" w:cs="Times New Roman"/>
                <w:snapToGrid/>
                <w:color w:val="000000"/>
                <w:sz w:val="22"/>
                <w:szCs w:val="22"/>
                <w:lang w:eastAsia="en-US"/>
              </w:rPr>
            </w:pPr>
            <w:r>
              <w:rPr>
                <w:rFonts w:asciiTheme="minorHAnsi" w:hAnsiTheme="minorHAnsi" w:cs="Times New Roman"/>
                <w:snapToGrid/>
                <w:color w:val="000000"/>
                <w:sz w:val="22"/>
                <w:szCs w:val="22"/>
                <w:lang w:eastAsia="en-US"/>
              </w:rPr>
              <w:t>5</w:t>
            </w:r>
          </w:p>
        </w:tc>
      </w:tr>
      <w:tr w:rsidR="0009189A" w:rsidRPr="00E351A2" w14:paraId="57AB14CD" w14:textId="77777777" w:rsidTr="00240092">
        <w:tc>
          <w:tcPr>
            <w:tcW w:w="928" w:type="dxa"/>
            <w:shd w:val="clear" w:color="auto" w:fill="D9D9D9" w:themeFill="background1" w:themeFillShade="D9"/>
          </w:tcPr>
          <w:p w14:paraId="602618FF" w14:textId="2ECFAEE5" w:rsidR="0009189A" w:rsidRPr="00E351A2" w:rsidRDefault="006F3734" w:rsidP="006F3734">
            <w:pPr>
              <w:pStyle w:val="ListParagraph"/>
              <w:ind w:left="0"/>
              <w:jc w:val="center"/>
              <w:rPr>
                <w:rFonts w:ascii="Calibri" w:hAnsi="Calibri" w:cs="Calibri"/>
                <w:bCs/>
                <w:sz w:val="22"/>
                <w:szCs w:val="22"/>
              </w:rPr>
            </w:pPr>
            <w:r>
              <w:rPr>
                <w:rFonts w:ascii="Calibri" w:hAnsi="Calibri" w:cs="Calibri"/>
                <w:bCs/>
                <w:sz w:val="22"/>
                <w:szCs w:val="22"/>
              </w:rPr>
              <w:t>16&amp;17</w:t>
            </w:r>
          </w:p>
        </w:tc>
        <w:tc>
          <w:tcPr>
            <w:tcW w:w="5371" w:type="dxa"/>
            <w:shd w:val="clear" w:color="auto" w:fill="D9D9D9" w:themeFill="background1" w:themeFillShade="D9"/>
          </w:tcPr>
          <w:p w14:paraId="3099D3DE" w14:textId="77777777" w:rsidR="0009189A" w:rsidRPr="00E351A2" w:rsidRDefault="0009189A" w:rsidP="00240092">
            <w:pPr>
              <w:rPr>
                <w:rFonts w:ascii="Calibri" w:hAnsi="Calibri" w:cs="Calibri"/>
                <w:b/>
                <w:sz w:val="22"/>
                <w:szCs w:val="22"/>
              </w:rPr>
            </w:pPr>
            <w:r w:rsidRPr="00E351A2">
              <w:rPr>
                <w:rFonts w:ascii="Calibri" w:hAnsi="Calibri" w:cs="Calibri"/>
                <w:b/>
                <w:sz w:val="22"/>
                <w:szCs w:val="22"/>
              </w:rPr>
              <w:t xml:space="preserve">Final </w:t>
            </w:r>
            <w:r>
              <w:rPr>
                <w:rFonts w:ascii="Calibri" w:hAnsi="Calibri" w:cs="Calibri"/>
                <w:b/>
                <w:sz w:val="22"/>
                <w:szCs w:val="22"/>
              </w:rPr>
              <w:t>Exam</w:t>
            </w:r>
          </w:p>
        </w:tc>
        <w:tc>
          <w:tcPr>
            <w:tcW w:w="1519" w:type="dxa"/>
            <w:shd w:val="clear" w:color="auto" w:fill="D9D9D9" w:themeFill="background1" w:themeFillShade="D9"/>
          </w:tcPr>
          <w:p w14:paraId="1861AE56" w14:textId="77777777" w:rsidR="0009189A" w:rsidRPr="00E351A2" w:rsidRDefault="0009189A" w:rsidP="00240092">
            <w:pPr>
              <w:rPr>
                <w:rFonts w:ascii="Calibri" w:hAnsi="Calibri" w:cs="Calibri"/>
                <w:b/>
                <w:sz w:val="22"/>
                <w:szCs w:val="22"/>
              </w:rPr>
            </w:pPr>
          </w:p>
        </w:tc>
        <w:tc>
          <w:tcPr>
            <w:tcW w:w="1519" w:type="dxa"/>
            <w:shd w:val="clear" w:color="auto" w:fill="D9D9D9" w:themeFill="background1" w:themeFillShade="D9"/>
          </w:tcPr>
          <w:p w14:paraId="7669E60A" w14:textId="77777777" w:rsidR="0009189A" w:rsidRPr="00E351A2" w:rsidRDefault="0009189A" w:rsidP="00240092">
            <w:pPr>
              <w:rPr>
                <w:rFonts w:ascii="Calibri" w:hAnsi="Calibri" w:cs="Calibri"/>
                <w:b/>
                <w:sz w:val="22"/>
                <w:szCs w:val="22"/>
              </w:rPr>
            </w:pPr>
          </w:p>
        </w:tc>
      </w:tr>
    </w:tbl>
    <w:p w14:paraId="7055DF6A" w14:textId="77777777" w:rsidR="005554E4" w:rsidRDefault="005554E4" w:rsidP="00207994">
      <w:pPr>
        <w:rPr>
          <w:rFonts w:ascii="Calibri" w:hAnsi="Calibri" w:cs="Calibri"/>
          <w:b/>
          <w:bCs/>
          <w:sz w:val="24"/>
          <w:szCs w:val="24"/>
          <w:lang w:val="en-GB"/>
        </w:rPr>
      </w:pPr>
    </w:p>
    <w:p w14:paraId="4363F3C6" w14:textId="77777777" w:rsidR="007659B8" w:rsidRDefault="007659B8"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0FE2D46B" w14:textId="77777777" w:rsidTr="007E700F">
        <w:trPr>
          <w:cantSplit/>
        </w:trPr>
        <w:tc>
          <w:tcPr>
            <w:tcW w:w="3726" w:type="dxa"/>
            <w:shd w:val="clear" w:color="auto" w:fill="auto"/>
          </w:tcPr>
          <w:p w14:paraId="4A9670B8" w14:textId="79B7D480" w:rsidR="00FC3DA7" w:rsidRPr="00CC7E81" w:rsidRDefault="000911A3" w:rsidP="007E700F">
            <w:pPr>
              <w:rPr>
                <w:rFonts w:ascii="Calibri" w:hAnsi="Calibri" w:cs="Calibri"/>
                <w:bCs/>
                <w:sz w:val="22"/>
                <w:szCs w:val="22"/>
                <w:lang w:val="en-GB"/>
              </w:rPr>
            </w:pPr>
            <w:r>
              <w:rPr>
                <w:rFonts w:ascii="Calibri" w:hAnsi="Calibri" w:cs="Calibri"/>
                <w:bCs/>
                <w:sz w:val="22"/>
                <w:szCs w:val="22"/>
                <w:lang w:val="en-GB"/>
              </w:rPr>
              <w:t>e-portfolio</w:t>
            </w:r>
          </w:p>
        </w:tc>
        <w:tc>
          <w:tcPr>
            <w:tcW w:w="2873" w:type="dxa"/>
            <w:shd w:val="clear" w:color="auto" w:fill="auto"/>
          </w:tcPr>
          <w:p w14:paraId="086F192A" w14:textId="40A61262" w:rsidR="00FC3DA7" w:rsidRPr="00CC7E81" w:rsidRDefault="000911A3" w:rsidP="007E700F">
            <w:pPr>
              <w:jc w:val="center"/>
              <w:rPr>
                <w:rFonts w:ascii="Calibri" w:hAnsi="Calibri" w:cs="Calibri"/>
                <w:bCs/>
                <w:sz w:val="22"/>
                <w:szCs w:val="22"/>
                <w:lang w:val="en-GB"/>
              </w:rPr>
            </w:pPr>
            <w:r>
              <w:rPr>
                <w:rFonts w:ascii="Calibri" w:hAnsi="Calibri" w:cs="Calibri"/>
                <w:bCs/>
                <w:sz w:val="22"/>
                <w:szCs w:val="22"/>
                <w:lang w:val="en-GB"/>
              </w:rPr>
              <w:t>Week 15</w:t>
            </w:r>
          </w:p>
        </w:tc>
        <w:tc>
          <w:tcPr>
            <w:tcW w:w="2512" w:type="dxa"/>
            <w:shd w:val="clear" w:color="auto" w:fill="auto"/>
          </w:tcPr>
          <w:p w14:paraId="29251D53" w14:textId="6D9063AE" w:rsidR="00FC3DA7" w:rsidRPr="00CC7E81" w:rsidRDefault="00FC3DA7" w:rsidP="00AD5E2B">
            <w:pPr>
              <w:jc w:val="center"/>
              <w:rPr>
                <w:rFonts w:ascii="Calibri" w:hAnsi="Calibri" w:cs="Calibri"/>
                <w:bCs/>
                <w:sz w:val="22"/>
                <w:szCs w:val="22"/>
                <w:lang w:val="en-GB"/>
              </w:rPr>
            </w:pPr>
          </w:p>
        </w:tc>
      </w:tr>
      <w:tr w:rsidR="00517CF8" w:rsidRPr="00CC7E81" w14:paraId="1D397CC0" w14:textId="77777777" w:rsidTr="007E700F">
        <w:trPr>
          <w:cantSplit/>
        </w:trPr>
        <w:tc>
          <w:tcPr>
            <w:tcW w:w="3726" w:type="dxa"/>
            <w:shd w:val="clear" w:color="auto" w:fill="auto"/>
          </w:tcPr>
          <w:p w14:paraId="13978599" w14:textId="4BDBF4A8" w:rsidR="00517CF8" w:rsidRDefault="00517CF8" w:rsidP="007E700F">
            <w:pPr>
              <w:rPr>
                <w:rFonts w:ascii="Calibri" w:hAnsi="Calibri" w:cs="Calibri"/>
                <w:bCs/>
                <w:sz w:val="22"/>
                <w:szCs w:val="22"/>
                <w:lang w:val="en-GB"/>
              </w:rPr>
            </w:pPr>
          </w:p>
        </w:tc>
        <w:tc>
          <w:tcPr>
            <w:tcW w:w="2873" w:type="dxa"/>
            <w:shd w:val="clear" w:color="auto" w:fill="auto"/>
          </w:tcPr>
          <w:p w14:paraId="36ECFAE6" w14:textId="50459D15" w:rsidR="00517CF8" w:rsidRDefault="00517CF8" w:rsidP="007E700F">
            <w:pPr>
              <w:jc w:val="center"/>
              <w:rPr>
                <w:rFonts w:ascii="Calibri" w:hAnsi="Calibri" w:cs="Calibri"/>
                <w:bCs/>
                <w:sz w:val="22"/>
                <w:szCs w:val="22"/>
                <w:lang w:val="en-GB"/>
              </w:rPr>
            </w:pPr>
          </w:p>
        </w:tc>
        <w:tc>
          <w:tcPr>
            <w:tcW w:w="2512" w:type="dxa"/>
            <w:shd w:val="clear" w:color="auto" w:fill="auto"/>
          </w:tcPr>
          <w:p w14:paraId="3C622BDC" w14:textId="77777777" w:rsidR="00517CF8" w:rsidRDefault="00517CF8" w:rsidP="00AD5E2B">
            <w:pPr>
              <w:jc w:val="center"/>
              <w:rPr>
                <w:rFonts w:ascii="Calibri" w:hAnsi="Calibri" w:cs="Calibri"/>
                <w:bCs/>
                <w:sz w:val="22"/>
                <w:szCs w:val="22"/>
                <w:lang w:val="en-GB"/>
              </w:rPr>
            </w:pPr>
          </w:p>
        </w:tc>
      </w:tr>
    </w:tbl>
    <w:p w14:paraId="24328841" w14:textId="27A21509" w:rsidR="007659B8" w:rsidRPr="00CC7E81" w:rsidRDefault="007659B8"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5"/>
        <w:gridCol w:w="1890"/>
        <w:gridCol w:w="1376"/>
      </w:tblGrid>
      <w:tr w:rsidR="00FC3DA7" w:rsidRPr="00CC7E81" w14:paraId="38EAD453" w14:textId="77777777" w:rsidTr="007659B8">
        <w:trPr>
          <w:cantSplit/>
          <w:tblHeader/>
        </w:trPr>
        <w:tc>
          <w:tcPr>
            <w:tcW w:w="584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189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137302" w:rsidRPr="00CC7E81" w14:paraId="0E263611" w14:textId="77777777" w:rsidTr="007659B8">
        <w:trPr>
          <w:cantSplit/>
        </w:trPr>
        <w:tc>
          <w:tcPr>
            <w:tcW w:w="5845" w:type="dxa"/>
          </w:tcPr>
          <w:p w14:paraId="49E457E1" w14:textId="77777777" w:rsidR="00137302" w:rsidRPr="0040278C" w:rsidRDefault="00137302" w:rsidP="00137302">
            <w:pPr>
              <w:rPr>
                <w:rFonts w:ascii="Calibri" w:hAnsi="Calibri"/>
                <w:sz w:val="22"/>
                <w:szCs w:val="22"/>
              </w:rPr>
            </w:pPr>
            <w:r w:rsidRPr="0040278C">
              <w:rPr>
                <w:rFonts w:ascii="Calibri" w:hAnsi="Calibri"/>
                <w:sz w:val="22"/>
                <w:szCs w:val="22"/>
              </w:rPr>
              <w:t>Participation</w:t>
            </w:r>
          </w:p>
          <w:p w14:paraId="26775682" w14:textId="580C34D1" w:rsidR="00137302" w:rsidRPr="00864529" w:rsidRDefault="00137302" w:rsidP="00137302">
            <w:pPr>
              <w:rPr>
                <w:rFonts w:ascii="Calibri" w:hAnsi="Calibri" w:cs="Calibri"/>
                <w:sz w:val="22"/>
                <w:szCs w:val="22"/>
              </w:rPr>
            </w:pPr>
            <w:r w:rsidRPr="0040278C">
              <w:rPr>
                <w:rFonts w:ascii="Calibri" w:hAnsi="Calibri"/>
                <w:b/>
                <w:bCs/>
                <w:sz w:val="22"/>
                <w:szCs w:val="22"/>
              </w:rPr>
              <w:t>PT Supervisor’s/Coordinator’s Grade</w:t>
            </w:r>
          </w:p>
        </w:tc>
        <w:tc>
          <w:tcPr>
            <w:tcW w:w="1890" w:type="dxa"/>
          </w:tcPr>
          <w:p w14:paraId="4B3E7685" w14:textId="67532D36" w:rsidR="00137302" w:rsidRPr="00CC7E81" w:rsidRDefault="00137302" w:rsidP="00137302">
            <w:pPr>
              <w:rPr>
                <w:rFonts w:ascii="Calibri" w:hAnsi="Calibri" w:cs="Calibri"/>
                <w:sz w:val="22"/>
                <w:szCs w:val="22"/>
                <w:lang w:val="en-GB"/>
              </w:rPr>
            </w:pPr>
            <w:r w:rsidRPr="0040278C">
              <w:rPr>
                <w:rFonts w:ascii="Calibri" w:hAnsi="Calibri" w:cs="Calibri"/>
                <w:sz w:val="22"/>
                <w:szCs w:val="22"/>
              </w:rPr>
              <w:t>Throughout the semester</w:t>
            </w:r>
          </w:p>
        </w:tc>
        <w:tc>
          <w:tcPr>
            <w:tcW w:w="1376" w:type="dxa"/>
          </w:tcPr>
          <w:p w14:paraId="3655A1A0" w14:textId="7CFA510C" w:rsidR="00137302" w:rsidRDefault="00137302" w:rsidP="00137302">
            <w:pPr>
              <w:jc w:val="center"/>
              <w:rPr>
                <w:rFonts w:ascii="Calibri" w:hAnsi="Calibri" w:cs="Calibri"/>
                <w:sz w:val="22"/>
                <w:szCs w:val="22"/>
              </w:rPr>
            </w:pPr>
            <w:r w:rsidRPr="0040278C">
              <w:rPr>
                <w:rFonts w:ascii="Calibri" w:hAnsi="Calibri" w:cs="Times New Roman"/>
                <w:bCs/>
                <w:sz w:val="22"/>
                <w:szCs w:val="22"/>
              </w:rPr>
              <w:t>20</w:t>
            </w:r>
          </w:p>
        </w:tc>
      </w:tr>
      <w:tr w:rsidR="00137302" w:rsidRPr="00CC7E81" w14:paraId="54FE9C9D" w14:textId="77777777" w:rsidTr="007659B8">
        <w:trPr>
          <w:cantSplit/>
        </w:trPr>
        <w:tc>
          <w:tcPr>
            <w:tcW w:w="5845" w:type="dxa"/>
          </w:tcPr>
          <w:p w14:paraId="2A0430CC" w14:textId="77777777" w:rsidR="00137302" w:rsidRPr="0040278C" w:rsidRDefault="00137302" w:rsidP="00137302">
            <w:pPr>
              <w:rPr>
                <w:rFonts w:ascii="Calibri" w:hAnsi="Calibri"/>
                <w:sz w:val="22"/>
                <w:szCs w:val="22"/>
              </w:rPr>
            </w:pPr>
            <w:r w:rsidRPr="0040278C">
              <w:rPr>
                <w:rFonts w:ascii="Calibri" w:hAnsi="Calibri"/>
                <w:sz w:val="22"/>
                <w:szCs w:val="22"/>
              </w:rPr>
              <w:t>E-Portfolio Reports (activity reports on seminars, workshops, and field trips)</w:t>
            </w:r>
          </w:p>
          <w:p w14:paraId="16456AE8" w14:textId="7DD0CA1D" w:rsidR="00137302" w:rsidRPr="00CC7E81" w:rsidRDefault="00137302" w:rsidP="00137302">
            <w:pPr>
              <w:rPr>
                <w:rFonts w:ascii="Calibri" w:hAnsi="Calibri" w:cs="Calibri"/>
                <w:sz w:val="22"/>
                <w:szCs w:val="22"/>
                <w:lang w:val="en-GB"/>
              </w:rPr>
            </w:pPr>
            <w:r w:rsidRPr="0040278C">
              <w:rPr>
                <w:rFonts w:ascii="Calibri" w:hAnsi="Calibri"/>
                <w:b/>
                <w:bCs/>
                <w:sz w:val="22"/>
                <w:szCs w:val="22"/>
              </w:rPr>
              <w:t>PT Supervisor’s Grade</w:t>
            </w:r>
          </w:p>
        </w:tc>
        <w:tc>
          <w:tcPr>
            <w:tcW w:w="1890" w:type="dxa"/>
          </w:tcPr>
          <w:p w14:paraId="002314E3" w14:textId="4DE6A9BA" w:rsidR="00137302" w:rsidRPr="00CC7E81" w:rsidRDefault="00137302" w:rsidP="00137302">
            <w:pPr>
              <w:rPr>
                <w:rFonts w:ascii="Calibri" w:hAnsi="Calibri" w:cs="Calibri"/>
                <w:sz w:val="22"/>
                <w:szCs w:val="22"/>
                <w:lang w:val="en-GB"/>
              </w:rPr>
            </w:pPr>
            <w:r w:rsidRPr="0040278C">
              <w:rPr>
                <w:rFonts w:ascii="Calibri" w:hAnsi="Calibri" w:cs="Calibri"/>
                <w:sz w:val="22"/>
                <w:szCs w:val="22"/>
              </w:rPr>
              <w:t>TBD</w:t>
            </w:r>
          </w:p>
        </w:tc>
        <w:tc>
          <w:tcPr>
            <w:tcW w:w="1376" w:type="dxa"/>
          </w:tcPr>
          <w:p w14:paraId="5CE4EA55" w14:textId="250A33B1" w:rsidR="00137302" w:rsidRPr="00CC7E81" w:rsidRDefault="00137302" w:rsidP="00137302">
            <w:pPr>
              <w:jc w:val="center"/>
              <w:rPr>
                <w:rFonts w:ascii="Calibri" w:hAnsi="Calibri" w:cs="Calibri"/>
                <w:sz w:val="22"/>
                <w:szCs w:val="22"/>
                <w:lang w:val="en-GB"/>
              </w:rPr>
            </w:pPr>
            <w:r w:rsidRPr="0040278C">
              <w:rPr>
                <w:rFonts w:ascii="Calibri" w:hAnsi="Calibri" w:cs="Times New Roman"/>
                <w:bCs/>
                <w:sz w:val="22"/>
                <w:szCs w:val="22"/>
              </w:rPr>
              <w:t>40</w:t>
            </w:r>
          </w:p>
        </w:tc>
      </w:tr>
      <w:tr w:rsidR="00137302" w:rsidRPr="00CC7E81" w14:paraId="41214928" w14:textId="77777777" w:rsidTr="007659B8">
        <w:trPr>
          <w:cantSplit/>
        </w:trPr>
        <w:tc>
          <w:tcPr>
            <w:tcW w:w="5845" w:type="dxa"/>
          </w:tcPr>
          <w:p w14:paraId="136DCF17" w14:textId="77777777" w:rsidR="00137302" w:rsidRPr="0040278C" w:rsidRDefault="00137302" w:rsidP="00137302">
            <w:pPr>
              <w:rPr>
                <w:rFonts w:ascii="Calibri" w:hAnsi="Calibri"/>
                <w:sz w:val="22"/>
                <w:szCs w:val="22"/>
              </w:rPr>
            </w:pPr>
            <w:r w:rsidRPr="0040278C">
              <w:rPr>
                <w:rFonts w:ascii="Calibri" w:hAnsi="Calibri"/>
                <w:sz w:val="22"/>
                <w:szCs w:val="22"/>
              </w:rPr>
              <w:t>Final Exam</w:t>
            </w:r>
          </w:p>
          <w:p w14:paraId="01EC6EF8" w14:textId="76AE6B43" w:rsidR="00137302" w:rsidRPr="00CC7E81" w:rsidRDefault="00137302" w:rsidP="00137302">
            <w:pPr>
              <w:rPr>
                <w:rFonts w:ascii="Calibri" w:hAnsi="Calibri" w:cs="Calibri"/>
                <w:sz w:val="22"/>
                <w:szCs w:val="22"/>
                <w:lang w:val="en-GB"/>
              </w:rPr>
            </w:pPr>
            <w:r w:rsidRPr="0040278C">
              <w:rPr>
                <w:rFonts w:ascii="Calibri" w:hAnsi="Calibri"/>
                <w:b/>
                <w:bCs/>
                <w:sz w:val="22"/>
                <w:szCs w:val="22"/>
              </w:rPr>
              <w:t>PT Coordinator’s Grade</w:t>
            </w:r>
          </w:p>
        </w:tc>
        <w:tc>
          <w:tcPr>
            <w:tcW w:w="1890" w:type="dxa"/>
          </w:tcPr>
          <w:p w14:paraId="6669DC09" w14:textId="1C55D53D" w:rsidR="00137302" w:rsidRPr="00CC7E81" w:rsidRDefault="00137302" w:rsidP="00137302">
            <w:pPr>
              <w:rPr>
                <w:rFonts w:ascii="Calibri" w:hAnsi="Calibri" w:cs="Calibri"/>
                <w:sz w:val="22"/>
                <w:szCs w:val="22"/>
                <w:lang w:val="en-GB"/>
              </w:rPr>
            </w:pPr>
            <w:r w:rsidRPr="0040278C">
              <w:rPr>
                <w:rFonts w:ascii="Calibri" w:hAnsi="Calibri" w:cs="Calibri"/>
                <w:sz w:val="22"/>
                <w:szCs w:val="22"/>
              </w:rPr>
              <w:t>TBD</w:t>
            </w:r>
          </w:p>
        </w:tc>
        <w:tc>
          <w:tcPr>
            <w:tcW w:w="1376" w:type="dxa"/>
          </w:tcPr>
          <w:p w14:paraId="062B2B1A" w14:textId="23E24E38" w:rsidR="00137302" w:rsidRPr="00CC7E81" w:rsidRDefault="00137302" w:rsidP="00137302">
            <w:pPr>
              <w:jc w:val="center"/>
              <w:rPr>
                <w:rFonts w:ascii="Calibri" w:hAnsi="Calibri" w:cs="Calibri"/>
                <w:sz w:val="22"/>
                <w:szCs w:val="22"/>
                <w:lang w:val="en-GB"/>
              </w:rPr>
            </w:pPr>
            <w:r w:rsidRPr="0040278C">
              <w:rPr>
                <w:rFonts w:ascii="Calibri" w:hAnsi="Calibri" w:cs="Times New Roman"/>
                <w:bCs/>
                <w:sz w:val="22"/>
                <w:szCs w:val="22"/>
              </w:rPr>
              <w:t>40</w:t>
            </w:r>
          </w:p>
        </w:tc>
      </w:tr>
      <w:tr w:rsidR="00137302" w:rsidRPr="00CC7E81" w14:paraId="2E2942A6" w14:textId="77777777" w:rsidTr="007659B8">
        <w:trPr>
          <w:cantSplit/>
        </w:trPr>
        <w:tc>
          <w:tcPr>
            <w:tcW w:w="5845" w:type="dxa"/>
            <w:shd w:val="clear" w:color="auto" w:fill="D9D9D9" w:themeFill="background1" w:themeFillShade="D9"/>
          </w:tcPr>
          <w:p w14:paraId="37AD9555" w14:textId="77777777" w:rsidR="00137302" w:rsidRPr="00CC7E81" w:rsidRDefault="00137302" w:rsidP="00137302">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1890" w:type="dxa"/>
            <w:shd w:val="clear" w:color="auto" w:fill="D9D9D9" w:themeFill="background1" w:themeFillShade="D9"/>
          </w:tcPr>
          <w:p w14:paraId="1946A86F" w14:textId="77777777" w:rsidR="00137302" w:rsidRPr="00CC7E81" w:rsidRDefault="00137302" w:rsidP="00137302">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137302" w:rsidRPr="00CC7E81" w:rsidRDefault="00137302" w:rsidP="00137302">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01B9E09E" w14:textId="77777777" w:rsidR="00484514" w:rsidRDefault="00484514" w:rsidP="00965440">
      <w:pPr>
        <w:rPr>
          <w:rFonts w:ascii="Calibri" w:hAnsi="Calibri" w:cs="Calibri"/>
          <w:b/>
          <w:bCs/>
          <w:sz w:val="24"/>
          <w:szCs w:val="24"/>
          <w:lang w:val="en-GB"/>
        </w:rPr>
      </w:pPr>
    </w:p>
    <w:p w14:paraId="6F798148" w14:textId="0D6F4BC1" w:rsidR="00DE7142"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p w14:paraId="175EB2B0" w14:textId="77777777" w:rsidR="00712BEC" w:rsidRDefault="00712BEC" w:rsidP="00965440">
      <w:pPr>
        <w:rPr>
          <w:rFonts w:ascii="Calibri" w:hAnsi="Calibri" w:cs="Calibri"/>
          <w:b/>
          <w:bCs/>
          <w:sz w:val="24"/>
          <w:szCs w:val="24"/>
          <w:lang w:val="en-GB"/>
        </w:rPr>
      </w:pPr>
    </w:p>
    <w:tbl>
      <w:tblPr>
        <w:tblStyle w:val="TableGrid"/>
        <w:tblW w:w="9535" w:type="dxa"/>
        <w:tblLayout w:type="fixed"/>
        <w:tblLook w:val="04A0" w:firstRow="1" w:lastRow="0" w:firstColumn="1" w:lastColumn="0" w:noHBand="0" w:noVBand="1"/>
      </w:tblPr>
      <w:tblGrid>
        <w:gridCol w:w="1795"/>
        <w:gridCol w:w="1461"/>
        <w:gridCol w:w="1559"/>
        <w:gridCol w:w="1417"/>
        <w:gridCol w:w="1863"/>
        <w:gridCol w:w="1440"/>
      </w:tblGrid>
      <w:tr w:rsidR="00B7209B" w:rsidRPr="00CC7E81" w14:paraId="34E8EEB5" w14:textId="77777777" w:rsidTr="00240092">
        <w:trPr>
          <w:trHeight w:val="593"/>
          <w:tblHeader/>
        </w:trPr>
        <w:tc>
          <w:tcPr>
            <w:tcW w:w="1795" w:type="dxa"/>
            <w:shd w:val="clear" w:color="auto" w:fill="FDE9D9" w:themeFill="accent6" w:themeFillTint="33"/>
            <w:vAlign w:val="center"/>
          </w:tcPr>
          <w:p w14:paraId="72D03952"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Course LOs</w:t>
            </w:r>
          </w:p>
        </w:tc>
        <w:tc>
          <w:tcPr>
            <w:tcW w:w="1461" w:type="dxa"/>
            <w:shd w:val="clear" w:color="auto" w:fill="FDE9D9" w:themeFill="accent6" w:themeFillTint="33"/>
            <w:vAlign w:val="center"/>
          </w:tcPr>
          <w:p w14:paraId="3933EF55"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Teaching/ Learning Method(s)</w:t>
            </w:r>
          </w:p>
        </w:tc>
        <w:tc>
          <w:tcPr>
            <w:tcW w:w="1559" w:type="dxa"/>
            <w:shd w:val="clear" w:color="auto" w:fill="FDE9D9" w:themeFill="accent6" w:themeFillTint="33"/>
            <w:vAlign w:val="center"/>
          </w:tcPr>
          <w:p w14:paraId="187162FA"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Assessment Tool(s)</w:t>
            </w:r>
          </w:p>
        </w:tc>
        <w:tc>
          <w:tcPr>
            <w:tcW w:w="1417" w:type="dxa"/>
            <w:shd w:val="clear" w:color="auto" w:fill="FDE9D9" w:themeFill="accent6" w:themeFillTint="33"/>
            <w:vAlign w:val="center"/>
          </w:tcPr>
          <w:p w14:paraId="50EED527"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Performance Indicators</w:t>
            </w:r>
          </w:p>
        </w:tc>
        <w:tc>
          <w:tcPr>
            <w:tcW w:w="1863" w:type="dxa"/>
            <w:shd w:val="clear" w:color="auto" w:fill="FDE9D9" w:themeFill="accent6" w:themeFillTint="33"/>
            <w:vAlign w:val="center"/>
          </w:tcPr>
          <w:p w14:paraId="75742C2E" w14:textId="77777777" w:rsidR="00B7209B" w:rsidRPr="00CC7E81" w:rsidRDefault="00B7209B" w:rsidP="00240092">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Competencies</w:t>
            </w:r>
          </w:p>
        </w:tc>
        <w:tc>
          <w:tcPr>
            <w:tcW w:w="1440" w:type="dxa"/>
            <w:shd w:val="clear" w:color="auto" w:fill="FDE9D9" w:themeFill="accent6" w:themeFillTint="33"/>
            <w:vAlign w:val="center"/>
          </w:tcPr>
          <w:p w14:paraId="04CFD9F3" w14:textId="77777777" w:rsidR="00B7209B" w:rsidRPr="00CC7E81" w:rsidRDefault="00B7209B" w:rsidP="00240092">
            <w:pPr>
              <w:jc w:val="center"/>
              <w:rPr>
                <w:rFonts w:ascii="Calibri" w:hAnsi="Calibri" w:cs="Calibri"/>
                <w:b/>
                <w:lang w:val="en-GB"/>
              </w:rPr>
            </w:pPr>
            <w:r w:rsidRPr="00CC7E81">
              <w:rPr>
                <w:rFonts w:ascii="Calibri" w:hAnsi="Calibri" w:cs="Calibri"/>
                <w:b/>
                <w:lang w:val="en-GB"/>
              </w:rPr>
              <w:t>Other Competencies (If applicable)</w:t>
            </w:r>
          </w:p>
        </w:tc>
      </w:tr>
      <w:tr w:rsidR="00943C90" w:rsidRPr="00CC7E81" w14:paraId="14EF952D" w14:textId="77777777" w:rsidTr="00240092">
        <w:tc>
          <w:tcPr>
            <w:tcW w:w="1795" w:type="dxa"/>
          </w:tcPr>
          <w:p w14:paraId="671A6EC4" w14:textId="47D10C75" w:rsidR="00943C90" w:rsidRPr="00CA26E4" w:rsidRDefault="00943C90" w:rsidP="00AA59E8">
            <w:pPr>
              <w:pStyle w:val="ListParagraph"/>
              <w:numPr>
                <w:ilvl w:val="0"/>
                <w:numId w:val="36"/>
              </w:numPr>
              <w:ind w:left="169" w:hanging="169"/>
              <w:rPr>
                <w:rFonts w:asciiTheme="minorHAnsi" w:hAnsiTheme="minorHAnsi" w:cstheme="minorHAnsi"/>
                <w:sz w:val="18"/>
                <w:szCs w:val="18"/>
              </w:rPr>
            </w:pPr>
            <w:r w:rsidRPr="00CA26E4">
              <w:rPr>
                <w:rFonts w:asciiTheme="minorHAnsi" w:hAnsiTheme="minorHAnsi" w:cstheme="minorHAnsi"/>
                <w:sz w:val="18"/>
                <w:szCs w:val="18"/>
              </w:rPr>
              <w:t>Identify the different stages of work processes, including design and solution implementatio</w:t>
            </w:r>
            <w:r w:rsidR="00AA59E8">
              <w:rPr>
                <w:rFonts w:asciiTheme="minorHAnsi" w:hAnsiTheme="minorHAnsi" w:cstheme="minorHAnsi"/>
                <w:sz w:val="18"/>
                <w:szCs w:val="18"/>
              </w:rPr>
              <w:t>n</w:t>
            </w:r>
            <w:r w:rsidRPr="00CA26E4">
              <w:rPr>
                <w:rFonts w:asciiTheme="minorHAnsi" w:hAnsiTheme="minorHAnsi" w:cstheme="minorHAnsi"/>
                <w:sz w:val="18"/>
                <w:szCs w:val="18"/>
              </w:rPr>
              <w:t xml:space="preserve">, in the career of engineers in the field. </w:t>
            </w:r>
          </w:p>
        </w:tc>
        <w:tc>
          <w:tcPr>
            <w:tcW w:w="1461" w:type="dxa"/>
            <w:shd w:val="clear" w:color="auto" w:fill="auto"/>
          </w:tcPr>
          <w:p w14:paraId="26234FCC"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Lectures</w:t>
            </w:r>
          </w:p>
          <w:p w14:paraId="33B91D73"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Discussions</w:t>
            </w:r>
          </w:p>
          <w:p w14:paraId="5FABA489"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Workshops</w:t>
            </w:r>
          </w:p>
          <w:p w14:paraId="4B5AD66B" w14:textId="56D3FADA" w:rsidR="00943C90" w:rsidRPr="00AA59E8" w:rsidRDefault="00943C90" w:rsidP="001659DE">
            <w:pPr>
              <w:pStyle w:val="ListParagraph"/>
              <w:spacing w:line="276" w:lineRule="auto"/>
              <w:ind w:left="219"/>
              <w:rPr>
                <w:rFonts w:asciiTheme="minorHAnsi" w:hAnsiTheme="minorHAnsi" w:cstheme="minorHAnsi"/>
                <w:sz w:val="18"/>
                <w:szCs w:val="18"/>
              </w:rPr>
            </w:pPr>
            <w:r w:rsidRPr="00AA59E8">
              <w:rPr>
                <w:rFonts w:asciiTheme="minorHAnsi" w:hAnsiTheme="minorHAnsi" w:cstheme="minorHAnsi"/>
                <w:color w:val="000000"/>
                <w:sz w:val="18"/>
                <w:szCs w:val="18"/>
              </w:rPr>
              <w:t>Field Visits</w:t>
            </w:r>
          </w:p>
        </w:tc>
        <w:tc>
          <w:tcPr>
            <w:tcW w:w="1559" w:type="dxa"/>
            <w:shd w:val="clear" w:color="auto" w:fill="auto"/>
          </w:tcPr>
          <w:p w14:paraId="1D4B6A4B"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Participation</w:t>
            </w:r>
          </w:p>
          <w:p w14:paraId="713984B4"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E-Portfolio Reports</w:t>
            </w:r>
          </w:p>
          <w:p w14:paraId="0FB404C1" w14:textId="46A4D5D7" w:rsidR="00943C90" w:rsidRPr="00AA59E8" w:rsidRDefault="00943C90" w:rsidP="00943C90">
            <w:pPr>
              <w:autoSpaceDE w:val="0"/>
              <w:autoSpaceDN w:val="0"/>
              <w:adjustRightInd w:val="0"/>
              <w:contextualSpacing/>
              <w:jc w:val="center"/>
              <w:rPr>
                <w:rFonts w:asciiTheme="minorHAnsi" w:hAnsiTheme="minorHAnsi" w:cstheme="minorHAnsi"/>
                <w:sz w:val="18"/>
                <w:szCs w:val="18"/>
                <w:lang w:val="en-GB"/>
              </w:rPr>
            </w:pPr>
            <w:r w:rsidRPr="00AA59E8">
              <w:rPr>
                <w:rFonts w:asciiTheme="minorHAnsi" w:hAnsiTheme="minorHAnsi" w:cstheme="minorHAnsi"/>
                <w:color w:val="000000"/>
                <w:sz w:val="18"/>
                <w:szCs w:val="18"/>
              </w:rPr>
              <w:t>Exam</w:t>
            </w:r>
          </w:p>
        </w:tc>
        <w:tc>
          <w:tcPr>
            <w:tcW w:w="1417" w:type="dxa"/>
          </w:tcPr>
          <w:p w14:paraId="08272C65" w14:textId="3CAC7AE3"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1863" w:type="dxa"/>
            <w:shd w:val="clear" w:color="auto" w:fill="auto"/>
          </w:tcPr>
          <w:p w14:paraId="3BAD533E" w14:textId="29A9F3EB" w:rsidR="00943C90" w:rsidRPr="00AA59E8" w:rsidRDefault="00943C90" w:rsidP="00CA26E4">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1.Critical and analytical thinking</w:t>
            </w:r>
          </w:p>
          <w:p w14:paraId="035F48AB"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3.</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Written communication</w:t>
            </w:r>
          </w:p>
          <w:p w14:paraId="5FC67DD4" w14:textId="13BB742B"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4.</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 xml:space="preserve">Teamwork/ collaboration </w:t>
            </w:r>
          </w:p>
          <w:p w14:paraId="5CD61531"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7.</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Intellectual curiosity and lifelong learning</w:t>
            </w:r>
          </w:p>
          <w:p w14:paraId="1BF7D737"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9.</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Social responsibility / ethics</w:t>
            </w:r>
          </w:p>
          <w:p w14:paraId="650EE41B"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10. Autonomy and resiliency</w:t>
            </w:r>
          </w:p>
          <w:p w14:paraId="0E08075D" w14:textId="6B098DA2"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11. Digital literacy</w:t>
            </w:r>
          </w:p>
        </w:tc>
        <w:tc>
          <w:tcPr>
            <w:tcW w:w="1440" w:type="dxa"/>
            <w:shd w:val="clear" w:color="auto" w:fill="auto"/>
          </w:tcPr>
          <w:p w14:paraId="650F3EF8" w14:textId="77777777" w:rsidR="00943C90" w:rsidRPr="00CC7E81" w:rsidRDefault="00943C90" w:rsidP="00943C90">
            <w:pPr>
              <w:rPr>
                <w:rFonts w:ascii="Calibri" w:hAnsi="Calibri" w:cs="Calibri"/>
                <w:bCs/>
                <w:sz w:val="22"/>
                <w:szCs w:val="22"/>
                <w:highlight w:val="yellow"/>
                <w:lang w:val="en-GB"/>
              </w:rPr>
            </w:pPr>
          </w:p>
        </w:tc>
      </w:tr>
      <w:tr w:rsidR="00943C90" w:rsidRPr="00CC7E81" w14:paraId="2848F060" w14:textId="77777777" w:rsidTr="00240092">
        <w:tc>
          <w:tcPr>
            <w:tcW w:w="1795" w:type="dxa"/>
          </w:tcPr>
          <w:p w14:paraId="463A9419" w14:textId="2388763E" w:rsidR="001659DE" w:rsidRPr="00CA26E4" w:rsidRDefault="00943C90" w:rsidP="00AA59E8">
            <w:pPr>
              <w:pStyle w:val="ListParagraph"/>
              <w:numPr>
                <w:ilvl w:val="0"/>
                <w:numId w:val="36"/>
              </w:numPr>
              <w:spacing w:line="276" w:lineRule="auto"/>
              <w:ind w:left="169" w:hanging="169"/>
              <w:rPr>
                <w:rFonts w:asciiTheme="minorHAnsi" w:hAnsiTheme="minorHAnsi" w:cstheme="minorHAnsi"/>
                <w:sz w:val="18"/>
                <w:szCs w:val="18"/>
              </w:rPr>
            </w:pPr>
            <w:r w:rsidRPr="00CA26E4">
              <w:rPr>
                <w:rFonts w:asciiTheme="minorHAnsi" w:hAnsiTheme="minorHAnsi" w:cstheme="minorHAnsi"/>
                <w:sz w:val="18"/>
                <w:szCs w:val="18"/>
              </w:rPr>
              <w:t xml:space="preserve">Recognize the role of professional organizations, continuous professional development, licensure, and ethics in the advancement of career in engineering. </w:t>
            </w:r>
          </w:p>
        </w:tc>
        <w:tc>
          <w:tcPr>
            <w:tcW w:w="1461" w:type="dxa"/>
          </w:tcPr>
          <w:p w14:paraId="6FCD4F4A"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Lectures</w:t>
            </w:r>
          </w:p>
          <w:p w14:paraId="3267BFD2"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Discussions</w:t>
            </w:r>
          </w:p>
          <w:p w14:paraId="5136B162"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Workshops</w:t>
            </w:r>
          </w:p>
          <w:p w14:paraId="3551A3AF" w14:textId="3A3FCB21" w:rsidR="00943C90" w:rsidRPr="00AA59E8" w:rsidRDefault="00943C90" w:rsidP="001659DE">
            <w:pPr>
              <w:pStyle w:val="ListParagraph"/>
              <w:spacing w:line="276" w:lineRule="auto"/>
              <w:ind w:left="219"/>
              <w:rPr>
                <w:rStyle w:val="Strong"/>
                <w:rFonts w:asciiTheme="minorHAnsi" w:hAnsiTheme="minorHAnsi" w:cstheme="minorHAnsi"/>
                <w:b w:val="0"/>
                <w:bCs w:val="0"/>
                <w:sz w:val="18"/>
                <w:szCs w:val="18"/>
              </w:rPr>
            </w:pPr>
            <w:r w:rsidRPr="00AA59E8">
              <w:rPr>
                <w:rFonts w:asciiTheme="minorHAnsi" w:hAnsiTheme="minorHAnsi" w:cstheme="minorHAnsi"/>
                <w:color w:val="000000"/>
                <w:sz w:val="18"/>
                <w:szCs w:val="18"/>
              </w:rPr>
              <w:t>Field Visits</w:t>
            </w:r>
          </w:p>
        </w:tc>
        <w:tc>
          <w:tcPr>
            <w:tcW w:w="1559" w:type="dxa"/>
          </w:tcPr>
          <w:p w14:paraId="3C607240"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Participation</w:t>
            </w:r>
          </w:p>
          <w:p w14:paraId="5B0BE31B"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E-Portfolio Reports</w:t>
            </w:r>
          </w:p>
          <w:p w14:paraId="129D47C2" w14:textId="72146530" w:rsidR="00943C90" w:rsidRPr="00AA59E8" w:rsidRDefault="00943C90" w:rsidP="00943C90">
            <w:pPr>
              <w:jc w:val="center"/>
              <w:rPr>
                <w:rFonts w:asciiTheme="minorHAnsi" w:hAnsiTheme="minorHAnsi" w:cstheme="minorHAnsi"/>
                <w:sz w:val="18"/>
                <w:szCs w:val="18"/>
              </w:rPr>
            </w:pPr>
            <w:r w:rsidRPr="00AA59E8">
              <w:rPr>
                <w:rFonts w:asciiTheme="minorHAnsi" w:hAnsiTheme="minorHAnsi" w:cstheme="minorHAnsi"/>
                <w:color w:val="000000"/>
                <w:sz w:val="18"/>
                <w:szCs w:val="18"/>
              </w:rPr>
              <w:t>Exam</w:t>
            </w:r>
          </w:p>
        </w:tc>
        <w:tc>
          <w:tcPr>
            <w:tcW w:w="1417" w:type="dxa"/>
          </w:tcPr>
          <w:p w14:paraId="36D6917A" w14:textId="137ACF3D"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1863" w:type="dxa"/>
            <w:shd w:val="clear" w:color="auto" w:fill="auto"/>
          </w:tcPr>
          <w:p w14:paraId="6BE163E8"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1.Critical and analytical thinking</w:t>
            </w:r>
          </w:p>
          <w:p w14:paraId="0726F240"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3.</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Written communication</w:t>
            </w:r>
          </w:p>
          <w:p w14:paraId="7C282D28"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4.</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Teamwork / collaboration</w:t>
            </w:r>
          </w:p>
          <w:p w14:paraId="2C59424E"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5.</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Work ethics /professionalism</w:t>
            </w:r>
          </w:p>
          <w:p w14:paraId="2D42045D" w14:textId="77777777" w:rsidR="00943C90"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6.</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Leadership skills</w:t>
            </w:r>
          </w:p>
          <w:p w14:paraId="388636C0" w14:textId="77777777" w:rsidR="00BB73B4" w:rsidRDefault="00BB73B4" w:rsidP="00943C90">
            <w:pPr>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7.</w:t>
            </w:r>
            <w:r w:rsidRPr="00AA59E8">
              <w:rPr>
                <w:rFonts w:asciiTheme="minorHAnsi" w:eastAsia="Calibri" w:hAnsiTheme="minorHAnsi" w:cstheme="minorHAnsi"/>
                <w:sz w:val="18"/>
                <w:szCs w:val="18"/>
                <w:lang w:val="en-GB"/>
              </w:rPr>
              <w:t>Intellectual curiosity and lifelong learning</w:t>
            </w:r>
          </w:p>
          <w:p w14:paraId="4FC4DEA3" w14:textId="02648154" w:rsidR="0019440A" w:rsidRDefault="0019440A" w:rsidP="00943C90">
            <w:pPr>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9.</w:t>
            </w:r>
            <w:r>
              <w:t xml:space="preserve"> </w:t>
            </w:r>
            <w:r w:rsidRPr="0019440A">
              <w:rPr>
                <w:rFonts w:asciiTheme="minorHAnsi" w:eastAsia="Calibri" w:hAnsiTheme="minorHAnsi" w:cstheme="minorHAnsi"/>
                <w:sz w:val="18"/>
                <w:szCs w:val="18"/>
                <w:lang w:val="en-GB"/>
              </w:rPr>
              <w:t>Social responsibility / ethics</w:t>
            </w:r>
          </w:p>
          <w:p w14:paraId="5AD905B3" w14:textId="221EA073" w:rsidR="00192345" w:rsidRPr="00AA59E8" w:rsidRDefault="00192345" w:rsidP="00943C90">
            <w:pPr>
              <w:rPr>
                <w:rFonts w:asciiTheme="minorHAnsi" w:hAnsiTheme="minorHAnsi" w:cstheme="minorHAnsi"/>
                <w:bCs/>
                <w:sz w:val="18"/>
                <w:szCs w:val="18"/>
                <w:highlight w:val="yellow"/>
                <w:lang w:val="en-GB"/>
              </w:rPr>
            </w:pPr>
            <w:r>
              <w:rPr>
                <w:rFonts w:asciiTheme="minorHAnsi" w:eastAsia="Calibri" w:hAnsiTheme="minorHAnsi" w:cstheme="minorHAnsi"/>
                <w:sz w:val="18"/>
                <w:szCs w:val="18"/>
                <w:lang w:val="en-GB"/>
              </w:rPr>
              <w:t>10.</w:t>
            </w:r>
            <w:r>
              <w:t xml:space="preserve"> </w:t>
            </w:r>
            <w:r w:rsidRPr="00192345">
              <w:rPr>
                <w:rFonts w:asciiTheme="minorHAnsi" w:eastAsia="Calibri" w:hAnsiTheme="minorHAnsi" w:cstheme="minorHAnsi"/>
                <w:sz w:val="18"/>
                <w:szCs w:val="18"/>
                <w:lang w:val="en-GB"/>
              </w:rPr>
              <w:t>Autonomy and resiliency</w:t>
            </w:r>
          </w:p>
        </w:tc>
        <w:tc>
          <w:tcPr>
            <w:tcW w:w="1440" w:type="dxa"/>
            <w:shd w:val="clear" w:color="auto" w:fill="auto"/>
          </w:tcPr>
          <w:p w14:paraId="52BC9911" w14:textId="77777777" w:rsidR="00943C90" w:rsidRPr="00CC7E81" w:rsidRDefault="00943C90" w:rsidP="00943C90">
            <w:pPr>
              <w:rPr>
                <w:rFonts w:ascii="Calibri" w:hAnsi="Calibri" w:cs="Calibri"/>
                <w:bCs/>
                <w:sz w:val="22"/>
                <w:szCs w:val="22"/>
                <w:highlight w:val="yellow"/>
                <w:lang w:val="en-GB"/>
              </w:rPr>
            </w:pPr>
          </w:p>
        </w:tc>
      </w:tr>
      <w:tr w:rsidR="00943C90" w:rsidRPr="00CC7E81" w14:paraId="6FB44A63" w14:textId="77777777" w:rsidTr="00240092">
        <w:tc>
          <w:tcPr>
            <w:tcW w:w="1795" w:type="dxa"/>
          </w:tcPr>
          <w:p w14:paraId="113A6C7E" w14:textId="696D00BE" w:rsidR="00943C90" w:rsidRPr="00CA26E4" w:rsidRDefault="00943C90" w:rsidP="00AA59E8">
            <w:pPr>
              <w:pStyle w:val="ListParagraph"/>
              <w:numPr>
                <w:ilvl w:val="0"/>
                <w:numId w:val="36"/>
              </w:numPr>
              <w:spacing w:line="276" w:lineRule="auto"/>
              <w:ind w:left="169" w:hanging="169"/>
              <w:rPr>
                <w:rFonts w:asciiTheme="minorHAnsi" w:hAnsiTheme="minorHAnsi" w:cstheme="minorHAnsi"/>
                <w:sz w:val="18"/>
                <w:szCs w:val="18"/>
                <w:lang w:val="en-GB"/>
              </w:rPr>
            </w:pPr>
            <w:r w:rsidRPr="00CA26E4">
              <w:rPr>
                <w:rFonts w:asciiTheme="minorHAnsi" w:hAnsiTheme="minorHAnsi" w:cstheme="minorHAnsi"/>
                <w:sz w:val="18"/>
                <w:szCs w:val="18"/>
              </w:rPr>
              <w:t xml:space="preserve">Apply different national and local regulations and laws relating to the industry. </w:t>
            </w:r>
          </w:p>
        </w:tc>
        <w:tc>
          <w:tcPr>
            <w:tcW w:w="1461" w:type="dxa"/>
          </w:tcPr>
          <w:p w14:paraId="15C271F6"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Lectures</w:t>
            </w:r>
          </w:p>
          <w:p w14:paraId="5F9AA449"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Discussions</w:t>
            </w:r>
          </w:p>
          <w:p w14:paraId="4A9D6E05"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Workshops</w:t>
            </w:r>
          </w:p>
          <w:p w14:paraId="63ACC5E2" w14:textId="14928611" w:rsidR="00943C90" w:rsidRPr="00AA59E8" w:rsidRDefault="00943C90" w:rsidP="001659DE">
            <w:pPr>
              <w:pStyle w:val="ListParagraph"/>
              <w:spacing w:line="276" w:lineRule="auto"/>
              <w:ind w:left="219"/>
              <w:rPr>
                <w:rStyle w:val="Strong"/>
                <w:rFonts w:asciiTheme="minorHAnsi" w:hAnsiTheme="minorHAnsi" w:cstheme="minorHAnsi"/>
                <w:b w:val="0"/>
                <w:bCs w:val="0"/>
                <w:sz w:val="18"/>
                <w:szCs w:val="18"/>
              </w:rPr>
            </w:pPr>
            <w:r w:rsidRPr="00AA59E8">
              <w:rPr>
                <w:rFonts w:asciiTheme="minorHAnsi" w:hAnsiTheme="minorHAnsi" w:cstheme="minorHAnsi"/>
                <w:color w:val="000000"/>
                <w:sz w:val="18"/>
                <w:szCs w:val="18"/>
              </w:rPr>
              <w:t>Field Visits</w:t>
            </w:r>
          </w:p>
        </w:tc>
        <w:tc>
          <w:tcPr>
            <w:tcW w:w="1559" w:type="dxa"/>
          </w:tcPr>
          <w:p w14:paraId="542E0242"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 xml:space="preserve">Participation </w:t>
            </w:r>
          </w:p>
          <w:p w14:paraId="04196DC7"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E=Portfolio Reports</w:t>
            </w:r>
          </w:p>
          <w:p w14:paraId="3A7835B4" w14:textId="5E952FED" w:rsidR="00943C90" w:rsidRPr="00AA59E8" w:rsidRDefault="00943C90" w:rsidP="00943C90">
            <w:pPr>
              <w:pStyle w:val="ListParagraph"/>
              <w:autoSpaceDE w:val="0"/>
              <w:autoSpaceDN w:val="0"/>
              <w:adjustRightInd w:val="0"/>
              <w:ind w:left="360"/>
              <w:contextualSpacing/>
              <w:rPr>
                <w:rFonts w:asciiTheme="minorHAnsi" w:hAnsiTheme="minorHAnsi" w:cstheme="minorHAnsi"/>
                <w:sz w:val="18"/>
                <w:szCs w:val="18"/>
                <w:lang w:val="en-GB"/>
              </w:rPr>
            </w:pPr>
            <w:r w:rsidRPr="00AA59E8">
              <w:rPr>
                <w:rFonts w:asciiTheme="minorHAnsi" w:hAnsiTheme="minorHAnsi" w:cstheme="minorHAnsi"/>
                <w:color w:val="000000"/>
                <w:sz w:val="18"/>
                <w:szCs w:val="18"/>
              </w:rPr>
              <w:t>Exam</w:t>
            </w:r>
          </w:p>
        </w:tc>
        <w:tc>
          <w:tcPr>
            <w:tcW w:w="1417" w:type="dxa"/>
          </w:tcPr>
          <w:p w14:paraId="30B115A8" w14:textId="1C5C7FA0"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1863" w:type="dxa"/>
            <w:shd w:val="clear" w:color="auto" w:fill="auto"/>
          </w:tcPr>
          <w:p w14:paraId="1E643899" w14:textId="2D32167E" w:rsidR="00943C90" w:rsidRPr="00AA59E8" w:rsidRDefault="00943C90" w:rsidP="0019440A">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1.Critical and analytical thinking</w:t>
            </w:r>
          </w:p>
          <w:p w14:paraId="05DC17DB"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3.</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Written communication</w:t>
            </w:r>
          </w:p>
          <w:p w14:paraId="678BF0F7" w14:textId="77777777" w:rsidR="00943C90" w:rsidRPr="00AA59E8"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5.</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Work ethics /professionalism</w:t>
            </w:r>
          </w:p>
          <w:p w14:paraId="14EE943C"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7.</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Intellectual curiosity and lifelong learning</w:t>
            </w:r>
          </w:p>
          <w:p w14:paraId="1FB971AE"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9.</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Social responsibility / ethics</w:t>
            </w:r>
          </w:p>
          <w:p w14:paraId="205EE0C9" w14:textId="5A0C7415"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 xml:space="preserve">10. Autonomy and resiliency </w:t>
            </w:r>
          </w:p>
        </w:tc>
        <w:tc>
          <w:tcPr>
            <w:tcW w:w="1440" w:type="dxa"/>
            <w:shd w:val="clear" w:color="auto" w:fill="auto"/>
          </w:tcPr>
          <w:p w14:paraId="72E253C3" w14:textId="77777777" w:rsidR="00943C90" w:rsidRPr="00CC7E81" w:rsidRDefault="00943C90" w:rsidP="00943C90">
            <w:pPr>
              <w:rPr>
                <w:rFonts w:ascii="Calibri" w:hAnsi="Calibri" w:cs="Calibri"/>
                <w:bCs/>
                <w:sz w:val="22"/>
                <w:szCs w:val="22"/>
                <w:highlight w:val="yellow"/>
                <w:lang w:val="en-GB"/>
              </w:rPr>
            </w:pPr>
          </w:p>
        </w:tc>
      </w:tr>
      <w:tr w:rsidR="00943C90" w:rsidRPr="00CC7E81" w14:paraId="6FC29DF0" w14:textId="77777777" w:rsidTr="00240092">
        <w:tc>
          <w:tcPr>
            <w:tcW w:w="1795" w:type="dxa"/>
          </w:tcPr>
          <w:p w14:paraId="72969D0A" w14:textId="2398DF83" w:rsidR="00943C90" w:rsidRPr="00CA26E4" w:rsidRDefault="00943C90" w:rsidP="00AA59E8">
            <w:pPr>
              <w:pStyle w:val="ListParagraph"/>
              <w:numPr>
                <w:ilvl w:val="0"/>
                <w:numId w:val="36"/>
              </w:numPr>
              <w:spacing w:line="276" w:lineRule="auto"/>
              <w:ind w:left="169" w:hanging="169"/>
              <w:rPr>
                <w:rFonts w:asciiTheme="minorHAnsi" w:hAnsiTheme="minorHAnsi" w:cstheme="minorHAnsi"/>
                <w:bCs/>
                <w:sz w:val="18"/>
                <w:szCs w:val="18"/>
              </w:rPr>
            </w:pPr>
            <w:r w:rsidRPr="00CA26E4">
              <w:rPr>
                <w:rFonts w:asciiTheme="minorHAnsi" w:hAnsiTheme="minorHAnsi" w:cstheme="minorHAnsi"/>
                <w:sz w:val="18"/>
                <w:szCs w:val="18"/>
              </w:rPr>
              <w:t xml:space="preserve">Implement matters relating to entrepreneurships, business models, leadership, and ethics in the industry to make decisions informed by knowledge of these matters. </w:t>
            </w:r>
          </w:p>
        </w:tc>
        <w:tc>
          <w:tcPr>
            <w:tcW w:w="1461" w:type="dxa"/>
          </w:tcPr>
          <w:p w14:paraId="3AC37BE2"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Lectures</w:t>
            </w:r>
          </w:p>
          <w:p w14:paraId="78745807"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Discussions</w:t>
            </w:r>
          </w:p>
          <w:p w14:paraId="2261F6F6"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Workshops</w:t>
            </w:r>
          </w:p>
          <w:p w14:paraId="63A90929" w14:textId="234BFCEE" w:rsidR="00943C90" w:rsidRPr="00AA59E8" w:rsidRDefault="00943C90" w:rsidP="001659DE">
            <w:pPr>
              <w:pStyle w:val="ListParagraph"/>
              <w:spacing w:line="276" w:lineRule="auto"/>
              <w:ind w:left="219"/>
              <w:jc w:val="both"/>
              <w:rPr>
                <w:rFonts w:asciiTheme="minorHAnsi" w:hAnsiTheme="minorHAnsi" w:cstheme="minorHAnsi"/>
                <w:sz w:val="18"/>
                <w:szCs w:val="18"/>
              </w:rPr>
            </w:pPr>
            <w:r w:rsidRPr="00AA59E8">
              <w:rPr>
                <w:rFonts w:asciiTheme="minorHAnsi" w:hAnsiTheme="minorHAnsi" w:cstheme="minorHAnsi"/>
                <w:color w:val="000000"/>
                <w:sz w:val="18"/>
                <w:szCs w:val="18"/>
              </w:rPr>
              <w:t>Field Visits</w:t>
            </w:r>
          </w:p>
        </w:tc>
        <w:tc>
          <w:tcPr>
            <w:tcW w:w="1559" w:type="dxa"/>
          </w:tcPr>
          <w:p w14:paraId="35330DD4"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Participation</w:t>
            </w:r>
          </w:p>
          <w:p w14:paraId="02A64FEB"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 xml:space="preserve"> E-Portfolio Reports</w:t>
            </w:r>
          </w:p>
          <w:p w14:paraId="63B09440" w14:textId="41548BF0" w:rsidR="00943C90" w:rsidRPr="00AA59E8" w:rsidRDefault="00943C90" w:rsidP="00943C90">
            <w:pPr>
              <w:pStyle w:val="ListParagraph"/>
              <w:autoSpaceDE w:val="0"/>
              <w:autoSpaceDN w:val="0"/>
              <w:adjustRightInd w:val="0"/>
              <w:ind w:left="360"/>
              <w:contextualSpacing/>
              <w:rPr>
                <w:rFonts w:asciiTheme="minorHAnsi" w:hAnsiTheme="minorHAnsi" w:cstheme="minorHAnsi"/>
                <w:bCs/>
                <w:sz w:val="18"/>
                <w:szCs w:val="18"/>
                <w:lang w:val="en-GB"/>
              </w:rPr>
            </w:pPr>
            <w:r w:rsidRPr="00AA59E8">
              <w:rPr>
                <w:rFonts w:asciiTheme="minorHAnsi" w:hAnsiTheme="minorHAnsi" w:cstheme="minorHAnsi"/>
                <w:color w:val="000000"/>
                <w:sz w:val="18"/>
                <w:szCs w:val="18"/>
              </w:rPr>
              <w:t>Exam</w:t>
            </w:r>
          </w:p>
        </w:tc>
        <w:tc>
          <w:tcPr>
            <w:tcW w:w="1417" w:type="dxa"/>
          </w:tcPr>
          <w:p w14:paraId="083456CF" w14:textId="63895E6A" w:rsidR="00943C90" w:rsidRPr="00AA59E8" w:rsidRDefault="00943C90" w:rsidP="00943C90">
            <w:pPr>
              <w:jc w:val="center"/>
              <w:rPr>
                <w:rFonts w:asciiTheme="minorHAnsi" w:hAnsiTheme="minorHAnsi" w:cstheme="minorHAnsi"/>
                <w:bCs/>
                <w:sz w:val="18"/>
                <w:szCs w:val="18"/>
                <w:lang w:val="en-GB"/>
              </w:rPr>
            </w:pPr>
            <w:r w:rsidRPr="00AA59E8">
              <w:rPr>
                <w:rFonts w:asciiTheme="minorHAnsi" w:hAnsiTheme="minorHAnsi" w:cstheme="minorHAnsi"/>
                <w:color w:val="000000"/>
                <w:sz w:val="18"/>
                <w:szCs w:val="18"/>
              </w:rPr>
              <w:t>Student Grades; Student Surveys</w:t>
            </w:r>
          </w:p>
        </w:tc>
        <w:tc>
          <w:tcPr>
            <w:tcW w:w="1863" w:type="dxa"/>
            <w:shd w:val="clear" w:color="auto" w:fill="auto"/>
          </w:tcPr>
          <w:p w14:paraId="38F359BB" w14:textId="35D35E91"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1.Critical and analytical thinking</w:t>
            </w:r>
          </w:p>
          <w:p w14:paraId="6AC6384B" w14:textId="77777777" w:rsidR="00943C90" w:rsidRDefault="00943C90" w:rsidP="00943C90">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3.</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Written communication</w:t>
            </w:r>
          </w:p>
          <w:p w14:paraId="6657A205" w14:textId="77777777" w:rsidR="006C1747" w:rsidRPr="00AA59E8" w:rsidRDefault="006C1747" w:rsidP="006C1747">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5.</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Work ethics /professionalism</w:t>
            </w:r>
          </w:p>
          <w:p w14:paraId="4AEF78E6" w14:textId="77777777" w:rsidR="006C1747" w:rsidRDefault="006C1747" w:rsidP="006C1747">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6.</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Leadership skills</w:t>
            </w:r>
          </w:p>
          <w:p w14:paraId="5FFDFCA6" w14:textId="77777777" w:rsidR="006C1747" w:rsidRDefault="006C1747" w:rsidP="006C1747">
            <w:pPr>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7.</w:t>
            </w:r>
            <w:r w:rsidRPr="00AA59E8">
              <w:rPr>
                <w:rFonts w:asciiTheme="minorHAnsi" w:eastAsia="Calibri" w:hAnsiTheme="minorHAnsi" w:cstheme="minorHAnsi"/>
                <w:sz w:val="18"/>
                <w:szCs w:val="18"/>
                <w:lang w:val="en-GB"/>
              </w:rPr>
              <w:t>Intellectual curiosity and lifelong learning</w:t>
            </w:r>
          </w:p>
          <w:p w14:paraId="2DD25821" w14:textId="77777777" w:rsidR="006C1747" w:rsidRDefault="006C1747" w:rsidP="006C1747">
            <w:pPr>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9.</w:t>
            </w:r>
            <w:r>
              <w:t xml:space="preserve"> </w:t>
            </w:r>
            <w:r w:rsidRPr="0019440A">
              <w:rPr>
                <w:rFonts w:asciiTheme="minorHAnsi" w:eastAsia="Calibri" w:hAnsiTheme="minorHAnsi" w:cstheme="minorHAnsi"/>
                <w:sz w:val="18"/>
                <w:szCs w:val="18"/>
                <w:lang w:val="en-GB"/>
              </w:rPr>
              <w:t>Social responsibility / ethics</w:t>
            </w:r>
          </w:p>
          <w:p w14:paraId="60A16FC7" w14:textId="77777777" w:rsidR="00943C90" w:rsidRPr="00AA59E8" w:rsidRDefault="00943C90" w:rsidP="00943C90">
            <w:pPr>
              <w:tabs>
                <w:tab w:val="left" w:pos="1179"/>
              </w:tabs>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lastRenderedPageBreak/>
              <w:t>10. Autonomy and resiliency</w:t>
            </w:r>
          </w:p>
          <w:p w14:paraId="71CD92B0" w14:textId="38AEF93A" w:rsidR="006C1747" w:rsidRPr="00AA59E8" w:rsidRDefault="00557BB3" w:rsidP="006C1747">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13. Numeracy</w:t>
            </w:r>
          </w:p>
          <w:p w14:paraId="3842D11E" w14:textId="7E93A05C" w:rsidR="00943C90" w:rsidRPr="00AA59E8" w:rsidRDefault="00943C90" w:rsidP="00943C90">
            <w:pPr>
              <w:tabs>
                <w:tab w:val="left" w:pos="1179"/>
              </w:tabs>
              <w:rPr>
                <w:rFonts w:asciiTheme="minorHAnsi" w:eastAsia="Calibri" w:hAnsiTheme="minorHAnsi" w:cstheme="minorHAnsi"/>
                <w:sz w:val="18"/>
                <w:szCs w:val="18"/>
                <w:lang w:val="en-GB"/>
              </w:rPr>
            </w:pPr>
          </w:p>
        </w:tc>
        <w:tc>
          <w:tcPr>
            <w:tcW w:w="1440" w:type="dxa"/>
            <w:shd w:val="clear" w:color="auto" w:fill="auto"/>
          </w:tcPr>
          <w:p w14:paraId="765D2E35" w14:textId="77777777" w:rsidR="00943C90" w:rsidRPr="00CC7E81" w:rsidRDefault="00943C90" w:rsidP="00943C90">
            <w:pPr>
              <w:rPr>
                <w:rFonts w:ascii="Calibri" w:hAnsi="Calibri" w:cs="Calibri"/>
                <w:bCs/>
                <w:sz w:val="22"/>
                <w:szCs w:val="22"/>
                <w:highlight w:val="yellow"/>
                <w:lang w:val="en-GB"/>
              </w:rPr>
            </w:pPr>
          </w:p>
        </w:tc>
      </w:tr>
      <w:tr w:rsidR="00943C90" w:rsidRPr="00CC7E81" w14:paraId="4E393E80" w14:textId="77777777" w:rsidTr="00240092">
        <w:tc>
          <w:tcPr>
            <w:tcW w:w="1795" w:type="dxa"/>
          </w:tcPr>
          <w:p w14:paraId="234DA0B9" w14:textId="27F7EC64" w:rsidR="00943C90" w:rsidRPr="00CA26E4" w:rsidRDefault="00943C90" w:rsidP="00AA59E8">
            <w:pPr>
              <w:pStyle w:val="ListParagraph"/>
              <w:numPr>
                <w:ilvl w:val="0"/>
                <w:numId w:val="36"/>
              </w:numPr>
              <w:ind w:left="169" w:hanging="169"/>
              <w:rPr>
                <w:rFonts w:asciiTheme="minorHAnsi" w:hAnsiTheme="minorHAnsi" w:cstheme="minorHAnsi"/>
                <w:bCs/>
                <w:sz w:val="18"/>
                <w:szCs w:val="18"/>
              </w:rPr>
            </w:pPr>
            <w:r w:rsidRPr="00CA26E4">
              <w:rPr>
                <w:rFonts w:asciiTheme="minorHAnsi" w:hAnsiTheme="minorHAnsi" w:cstheme="minorHAnsi"/>
                <w:sz w:val="18"/>
                <w:szCs w:val="18"/>
              </w:rPr>
              <w:t>Apply new technologies and software to solve engineering problems.</w:t>
            </w:r>
          </w:p>
        </w:tc>
        <w:tc>
          <w:tcPr>
            <w:tcW w:w="1461" w:type="dxa"/>
          </w:tcPr>
          <w:p w14:paraId="6D3470AC"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Lectures</w:t>
            </w:r>
          </w:p>
          <w:p w14:paraId="0FD3671B"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Discussions</w:t>
            </w:r>
          </w:p>
          <w:p w14:paraId="3C272A96"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Workshops</w:t>
            </w:r>
          </w:p>
          <w:p w14:paraId="741B8C75" w14:textId="459983AD" w:rsidR="00943C90" w:rsidRPr="00AA59E8" w:rsidRDefault="00943C90" w:rsidP="001659DE">
            <w:pPr>
              <w:pStyle w:val="ListParagraph"/>
              <w:ind w:left="219"/>
              <w:rPr>
                <w:rFonts w:asciiTheme="minorHAnsi" w:hAnsiTheme="minorHAnsi" w:cstheme="minorHAnsi"/>
                <w:color w:val="000000"/>
                <w:sz w:val="18"/>
                <w:szCs w:val="18"/>
              </w:rPr>
            </w:pPr>
            <w:r w:rsidRPr="00AA59E8">
              <w:rPr>
                <w:rFonts w:asciiTheme="minorHAnsi" w:hAnsiTheme="minorHAnsi" w:cstheme="minorHAnsi"/>
                <w:color w:val="000000"/>
                <w:sz w:val="18"/>
                <w:szCs w:val="18"/>
              </w:rPr>
              <w:t>Field Visits</w:t>
            </w:r>
          </w:p>
        </w:tc>
        <w:tc>
          <w:tcPr>
            <w:tcW w:w="1559" w:type="dxa"/>
          </w:tcPr>
          <w:p w14:paraId="2D5D4CC1"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Participation</w:t>
            </w:r>
          </w:p>
          <w:p w14:paraId="6F5657D6" w14:textId="77777777" w:rsidR="00943C90" w:rsidRPr="00AA59E8" w:rsidRDefault="00943C90" w:rsidP="00943C90">
            <w:pPr>
              <w:jc w:val="center"/>
              <w:rPr>
                <w:rFonts w:asciiTheme="minorHAnsi" w:hAnsiTheme="minorHAnsi" w:cstheme="minorHAnsi"/>
                <w:color w:val="000000"/>
                <w:sz w:val="18"/>
                <w:szCs w:val="18"/>
              </w:rPr>
            </w:pPr>
            <w:r w:rsidRPr="00AA59E8">
              <w:rPr>
                <w:rFonts w:asciiTheme="minorHAnsi" w:hAnsiTheme="minorHAnsi" w:cstheme="minorHAnsi"/>
                <w:color w:val="000000"/>
                <w:sz w:val="18"/>
                <w:szCs w:val="18"/>
              </w:rPr>
              <w:t>E-Portfolio Reports</w:t>
            </w:r>
          </w:p>
          <w:p w14:paraId="5FE847A2" w14:textId="5E7490C5" w:rsidR="00943C90" w:rsidRPr="00AA59E8" w:rsidRDefault="00943C90" w:rsidP="00943C90">
            <w:pPr>
              <w:jc w:val="center"/>
              <w:rPr>
                <w:rFonts w:asciiTheme="minorHAnsi" w:hAnsiTheme="minorHAnsi" w:cstheme="minorHAnsi"/>
                <w:sz w:val="18"/>
                <w:szCs w:val="18"/>
              </w:rPr>
            </w:pPr>
            <w:r w:rsidRPr="00AA59E8">
              <w:rPr>
                <w:rFonts w:asciiTheme="minorHAnsi" w:hAnsiTheme="minorHAnsi" w:cstheme="minorHAnsi"/>
                <w:color w:val="000000"/>
                <w:sz w:val="18"/>
                <w:szCs w:val="18"/>
              </w:rPr>
              <w:t>Exam</w:t>
            </w:r>
          </w:p>
        </w:tc>
        <w:tc>
          <w:tcPr>
            <w:tcW w:w="1417" w:type="dxa"/>
          </w:tcPr>
          <w:p w14:paraId="6D10F7AD" w14:textId="38E2C24A" w:rsidR="00943C90" w:rsidRPr="00AA59E8" w:rsidRDefault="00943C90" w:rsidP="00943C90">
            <w:pPr>
              <w:jc w:val="center"/>
              <w:rPr>
                <w:rFonts w:asciiTheme="minorHAnsi" w:hAnsiTheme="minorHAnsi" w:cstheme="minorHAnsi"/>
                <w:sz w:val="18"/>
                <w:szCs w:val="18"/>
              </w:rPr>
            </w:pPr>
            <w:r w:rsidRPr="00AA59E8">
              <w:rPr>
                <w:rFonts w:asciiTheme="minorHAnsi" w:hAnsiTheme="minorHAnsi" w:cstheme="minorHAnsi"/>
                <w:color w:val="000000"/>
                <w:sz w:val="18"/>
                <w:szCs w:val="18"/>
              </w:rPr>
              <w:t>Student Grades; Student Surveys</w:t>
            </w:r>
          </w:p>
        </w:tc>
        <w:tc>
          <w:tcPr>
            <w:tcW w:w="1863" w:type="dxa"/>
            <w:shd w:val="clear" w:color="auto" w:fill="auto"/>
          </w:tcPr>
          <w:p w14:paraId="29D48163" w14:textId="5FBA7891" w:rsidR="00557BB3" w:rsidRDefault="00557BB3" w:rsidP="00557BB3">
            <w:pPr>
              <w:rPr>
                <w:rFonts w:asciiTheme="minorHAnsi" w:eastAsia="Calibri" w:hAnsiTheme="minorHAnsi" w:cstheme="minorHAnsi"/>
                <w:sz w:val="18"/>
                <w:szCs w:val="18"/>
                <w:lang w:val="en-GB"/>
              </w:rPr>
            </w:pPr>
            <w:r w:rsidRPr="00AA59E8">
              <w:rPr>
                <w:rFonts w:asciiTheme="minorHAnsi" w:eastAsia="Calibri" w:hAnsiTheme="minorHAnsi" w:cstheme="minorHAnsi"/>
                <w:sz w:val="18"/>
                <w:szCs w:val="18"/>
                <w:lang w:val="en-GB"/>
              </w:rPr>
              <w:t>7.</w:t>
            </w:r>
            <w:r w:rsidRPr="00AA59E8">
              <w:rPr>
                <w:rFonts w:asciiTheme="minorHAnsi" w:hAnsiTheme="minorHAnsi" w:cstheme="minorHAnsi"/>
                <w:sz w:val="18"/>
                <w:szCs w:val="18"/>
              </w:rPr>
              <w:t xml:space="preserve"> </w:t>
            </w:r>
            <w:r w:rsidRPr="00AA59E8">
              <w:rPr>
                <w:rFonts w:asciiTheme="minorHAnsi" w:eastAsia="Calibri" w:hAnsiTheme="minorHAnsi" w:cstheme="minorHAnsi"/>
                <w:sz w:val="18"/>
                <w:szCs w:val="18"/>
                <w:lang w:val="en-GB"/>
              </w:rPr>
              <w:t>Intellectual curiosity and lifelong learning</w:t>
            </w:r>
          </w:p>
          <w:p w14:paraId="351496FB" w14:textId="2C8C9FA0" w:rsidR="00557BB3" w:rsidRPr="00557BB3" w:rsidRDefault="00557BB3" w:rsidP="00557BB3">
            <w:pPr>
              <w:tabs>
                <w:tab w:val="left" w:pos="1179"/>
              </w:tabs>
              <w:rPr>
                <w:rFonts w:asciiTheme="minorHAnsi" w:eastAsia="Calibri" w:hAnsiTheme="minorHAnsi" w:cstheme="minorHAnsi"/>
                <w:sz w:val="18"/>
                <w:szCs w:val="18"/>
                <w:lang w:val="en-GB"/>
              </w:rPr>
            </w:pPr>
            <w:r>
              <w:rPr>
                <w:rFonts w:asciiTheme="minorHAnsi" w:eastAsia="Calibri" w:hAnsiTheme="minorHAnsi" w:cstheme="minorHAnsi"/>
                <w:sz w:val="18"/>
                <w:szCs w:val="18"/>
                <w:lang w:val="en-GB"/>
              </w:rPr>
              <w:t>10.A</w:t>
            </w:r>
            <w:r w:rsidRPr="00557BB3">
              <w:rPr>
                <w:rFonts w:asciiTheme="minorHAnsi" w:eastAsia="Calibri" w:hAnsiTheme="minorHAnsi" w:cstheme="minorHAnsi"/>
                <w:sz w:val="18"/>
                <w:szCs w:val="18"/>
                <w:lang w:val="en-GB"/>
              </w:rPr>
              <w:t>utonomy and resiliency</w:t>
            </w:r>
          </w:p>
          <w:p w14:paraId="71F0FA91" w14:textId="031246FF" w:rsidR="00557BB3" w:rsidRPr="00557BB3" w:rsidRDefault="00557BB3" w:rsidP="00557BB3">
            <w:pPr>
              <w:tabs>
                <w:tab w:val="left" w:pos="1179"/>
              </w:tabs>
              <w:rPr>
                <w:rFonts w:asciiTheme="minorHAnsi" w:eastAsia="Calibri" w:hAnsiTheme="minorHAnsi" w:cstheme="minorHAnsi"/>
                <w:sz w:val="18"/>
                <w:szCs w:val="18"/>
                <w:lang w:val="en-GB"/>
              </w:rPr>
            </w:pPr>
            <w:r w:rsidRPr="00557BB3">
              <w:rPr>
                <w:rFonts w:asciiTheme="minorHAnsi" w:eastAsia="Calibri" w:hAnsiTheme="minorHAnsi" w:cstheme="minorHAnsi"/>
                <w:sz w:val="18"/>
                <w:szCs w:val="18"/>
                <w:lang w:val="en-GB"/>
              </w:rPr>
              <w:t>11. Digital literacy</w:t>
            </w:r>
          </w:p>
          <w:p w14:paraId="44C96F48" w14:textId="77777777" w:rsidR="00557BB3" w:rsidRPr="00557BB3" w:rsidRDefault="00557BB3" w:rsidP="00557BB3">
            <w:pPr>
              <w:tabs>
                <w:tab w:val="left" w:pos="1179"/>
              </w:tabs>
              <w:rPr>
                <w:rFonts w:asciiTheme="minorHAnsi" w:eastAsia="Calibri" w:hAnsiTheme="minorHAnsi" w:cstheme="minorHAnsi"/>
                <w:sz w:val="18"/>
                <w:szCs w:val="18"/>
                <w:lang w:val="en-GB"/>
              </w:rPr>
            </w:pPr>
            <w:r w:rsidRPr="00557BB3">
              <w:rPr>
                <w:rFonts w:asciiTheme="minorHAnsi" w:eastAsia="Calibri" w:hAnsiTheme="minorHAnsi" w:cstheme="minorHAnsi"/>
                <w:sz w:val="18"/>
                <w:szCs w:val="18"/>
                <w:lang w:val="en-GB"/>
              </w:rPr>
              <w:t>12. Problem solving</w:t>
            </w:r>
          </w:p>
          <w:p w14:paraId="3EFAA248" w14:textId="7EBEF87E" w:rsidR="00943C90" w:rsidRPr="00AA59E8" w:rsidRDefault="00557BB3" w:rsidP="00557BB3">
            <w:pPr>
              <w:tabs>
                <w:tab w:val="left" w:pos="1179"/>
              </w:tabs>
              <w:rPr>
                <w:rFonts w:asciiTheme="minorHAnsi" w:eastAsia="Calibri" w:hAnsiTheme="minorHAnsi" w:cstheme="minorHAnsi"/>
                <w:sz w:val="18"/>
                <w:szCs w:val="18"/>
                <w:lang w:val="en-GB"/>
              </w:rPr>
            </w:pPr>
            <w:r w:rsidRPr="00557BB3">
              <w:rPr>
                <w:rFonts w:asciiTheme="minorHAnsi" w:eastAsia="Calibri" w:hAnsiTheme="minorHAnsi" w:cstheme="minorHAnsi"/>
                <w:sz w:val="18"/>
                <w:szCs w:val="18"/>
                <w:lang w:val="en-GB"/>
              </w:rPr>
              <w:t>13. Numeracy</w:t>
            </w:r>
          </w:p>
        </w:tc>
        <w:tc>
          <w:tcPr>
            <w:tcW w:w="1440" w:type="dxa"/>
            <w:shd w:val="clear" w:color="auto" w:fill="auto"/>
          </w:tcPr>
          <w:p w14:paraId="3030765B" w14:textId="77777777" w:rsidR="00943C90" w:rsidRPr="00CC7E81" w:rsidRDefault="00943C90" w:rsidP="00943C90">
            <w:pPr>
              <w:rPr>
                <w:rFonts w:ascii="Calibri" w:hAnsi="Calibri" w:cs="Calibri"/>
                <w:bCs/>
                <w:sz w:val="22"/>
                <w:szCs w:val="22"/>
                <w:highlight w:val="yellow"/>
                <w:lang w:val="en-GB"/>
              </w:rPr>
            </w:pPr>
          </w:p>
        </w:tc>
      </w:tr>
    </w:tbl>
    <w:p w14:paraId="57FDE4FF" w14:textId="77777777" w:rsidR="00712BEC" w:rsidRDefault="00712BEC" w:rsidP="00965440">
      <w:pPr>
        <w:rPr>
          <w:rFonts w:ascii="Calibri" w:hAnsi="Calibri" w:cs="Calibri"/>
          <w:b/>
          <w:bCs/>
          <w:sz w:val="24"/>
          <w:szCs w:val="24"/>
          <w:lang w:val="en-GB"/>
        </w:rPr>
      </w:pPr>
    </w:p>
    <w:p w14:paraId="34255497" w14:textId="77777777" w:rsidR="00712BEC" w:rsidRDefault="00712BEC" w:rsidP="00965440">
      <w:pPr>
        <w:rPr>
          <w:rFonts w:ascii="Calibri" w:hAnsi="Calibri" w:cs="Calibri"/>
          <w:b/>
          <w:bCs/>
          <w:sz w:val="24"/>
          <w:szCs w:val="24"/>
          <w:lang w:val="en-GB"/>
        </w:rPr>
      </w:pPr>
    </w:p>
    <w:p w14:paraId="57840F6A" w14:textId="77777777" w:rsidR="00E151C6" w:rsidRDefault="00E151C6" w:rsidP="00965440">
      <w:pPr>
        <w:rPr>
          <w:rFonts w:ascii="Calibri" w:hAnsi="Calibri" w:cs="Calibri"/>
          <w:b/>
          <w:bCs/>
          <w:sz w:val="24"/>
          <w:szCs w:val="24"/>
          <w:lang w:val="en-GB"/>
        </w:rPr>
      </w:pPr>
    </w:p>
    <w:p w14:paraId="67E152B5" w14:textId="77777777" w:rsidR="009F15C7" w:rsidRPr="00CC7E81" w:rsidRDefault="009F15C7"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5ACBCB5A" w14:textId="77777777" w:rsidR="005658DD" w:rsidRDefault="005658DD" w:rsidP="00735166">
      <w:pPr>
        <w:rPr>
          <w:rFonts w:ascii="Calibri" w:hAnsi="Calibri" w:cs="Calibri"/>
          <w:sz w:val="22"/>
          <w:szCs w:val="22"/>
          <w:lang w:val="en-GB"/>
        </w:rPr>
      </w:pPr>
    </w:p>
    <w:p w14:paraId="3D265F4D" w14:textId="6022D117" w:rsidR="00C83400" w:rsidRPr="00FD0072" w:rsidRDefault="00C83400" w:rsidP="00C83400">
      <w:pPr>
        <w:rPr>
          <w:rFonts w:ascii="Calibri" w:hAnsi="Calibri" w:cs="Calibri"/>
          <w:b/>
          <w:bCs/>
          <w:sz w:val="22"/>
          <w:szCs w:val="22"/>
          <w:lang w:val="en-GB"/>
        </w:rPr>
      </w:pPr>
      <w:r w:rsidRPr="00FD0072">
        <w:rPr>
          <w:rFonts w:ascii="Calibri" w:hAnsi="Calibri" w:cs="Calibri"/>
          <w:b/>
          <w:bCs/>
          <w:sz w:val="22"/>
          <w:szCs w:val="22"/>
          <w:lang w:val="en-GB"/>
        </w:rPr>
        <w:t>Exam</w:t>
      </w:r>
    </w:p>
    <w:p w14:paraId="13F563A8" w14:textId="31BC3518" w:rsidR="00C83400" w:rsidRDefault="00C83400" w:rsidP="00FD0072">
      <w:pPr>
        <w:jc w:val="both"/>
        <w:rPr>
          <w:rFonts w:ascii="Calibri" w:hAnsi="Calibri" w:cs="Calibri"/>
          <w:sz w:val="22"/>
          <w:szCs w:val="22"/>
          <w:lang w:val="en-GB"/>
        </w:rPr>
      </w:pPr>
      <w:r w:rsidRPr="00CC7E81">
        <w:rPr>
          <w:rFonts w:ascii="Calibri" w:hAnsi="Calibri" w:cs="Calibri"/>
          <w:sz w:val="22"/>
          <w:szCs w:val="22"/>
          <w:lang w:val="en-GB"/>
        </w:rPr>
        <w:t xml:space="preserve">The exam </w:t>
      </w:r>
      <w:r>
        <w:rPr>
          <w:rFonts w:ascii="Calibri" w:hAnsi="Calibri" w:cs="Calibri"/>
          <w:sz w:val="22"/>
          <w:szCs w:val="22"/>
          <w:lang w:val="en-GB"/>
        </w:rPr>
        <w:t>is</w:t>
      </w:r>
      <w:r w:rsidRPr="00CC7E81">
        <w:rPr>
          <w:rFonts w:ascii="Calibri" w:hAnsi="Calibri" w:cs="Calibri"/>
          <w:sz w:val="22"/>
          <w:szCs w:val="22"/>
          <w:lang w:val="en-GB"/>
        </w:rPr>
        <w:t xml:space="preserve"> designed to test the students on their ability </w:t>
      </w:r>
      <w:r>
        <w:rPr>
          <w:rFonts w:ascii="Calibri" w:hAnsi="Calibri" w:cs="Calibri"/>
          <w:sz w:val="22"/>
          <w:szCs w:val="22"/>
          <w:lang w:val="en-GB"/>
        </w:rPr>
        <w:t xml:space="preserve">understand </w:t>
      </w:r>
      <w:r w:rsidR="00CB4091">
        <w:rPr>
          <w:rFonts w:ascii="Calibri" w:hAnsi="Calibri" w:cs="Calibri"/>
          <w:sz w:val="22"/>
          <w:szCs w:val="22"/>
          <w:lang w:val="en-GB"/>
        </w:rPr>
        <w:t xml:space="preserve">multistep work process, professional and ethical responsibilities, </w:t>
      </w:r>
      <w:r w:rsidR="00FD0072">
        <w:rPr>
          <w:rFonts w:ascii="Calibri" w:hAnsi="Calibri" w:cs="Calibri"/>
          <w:sz w:val="22"/>
          <w:szCs w:val="22"/>
          <w:lang w:val="en-GB"/>
        </w:rPr>
        <w:t xml:space="preserve">related </w:t>
      </w:r>
      <w:r w:rsidR="00FD0072" w:rsidRPr="00FD0072">
        <w:rPr>
          <w:rFonts w:ascii="Calibri" w:hAnsi="Calibri" w:cs="Calibri"/>
          <w:sz w:val="22"/>
          <w:szCs w:val="22"/>
          <w:lang w:val="en-GB"/>
        </w:rPr>
        <w:t>National and Local Regulations and Laws</w:t>
      </w:r>
      <w:r w:rsidR="00FD0072">
        <w:rPr>
          <w:rFonts w:ascii="Calibri" w:hAnsi="Calibri" w:cs="Calibri"/>
          <w:sz w:val="22"/>
          <w:szCs w:val="22"/>
          <w:lang w:val="en-GB"/>
        </w:rPr>
        <w:t xml:space="preserve">, </w:t>
      </w:r>
      <w:r w:rsidR="00FD0072" w:rsidRPr="00FD0072">
        <w:rPr>
          <w:rFonts w:ascii="Calibri" w:hAnsi="Calibri" w:cs="Calibri"/>
          <w:sz w:val="22"/>
          <w:szCs w:val="22"/>
          <w:lang w:val="en-GB"/>
        </w:rPr>
        <w:t>Entrepreneurships, Business Models</w:t>
      </w:r>
      <w:r w:rsidR="00FD0072">
        <w:rPr>
          <w:rFonts w:ascii="Calibri" w:hAnsi="Calibri" w:cs="Calibri"/>
          <w:sz w:val="22"/>
          <w:szCs w:val="22"/>
          <w:lang w:val="en-GB"/>
        </w:rPr>
        <w:t>.</w:t>
      </w:r>
    </w:p>
    <w:p w14:paraId="6E2B3EFB" w14:textId="77777777" w:rsidR="005A0899" w:rsidRDefault="005A0899" w:rsidP="00FD0072">
      <w:pPr>
        <w:jc w:val="both"/>
        <w:rPr>
          <w:rFonts w:ascii="Calibri" w:hAnsi="Calibri" w:cs="Calibri"/>
          <w:sz w:val="22"/>
          <w:szCs w:val="22"/>
          <w:lang w:val="en-GB"/>
        </w:rPr>
      </w:pPr>
    </w:p>
    <w:p w14:paraId="2BDFFD3C" w14:textId="5C4BF7D4" w:rsidR="005A0899" w:rsidRPr="005A0899" w:rsidRDefault="005A0899" w:rsidP="00FD0072">
      <w:pPr>
        <w:jc w:val="both"/>
        <w:rPr>
          <w:rFonts w:ascii="Calibri" w:hAnsi="Calibri" w:cs="Calibri"/>
          <w:b/>
          <w:bCs/>
          <w:sz w:val="22"/>
          <w:szCs w:val="22"/>
          <w:lang w:val="en-GB"/>
        </w:rPr>
      </w:pPr>
      <w:r w:rsidRPr="005A0899">
        <w:rPr>
          <w:rFonts w:ascii="Calibri" w:hAnsi="Calibri" w:cs="Calibri"/>
          <w:b/>
          <w:bCs/>
          <w:sz w:val="22"/>
          <w:szCs w:val="22"/>
          <w:lang w:val="en-GB"/>
        </w:rPr>
        <w:t>Report</w:t>
      </w:r>
    </w:p>
    <w:p w14:paraId="711BC99D" w14:textId="2A5B9AE2" w:rsidR="005A0899" w:rsidRDefault="00F01579" w:rsidP="00FD0072">
      <w:pPr>
        <w:jc w:val="both"/>
        <w:rPr>
          <w:rFonts w:ascii="Calibri" w:hAnsi="Calibri" w:cs="Calibri"/>
          <w:sz w:val="22"/>
          <w:szCs w:val="22"/>
          <w:lang w:val="en-GB"/>
        </w:rPr>
      </w:pPr>
      <w:r>
        <w:rPr>
          <w:rFonts w:ascii="Calibri" w:hAnsi="Calibri" w:cs="Calibri"/>
          <w:sz w:val="22"/>
          <w:szCs w:val="22"/>
          <w:lang w:val="en-GB"/>
        </w:rPr>
        <w:t xml:space="preserve">The students are required to prepare a </w:t>
      </w:r>
      <w:r w:rsidR="00FA20B9">
        <w:rPr>
          <w:rFonts w:ascii="Calibri" w:hAnsi="Calibri" w:cs="Calibri"/>
          <w:sz w:val="22"/>
          <w:szCs w:val="22"/>
          <w:lang w:val="en-GB"/>
        </w:rPr>
        <w:t xml:space="preserve">report </w:t>
      </w:r>
      <w:r w:rsidR="001F3A82">
        <w:rPr>
          <w:rFonts w:ascii="Calibri" w:hAnsi="Calibri" w:cs="Calibri"/>
          <w:sz w:val="22"/>
          <w:szCs w:val="22"/>
          <w:lang w:val="en-GB"/>
        </w:rPr>
        <w:t xml:space="preserve">from each set of workshop and field visits that cover ethics and Professional responsibilities; multistep processes, related </w:t>
      </w:r>
      <w:r w:rsidR="001F3A82" w:rsidRPr="001F3A82">
        <w:rPr>
          <w:rFonts w:ascii="Calibri" w:hAnsi="Calibri" w:cs="Calibri"/>
          <w:sz w:val="22"/>
          <w:szCs w:val="22"/>
          <w:lang w:val="en-GB"/>
        </w:rPr>
        <w:t>National and Local Regulations and Laws</w:t>
      </w:r>
      <w:r w:rsidR="001F3A82">
        <w:rPr>
          <w:rFonts w:ascii="Calibri" w:hAnsi="Calibri" w:cs="Calibri"/>
          <w:sz w:val="22"/>
          <w:szCs w:val="22"/>
          <w:lang w:val="en-GB"/>
        </w:rPr>
        <w:t xml:space="preserve"> and </w:t>
      </w:r>
      <w:r w:rsidR="001F3A82" w:rsidRPr="001F3A82">
        <w:rPr>
          <w:rFonts w:ascii="Calibri" w:hAnsi="Calibri" w:cs="Calibri"/>
          <w:sz w:val="22"/>
          <w:szCs w:val="22"/>
          <w:lang w:val="en-GB"/>
        </w:rPr>
        <w:t>Entrepreneurships, Business Models</w:t>
      </w:r>
    </w:p>
    <w:p w14:paraId="63BCC945" w14:textId="77777777" w:rsidR="00F01579" w:rsidRDefault="00F01579" w:rsidP="00FD0072">
      <w:pPr>
        <w:jc w:val="both"/>
        <w:rPr>
          <w:rFonts w:ascii="Calibri" w:hAnsi="Calibri" w:cs="Calibri"/>
          <w:sz w:val="22"/>
          <w:szCs w:val="22"/>
          <w:lang w:val="en-GB"/>
        </w:rPr>
      </w:pPr>
    </w:p>
    <w:p w14:paraId="6053E925" w14:textId="53563B08" w:rsidR="00F57D39" w:rsidRPr="002E11EB" w:rsidRDefault="002E11EB" w:rsidP="00D37B50">
      <w:pPr>
        <w:jc w:val="both"/>
        <w:rPr>
          <w:rFonts w:ascii="Calibri" w:hAnsi="Calibri" w:cs="Calibri"/>
          <w:b/>
          <w:bCs/>
          <w:sz w:val="22"/>
          <w:szCs w:val="22"/>
          <w:lang w:val="en-GB"/>
        </w:rPr>
      </w:pPr>
      <w:r w:rsidRPr="002E11EB">
        <w:rPr>
          <w:rFonts w:ascii="Calibri" w:hAnsi="Calibri" w:cs="Calibri"/>
          <w:b/>
          <w:bCs/>
          <w:sz w:val="22"/>
          <w:szCs w:val="22"/>
          <w:lang w:val="en-GB"/>
        </w:rPr>
        <w:t>E-Portfolio</w:t>
      </w:r>
    </w:p>
    <w:p w14:paraId="24E44251" w14:textId="07789F7C" w:rsidR="002E11EB" w:rsidRPr="005658DD" w:rsidRDefault="005E7E56" w:rsidP="00D37B50">
      <w:pPr>
        <w:jc w:val="both"/>
        <w:rPr>
          <w:rFonts w:ascii="Calibri" w:hAnsi="Calibri" w:cs="Calibri"/>
          <w:sz w:val="22"/>
          <w:szCs w:val="22"/>
          <w:lang w:val="en-GB"/>
        </w:rPr>
      </w:pPr>
      <w:r w:rsidRPr="005E7E56">
        <w:rPr>
          <w:rFonts w:ascii="Calibri" w:hAnsi="Calibri" w:cs="Calibri"/>
          <w:sz w:val="22"/>
          <w:szCs w:val="22"/>
          <w:lang w:val="en-GB"/>
        </w:rPr>
        <w:t>An academic e</w:t>
      </w:r>
      <w:r>
        <w:rPr>
          <w:rFonts w:ascii="Calibri" w:hAnsi="Calibri" w:cs="Calibri"/>
          <w:sz w:val="22"/>
          <w:szCs w:val="22"/>
          <w:lang w:val="en-GB"/>
        </w:rPr>
        <w:t>-</w:t>
      </w:r>
      <w:r w:rsidRPr="005E7E56">
        <w:rPr>
          <w:rFonts w:ascii="Calibri" w:hAnsi="Calibri" w:cs="Calibri"/>
          <w:sz w:val="22"/>
          <w:szCs w:val="22"/>
          <w:lang w:val="en-GB"/>
        </w:rPr>
        <w:t xml:space="preserve">Portfolio is a digital collection created by a student of their course-related work, </w:t>
      </w:r>
      <w:r w:rsidR="00F27B29">
        <w:rPr>
          <w:rFonts w:ascii="Calibri" w:hAnsi="Calibri" w:cs="Calibri"/>
          <w:sz w:val="22"/>
          <w:szCs w:val="22"/>
          <w:lang w:val="en-GB"/>
        </w:rPr>
        <w:t xml:space="preserve">include </w:t>
      </w:r>
      <w:r w:rsidR="0066686B">
        <w:rPr>
          <w:rFonts w:ascii="Calibri" w:hAnsi="Calibri" w:cs="Calibri"/>
          <w:sz w:val="22"/>
          <w:szCs w:val="22"/>
          <w:lang w:val="en-GB"/>
        </w:rPr>
        <w:t xml:space="preserve">technical </w:t>
      </w:r>
      <w:r w:rsidR="00F27B29">
        <w:rPr>
          <w:rFonts w:ascii="Calibri" w:hAnsi="Calibri" w:cs="Calibri"/>
          <w:sz w:val="22"/>
          <w:szCs w:val="22"/>
          <w:lang w:val="en-GB"/>
        </w:rPr>
        <w:t>documents,</w:t>
      </w:r>
      <w:r w:rsidR="0066686B">
        <w:rPr>
          <w:rFonts w:ascii="Calibri" w:hAnsi="Calibri" w:cs="Calibri"/>
          <w:sz w:val="22"/>
          <w:szCs w:val="22"/>
          <w:lang w:val="en-GB"/>
        </w:rPr>
        <w:t xml:space="preserve"> legal documents, ethical case stud</w:t>
      </w:r>
      <w:r w:rsidR="00F01579">
        <w:rPr>
          <w:rFonts w:ascii="Calibri" w:hAnsi="Calibri" w:cs="Calibri"/>
          <w:sz w:val="22"/>
          <w:szCs w:val="22"/>
          <w:lang w:val="en-GB"/>
        </w:rPr>
        <w:t xml:space="preserve">ies </w:t>
      </w:r>
      <w:r w:rsidR="0066686B">
        <w:rPr>
          <w:rFonts w:ascii="Calibri" w:hAnsi="Calibri" w:cs="Calibri"/>
          <w:sz w:val="22"/>
          <w:szCs w:val="22"/>
          <w:lang w:val="en-GB"/>
        </w:rPr>
        <w:t xml:space="preserve">as well </w:t>
      </w:r>
      <w:r w:rsidR="00BD2F24">
        <w:rPr>
          <w:rFonts w:ascii="Calibri" w:hAnsi="Calibri" w:cs="Calibri"/>
          <w:sz w:val="22"/>
          <w:szCs w:val="22"/>
          <w:lang w:val="en-GB"/>
        </w:rPr>
        <w:t>field visits report. The e-portfolio will be</w:t>
      </w:r>
      <w:r w:rsidR="00F01579">
        <w:rPr>
          <w:rFonts w:ascii="Calibri" w:hAnsi="Calibri" w:cs="Calibri"/>
          <w:sz w:val="22"/>
          <w:szCs w:val="22"/>
          <w:lang w:val="en-GB"/>
        </w:rPr>
        <w:t xml:space="preserve"> uploaded by to students into Blackboard.</w:t>
      </w:r>
    </w:p>
    <w:p w14:paraId="044A31A6" w14:textId="3CD0F60E" w:rsidR="00567EF4" w:rsidRPr="00CC7E81" w:rsidRDefault="00567EF4">
      <w:pPr>
        <w:rPr>
          <w:rFonts w:ascii="Calibri" w:hAnsi="Calibri" w:cs="Calibri"/>
          <w:b/>
          <w:bCs/>
          <w:sz w:val="24"/>
          <w:szCs w:val="24"/>
          <w:lang w:val="en-GB"/>
        </w:rPr>
      </w:pPr>
    </w:p>
    <w:p w14:paraId="6091AE6E" w14:textId="12BD53F2" w:rsidR="006528C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6C49F771" w14:textId="77777777" w:rsidR="005B591A" w:rsidRPr="00CC7E81" w:rsidRDefault="005B591A" w:rsidP="00BA2A32">
      <w:pPr>
        <w:rPr>
          <w:rFonts w:ascii="Calibri" w:hAnsi="Calibri" w:cs="Calibri"/>
          <w:b/>
          <w:bCs/>
          <w:sz w:val="24"/>
          <w:szCs w:val="24"/>
          <w:lang w:val="en-GB"/>
        </w:rPr>
      </w:pPr>
    </w:p>
    <w:p w14:paraId="253B8826" w14:textId="77777777" w:rsidR="00FD096A" w:rsidRDefault="00FD096A" w:rsidP="00FD096A">
      <w:pPr>
        <w:rPr>
          <w:rFonts w:ascii="Calibri" w:hAnsi="Calibri" w:cs="Calibri"/>
          <w:b/>
          <w:bCs/>
          <w:sz w:val="24"/>
          <w:szCs w:val="24"/>
        </w:rPr>
      </w:pPr>
      <w:r w:rsidRPr="003201F0">
        <w:rPr>
          <w:rFonts w:ascii="Calibri" w:hAnsi="Calibri" w:cs="Calibri"/>
          <w:b/>
          <w:bCs/>
          <w:sz w:val="24"/>
          <w:szCs w:val="24"/>
        </w:rPr>
        <w:t>Textbook(s):</w:t>
      </w:r>
      <w:r w:rsidRPr="003201F0">
        <w:rPr>
          <w:rFonts w:ascii="Calibri" w:hAnsi="Calibri" w:cs="Calibri"/>
          <w:b/>
          <w:bCs/>
          <w:sz w:val="24"/>
          <w:szCs w:val="24"/>
        </w:rPr>
        <w:tab/>
      </w:r>
    </w:p>
    <w:p w14:paraId="654E7A7A" w14:textId="77777777" w:rsidR="00F57D39" w:rsidRPr="00864529" w:rsidRDefault="00F57D39" w:rsidP="00F57D39">
      <w:pPr>
        <w:spacing w:before="120" w:line="276" w:lineRule="auto"/>
        <w:rPr>
          <w:rFonts w:ascii="Calibri" w:hAnsi="Calibri" w:cs="Calibri"/>
          <w:bCs/>
          <w:sz w:val="22"/>
          <w:szCs w:val="22"/>
        </w:rPr>
      </w:pPr>
      <w:r w:rsidRPr="00864529">
        <w:rPr>
          <w:rFonts w:ascii="Calibri" w:hAnsi="Calibri" w:cs="Calibri"/>
          <w:bCs/>
          <w:sz w:val="22"/>
          <w:szCs w:val="22"/>
        </w:rPr>
        <w:t>Class notes</w:t>
      </w:r>
    </w:p>
    <w:p w14:paraId="5499416E" w14:textId="77777777" w:rsidR="00FD096A" w:rsidRPr="00101586" w:rsidRDefault="00FD096A" w:rsidP="00FD096A">
      <w:pPr>
        <w:spacing w:before="120"/>
        <w:jc w:val="both"/>
        <w:rPr>
          <w:rFonts w:ascii="Calibri" w:hAnsi="Calibri" w:cs="Calibri"/>
          <w:sz w:val="22"/>
        </w:rPr>
      </w:pPr>
    </w:p>
    <w:p w14:paraId="166FEE02" w14:textId="77777777" w:rsidR="00FD096A" w:rsidRDefault="00FD096A" w:rsidP="00FD096A">
      <w:pPr>
        <w:spacing w:before="120"/>
        <w:jc w:val="lowKashida"/>
        <w:rPr>
          <w:rFonts w:ascii="Calibri" w:hAnsi="Calibri" w:cs="Calibri"/>
          <w:b/>
          <w:bCs/>
          <w:sz w:val="24"/>
          <w:szCs w:val="24"/>
        </w:rPr>
      </w:pPr>
      <w:r w:rsidRPr="003201F0">
        <w:rPr>
          <w:rFonts w:ascii="Calibri" w:hAnsi="Calibri" w:cs="Calibri"/>
          <w:b/>
          <w:bCs/>
          <w:sz w:val="24"/>
          <w:szCs w:val="24"/>
        </w:rPr>
        <w:t>Recommended Readings:</w:t>
      </w:r>
    </w:p>
    <w:p w14:paraId="4DB71F82" w14:textId="4BAC242A" w:rsidR="00564F50" w:rsidRPr="00CC7E81" w:rsidRDefault="00564F50" w:rsidP="00382637">
      <w:pPr>
        <w:spacing w:after="120"/>
        <w:rPr>
          <w:rFonts w:asciiTheme="minorHAnsi" w:hAnsiTheme="minorHAnsi" w:cstheme="minorHAnsi"/>
          <w:sz w:val="22"/>
          <w:szCs w:val="22"/>
          <w:lang w:val="en-GB"/>
        </w:rPr>
      </w:pPr>
    </w:p>
    <w:p w14:paraId="1E757CDB" w14:textId="3AFCB528" w:rsidR="007A15B0" w:rsidRPr="00CC7E81" w:rsidRDefault="007A15B0" w:rsidP="00095165">
      <w:pPr>
        <w:rPr>
          <w:rFonts w:ascii="Calibri" w:hAnsi="Calibri" w:cs="Calibri"/>
          <w:b/>
          <w:bCs/>
          <w:sz w:val="24"/>
          <w:szCs w:val="24"/>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E9DAED4" w14:textId="77777777" w:rsidR="00F57D39" w:rsidRDefault="00F57D39" w:rsidP="00BA2A32">
      <w:pPr>
        <w:spacing w:before="120" w:line="276" w:lineRule="auto"/>
        <w:jc w:val="both"/>
        <w:rPr>
          <w:rFonts w:ascii="Calibri" w:hAnsi="Calibri" w:cs="Calibri"/>
          <w:sz w:val="22"/>
          <w:szCs w:val="22"/>
          <w:lang w:val="en-GB" w:bidi="ar-AE"/>
        </w:rPr>
      </w:pPr>
    </w:p>
    <w:p w14:paraId="229B7EE2" w14:textId="77777777" w:rsidR="00F57D39" w:rsidRDefault="00F57D39" w:rsidP="00BA2A32">
      <w:pPr>
        <w:spacing w:before="120" w:line="276" w:lineRule="auto"/>
        <w:jc w:val="both"/>
        <w:rPr>
          <w:rFonts w:ascii="Calibri" w:hAnsi="Calibri" w:cs="Calibri"/>
          <w:sz w:val="22"/>
          <w:szCs w:val="22"/>
          <w:lang w:val="en-GB" w:bidi="ar-AE"/>
        </w:rPr>
      </w:pPr>
    </w:p>
    <w:p w14:paraId="61673B24" w14:textId="77777777" w:rsidR="00F57D39" w:rsidRDefault="00F57D39" w:rsidP="00BA2A32">
      <w:pPr>
        <w:spacing w:before="120" w:line="276" w:lineRule="auto"/>
        <w:jc w:val="both"/>
        <w:rPr>
          <w:rFonts w:ascii="Calibri" w:hAnsi="Calibri" w:cs="Calibri"/>
          <w:sz w:val="22"/>
          <w:szCs w:val="22"/>
          <w:lang w:val="en-GB" w:bidi="ar-AE"/>
        </w:rPr>
      </w:pPr>
    </w:p>
    <w:p w14:paraId="5B95628F" w14:textId="77777777" w:rsidR="00F57D39" w:rsidRDefault="00F57D39" w:rsidP="00BA2A32">
      <w:pPr>
        <w:spacing w:before="120" w:line="276" w:lineRule="auto"/>
        <w:jc w:val="both"/>
        <w:rPr>
          <w:rFonts w:ascii="Calibri" w:hAnsi="Calibri" w:cs="Calibri"/>
          <w:sz w:val="22"/>
          <w:szCs w:val="22"/>
          <w:lang w:val="en-GB" w:bidi="ar-AE"/>
        </w:rPr>
      </w:pPr>
    </w:p>
    <w:p w14:paraId="5F33F861" w14:textId="77777777" w:rsidR="00F57D39" w:rsidRDefault="00F57D39" w:rsidP="00BA2A32">
      <w:pPr>
        <w:spacing w:before="120" w:line="276" w:lineRule="auto"/>
        <w:jc w:val="both"/>
        <w:rPr>
          <w:rFonts w:ascii="Calibri" w:hAnsi="Calibri" w:cs="Calibri"/>
          <w:sz w:val="22"/>
          <w:szCs w:val="22"/>
          <w:lang w:val="en-GB" w:bidi="ar-AE"/>
        </w:rPr>
      </w:pPr>
    </w:p>
    <w:p w14:paraId="2A9A7FF0" w14:textId="77777777" w:rsidR="00F57D39" w:rsidRDefault="00F57D39" w:rsidP="00BA2A32">
      <w:pPr>
        <w:spacing w:before="120" w:line="276" w:lineRule="auto"/>
        <w:jc w:val="both"/>
        <w:rPr>
          <w:rFonts w:ascii="Calibri" w:hAnsi="Calibri" w:cs="Calibri"/>
          <w:sz w:val="22"/>
          <w:szCs w:val="22"/>
          <w:lang w:val="en-GB" w:bidi="ar-AE"/>
        </w:rPr>
      </w:pPr>
    </w:p>
    <w:p w14:paraId="7E1A32D2" w14:textId="77777777" w:rsidR="006669CE" w:rsidRDefault="006669CE" w:rsidP="00F57D39">
      <w:pPr>
        <w:spacing w:before="120" w:line="276" w:lineRule="auto"/>
        <w:rPr>
          <w:rFonts w:asciiTheme="minorHAnsi" w:hAnsiTheme="minorHAnsi" w:cstheme="minorHAnsi"/>
          <w:b/>
          <w:bCs/>
          <w:sz w:val="22"/>
          <w:szCs w:val="22"/>
        </w:rPr>
      </w:pPr>
      <w:r>
        <w:rPr>
          <w:rFonts w:asciiTheme="minorHAnsi" w:hAnsiTheme="minorHAnsi" w:cstheme="minorHAnsi"/>
          <w:b/>
          <w:bCs/>
          <w:sz w:val="22"/>
          <w:szCs w:val="22"/>
        </w:rPr>
        <w:br w:type="page"/>
      </w:r>
    </w:p>
    <w:p w14:paraId="7049D606" w14:textId="654AB54D" w:rsidR="00F57D39" w:rsidRPr="009D78C5" w:rsidRDefault="00F57D39" w:rsidP="00F57D39">
      <w:pPr>
        <w:spacing w:before="120" w:line="276" w:lineRule="auto"/>
        <w:rPr>
          <w:rFonts w:asciiTheme="minorHAnsi" w:hAnsiTheme="minorHAnsi" w:cstheme="minorHAnsi"/>
          <w:b/>
          <w:bCs/>
          <w:sz w:val="22"/>
          <w:szCs w:val="22"/>
        </w:rPr>
      </w:pPr>
      <w:r w:rsidRPr="009D78C5">
        <w:rPr>
          <w:rFonts w:asciiTheme="minorHAnsi" w:hAnsiTheme="minorHAnsi" w:cstheme="minorHAnsi"/>
          <w:b/>
          <w:bCs/>
          <w:sz w:val="22"/>
          <w:szCs w:val="22"/>
        </w:rPr>
        <w:lastRenderedPageBreak/>
        <w:t>Rubric for Paper Evaluation</w:t>
      </w:r>
    </w:p>
    <w:tbl>
      <w:tblPr>
        <w:tblStyle w:val="TableGrid"/>
        <w:tblW w:w="0" w:type="auto"/>
        <w:tblLook w:val="04A0" w:firstRow="1" w:lastRow="0" w:firstColumn="1" w:lastColumn="0" w:noHBand="0" w:noVBand="1"/>
      </w:tblPr>
      <w:tblGrid>
        <w:gridCol w:w="1192"/>
        <w:gridCol w:w="1612"/>
        <w:gridCol w:w="1590"/>
        <w:gridCol w:w="1563"/>
        <w:gridCol w:w="1593"/>
        <w:gridCol w:w="1570"/>
      </w:tblGrid>
      <w:tr w:rsidR="00F57D39" w14:paraId="47A5582E" w14:textId="77777777" w:rsidTr="009E6D08">
        <w:trPr>
          <w:tblHeader/>
        </w:trPr>
        <w:tc>
          <w:tcPr>
            <w:tcW w:w="0" w:type="auto"/>
            <w:shd w:val="clear" w:color="auto" w:fill="FDE9D9" w:themeFill="accent6" w:themeFillTint="33"/>
          </w:tcPr>
          <w:p w14:paraId="54322D25"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Criterion</w:t>
            </w:r>
          </w:p>
        </w:tc>
        <w:tc>
          <w:tcPr>
            <w:tcW w:w="0" w:type="auto"/>
            <w:shd w:val="clear" w:color="auto" w:fill="FDE9D9" w:themeFill="accent6" w:themeFillTint="33"/>
          </w:tcPr>
          <w:p w14:paraId="23FABBCF"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Poor</w:t>
            </w:r>
          </w:p>
        </w:tc>
        <w:tc>
          <w:tcPr>
            <w:tcW w:w="0" w:type="auto"/>
            <w:shd w:val="clear" w:color="auto" w:fill="FDE9D9" w:themeFill="accent6" w:themeFillTint="33"/>
          </w:tcPr>
          <w:p w14:paraId="6503C618"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Adequate</w:t>
            </w:r>
          </w:p>
        </w:tc>
        <w:tc>
          <w:tcPr>
            <w:tcW w:w="0" w:type="auto"/>
            <w:shd w:val="clear" w:color="auto" w:fill="FDE9D9" w:themeFill="accent6" w:themeFillTint="33"/>
          </w:tcPr>
          <w:p w14:paraId="5CD37503"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Good</w:t>
            </w:r>
          </w:p>
        </w:tc>
        <w:tc>
          <w:tcPr>
            <w:tcW w:w="0" w:type="auto"/>
            <w:shd w:val="clear" w:color="auto" w:fill="FDE9D9" w:themeFill="accent6" w:themeFillTint="33"/>
          </w:tcPr>
          <w:p w14:paraId="373CDC51"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Very Good</w:t>
            </w:r>
          </w:p>
        </w:tc>
        <w:tc>
          <w:tcPr>
            <w:tcW w:w="0" w:type="auto"/>
            <w:shd w:val="clear" w:color="auto" w:fill="FDE9D9" w:themeFill="accent6" w:themeFillTint="33"/>
          </w:tcPr>
          <w:p w14:paraId="34DCDC4E"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Excellent</w:t>
            </w:r>
          </w:p>
          <w:p w14:paraId="17FC5DC0" w14:textId="77777777" w:rsidR="00F57D39" w:rsidRPr="00B92EFD" w:rsidRDefault="00F57D39" w:rsidP="009E6D08">
            <w:pPr>
              <w:spacing w:before="120" w:line="276" w:lineRule="auto"/>
              <w:rPr>
                <w:rFonts w:asciiTheme="minorHAnsi" w:hAnsiTheme="minorHAnsi" w:cstheme="minorHAnsi"/>
                <w:b/>
                <w:bCs/>
                <w:sz w:val="18"/>
                <w:szCs w:val="18"/>
              </w:rPr>
            </w:pPr>
          </w:p>
        </w:tc>
      </w:tr>
      <w:tr w:rsidR="00F57D39" w14:paraId="0BF06E27" w14:textId="77777777" w:rsidTr="009E6D08">
        <w:tc>
          <w:tcPr>
            <w:tcW w:w="0" w:type="auto"/>
          </w:tcPr>
          <w:p w14:paraId="2D34B6DA"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Content</w:t>
            </w:r>
          </w:p>
          <w:p w14:paraId="5A579060"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(7.5 points)</w:t>
            </w:r>
          </w:p>
        </w:tc>
        <w:tc>
          <w:tcPr>
            <w:tcW w:w="0" w:type="auto"/>
          </w:tcPr>
          <w:p w14:paraId="6C4AA22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abstract, problem statement, and study significance</w:t>
            </w:r>
          </w:p>
          <w:p w14:paraId="063B352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Unsound methods</w:t>
            </w:r>
          </w:p>
          <w:p w14:paraId="2873704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Irrelevant literature review</w:t>
            </w:r>
          </w:p>
          <w:p w14:paraId="6FA78D2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Inadequate or irrelevant discussion and findings</w:t>
            </w:r>
          </w:p>
          <w:p w14:paraId="09DF6CA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or irrelevant conclusions</w:t>
            </w:r>
          </w:p>
          <w:p w14:paraId="5B575DB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(or lack of) figures and illustrations</w:t>
            </w:r>
          </w:p>
        </w:tc>
        <w:tc>
          <w:tcPr>
            <w:tcW w:w="0" w:type="auto"/>
          </w:tcPr>
          <w:p w14:paraId="41B4022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abstract, problem statement, and study significance</w:t>
            </w:r>
          </w:p>
          <w:p w14:paraId="31C3CB5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Satisfactory methods</w:t>
            </w:r>
          </w:p>
          <w:p w14:paraId="3F5BB5E5"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but relevant literature review</w:t>
            </w:r>
          </w:p>
          <w:p w14:paraId="3C5DF95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to satisfactory discussion and findings</w:t>
            </w:r>
          </w:p>
          <w:p w14:paraId="7C34698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conclusions</w:t>
            </w:r>
          </w:p>
          <w:p w14:paraId="01C267B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Weak to acceptable figures and illustrations </w:t>
            </w:r>
          </w:p>
        </w:tc>
        <w:tc>
          <w:tcPr>
            <w:tcW w:w="0" w:type="auto"/>
          </w:tcPr>
          <w:p w14:paraId="1A10DBE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abstract, problem statement, and study significance</w:t>
            </w:r>
          </w:p>
          <w:p w14:paraId="13D1D8C9"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Accepted methods</w:t>
            </w:r>
          </w:p>
          <w:p w14:paraId="74765EA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literature review</w:t>
            </w:r>
          </w:p>
          <w:p w14:paraId="7C19F90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Satisfactory to good discussion and findings</w:t>
            </w:r>
          </w:p>
          <w:p w14:paraId="0B73124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conclusions</w:t>
            </w:r>
          </w:p>
          <w:p w14:paraId="58900E9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Satisfactory to good figures and illustrations</w:t>
            </w:r>
          </w:p>
        </w:tc>
        <w:tc>
          <w:tcPr>
            <w:tcW w:w="0" w:type="auto"/>
          </w:tcPr>
          <w:p w14:paraId="298BD16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abstract, problem statement, and study significance</w:t>
            </w:r>
          </w:p>
          <w:p w14:paraId="73ED388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methods</w:t>
            </w:r>
          </w:p>
          <w:p w14:paraId="6E9D8FC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literature review</w:t>
            </w:r>
          </w:p>
          <w:p w14:paraId="2DA1496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to very good discussion and findings</w:t>
            </w:r>
          </w:p>
          <w:p w14:paraId="1F8A410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conclusions</w:t>
            </w:r>
          </w:p>
          <w:p w14:paraId="15EE458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to very good figures and illustrations</w:t>
            </w:r>
          </w:p>
        </w:tc>
        <w:tc>
          <w:tcPr>
            <w:tcW w:w="0" w:type="auto"/>
          </w:tcPr>
          <w:p w14:paraId="70EDE930"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Strong abstract, problem statement, and study significance</w:t>
            </w:r>
          </w:p>
          <w:p w14:paraId="7217C98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methods</w:t>
            </w:r>
          </w:p>
          <w:p w14:paraId="159B19E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Excellent literature review </w:t>
            </w:r>
          </w:p>
          <w:p w14:paraId="7A3CC4D8"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discussion and findings</w:t>
            </w:r>
          </w:p>
          <w:p w14:paraId="0858993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Strong conclusions</w:t>
            </w:r>
          </w:p>
          <w:p w14:paraId="49F9B70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figures and illustrations</w:t>
            </w:r>
          </w:p>
        </w:tc>
      </w:tr>
      <w:tr w:rsidR="00F57D39" w14:paraId="41D51EAF" w14:textId="77777777" w:rsidTr="009E6D08">
        <w:tc>
          <w:tcPr>
            <w:tcW w:w="0" w:type="auto"/>
          </w:tcPr>
          <w:p w14:paraId="21BE8E62"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Structure</w:t>
            </w:r>
          </w:p>
          <w:p w14:paraId="266912A1"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(1.5 points)</w:t>
            </w:r>
          </w:p>
        </w:tc>
        <w:tc>
          <w:tcPr>
            <w:tcW w:w="0" w:type="auto"/>
          </w:tcPr>
          <w:p w14:paraId="27FC79D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structure of the different components</w:t>
            </w:r>
          </w:p>
          <w:p w14:paraId="1BDAEE4C"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Poor text flow</w:t>
            </w:r>
          </w:p>
        </w:tc>
        <w:tc>
          <w:tcPr>
            <w:tcW w:w="0" w:type="auto"/>
          </w:tcPr>
          <w:p w14:paraId="38F48E2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structure of the different components</w:t>
            </w:r>
          </w:p>
          <w:p w14:paraId="18FD94D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Weak to satisfactory text flow </w:t>
            </w:r>
          </w:p>
        </w:tc>
        <w:tc>
          <w:tcPr>
            <w:tcW w:w="0" w:type="auto"/>
          </w:tcPr>
          <w:p w14:paraId="53445B9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structure of the different components</w:t>
            </w:r>
          </w:p>
          <w:p w14:paraId="007B8FDF"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Adequate to good text flow </w:t>
            </w:r>
          </w:p>
        </w:tc>
        <w:tc>
          <w:tcPr>
            <w:tcW w:w="0" w:type="auto"/>
          </w:tcPr>
          <w:p w14:paraId="1F4B1ED4"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structure of the different components</w:t>
            </w:r>
          </w:p>
          <w:p w14:paraId="1FEA631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Good to very good text flow  </w:t>
            </w:r>
          </w:p>
        </w:tc>
        <w:tc>
          <w:tcPr>
            <w:tcW w:w="0" w:type="auto"/>
          </w:tcPr>
          <w:p w14:paraId="7DE73D0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Strong structure of the different components</w:t>
            </w:r>
          </w:p>
          <w:p w14:paraId="2B1E3B49"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text flow</w:t>
            </w:r>
          </w:p>
        </w:tc>
      </w:tr>
      <w:tr w:rsidR="00F57D39" w:rsidRPr="00EC3F18" w14:paraId="3F519AC2" w14:textId="77777777" w:rsidTr="009E6D08">
        <w:tc>
          <w:tcPr>
            <w:tcW w:w="0" w:type="auto"/>
          </w:tcPr>
          <w:p w14:paraId="2806FE23"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Citation and Referencing</w:t>
            </w:r>
          </w:p>
          <w:p w14:paraId="2F504109"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(1.5 points)</w:t>
            </w:r>
          </w:p>
        </w:tc>
        <w:tc>
          <w:tcPr>
            <w:tcW w:w="0" w:type="auto"/>
          </w:tcPr>
          <w:p w14:paraId="34DBB23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Lack of in-text citation</w:t>
            </w:r>
          </w:p>
          <w:p w14:paraId="6B50A77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Lack of figure sources</w:t>
            </w:r>
          </w:p>
          <w:p w14:paraId="1034947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Improper list of references</w:t>
            </w:r>
          </w:p>
        </w:tc>
        <w:tc>
          <w:tcPr>
            <w:tcW w:w="0" w:type="auto"/>
          </w:tcPr>
          <w:p w14:paraId="4C312B65"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 Weak in-text citation</w:t>
            </w:r>
          </w:p>
          <w:p w14:paraId="155A8D1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Lack of or insufficient figure sources</w:t>
            </w:r>
          </w:p>
          <w:p w14:paraId="4DE2BB0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Adequate list of references</w:t>
            </w:r>
          </w:p>
        </w:tc>
        <w:tc>
          <w:tcPr>
            <w:tcW w:w="0" w:type="auto"/>
          </w:tcPr>
          <w:p w14:paraId="0E2E3DC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in-text citation</w:t>
            </w:r>
          </w:p>
          <w:p w14:paraId="1F040E20"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Sufficient to proper figure sources</w:t>
            </w:r>
          </w:p>
          <w:p w14:paraId="799EA28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list of references</w:t>
            </w:r>
          </w:p>
        </w:tc>
        <w:tc>
          <w:tcPr>
            <w:tcW w:w="0" w:type="auto"/>
          </w:tcPr>
          <w:p w14:paraId="55CD60F8"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in-text citation</w:t>
            </w:r>
          </w:p>
          <w:p w14:paraId="430DDAC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figure sources</w:t>
            </w:r>
          </w:p>
          <w:p w14:paraId="058F694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list of references</w:t>
            </w:r>
          </w:p>
        </w:tc>
        <w:tc>
          <w:tcPr>
            <w:tcW w:w="0" w:type="auto"/>
          </w:tcPr>
          <w:p w14:paraId="69C67FDD"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Excellent in-text citation</w:t>
            </w:r>
          </w:p>
          <w:p w14:paraId="7F242E8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figure sources</w:t>
            </w:r>
          </w:p>
          <w:p w14:paraId="2A19EAC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Proper list of references</w:t>
            </w:r>
          </w:p>
        </w:tc>
      </w:tr>
      <w:tr w:rsidR="00F57D39" w:rsidRPr="00EC3F18" w14:paraId="54509D9E" w14:textId="77777777" w:rsidTr="009E6D08">
        <w:tc>
          <w:tcPr>
            <w:tcW w:w="0" w:type="auto"/>
          </w:tcPr>
          <w:p w14:paraId="38AAC79D"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Language</w:t>
            </w:r>
          </w:p>
          <w:p w14:paraId="0AB8A249" w14:textId="77777777" w:rsidR="00F57D39" w:rsidRPr="00B92EFD" w:rsidRDefault="00F57D39" w:rsidP="009E6D08">
            <w:pPr>
              <w:spacing w:before="120" w:line="276" w:lineRule="auto"/>
              <w:rPr>
                <w:rFonts w:asciiTheme="minorHAnsi" w:hAnsiTheme="minorHAnsi" w:cstheme="minorHAnsi"/>
                <w:b/>
                <w:bCs/>
                <w:sz w:val="18"/>
                <w:szCs w:val="18"/>
              </w:rPr>
            </w:pPr>
            <w:r w:rsidRPr="00B92EFD">
              <w:rPr>
                <w:rFonts w:asciiTheme="minorHAnsi" w:hAnsiTheme="minorHAnsi" w:cstheme="minorHAnsi"/>
                <w:b/>
                <w:bCs/>
                <w:sz w:val="18"/>
                <w:szCs w:val="18"/>
              </w:rPr>
              <w:t>(1.5 points)</w:t>
            </w:r>
          </w:p>
        </w:tc>
        <w:tc>
          <w:tcPr>
            <w:tcW w:w="0" w:type="auto"/>
          </w:tcPr>
          <w:p w14:paraId="68369299"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grammar</w:t>
            </w:r>
          </w:p>
          <w:p w14:paraId="10A2EDBF"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spelling</w:t>
            </w:r>
          </w:p>
          <w:p w14:paraId="55877D05"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Unacceptable punctuation</w:t>
            </w:r>
          </w:p>
        </w:tc>
        <w:tc>
          <w:tcPr>
            <w:tcW w:w="0" w:type="auto"/>
          </w:tcPr>
          <w:p w14:paraId="49D41157"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grammar</w:t>
            </w:r>
          </w:p>
          <w:p w14:paraId="67AA1F5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spelling</w:t>
            </w:r>
          </w:p>
          <w:p w14:paraId="0481BD5B"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Weak punctuation</w:t>
            </w:r>
          </w:p>
        </w:tc>
        <w:tc>
          <w:tcPr>
            <w:tcW w:w="0" w:type="auto"/>
          </w:tcPr>
          <w:p w14:paraId="0049F0A1"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grammar</w:t>
            </w:r>
          </w:p>
          <w:p w14:paraId="2FA0F62E"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spelling</w:t>
            </w:r>
          </w:p>
          <w:p w14:paraId="4D110433"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 xml:space="preserve">Sufficient to good punctuation </w:t>
            </w:r>
          </w:p>
        </w:tc>
        <w:tc>
          <w:tcPr>
            <w:tcW w:w="0" w:type="auto"/>
          </w:tcPr>
          <w:p w14:paraId="20DAF750"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grammar</w:t>
            </w:r>
          </w:p>
          <w:p w14:paraId="0B4E894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spelling</w:t>
            </w:r>
          </w:p>
          <w:p w14:paraId="5EF58B76"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Good to very good punctuation</w:t>
            </w:r>
          </w:p>
        </w:tc>
        <w:tc>
          <w:tcPr>
            <w:tcW w:w="0" w:type="auto"/>
          </w:tcPr>
          <w:p w14:paraId="0CF414D2"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Excellent grammar</w:t>
            </w:r>
          </w:p>
          <w:p w14:paraId="0ACF85CC"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Excellent spelling</w:t>
            </w:r>
          </w:p>
          <w:p w14:paraId="564C9DDA" w14:textId="77777777" w:rsidR="00F57D39" w:rsidRPr="00B92EFD" w:rsidRDefault="00F57D39" w:rsidP="00317E7B">
            <w:pPr>
              <w:pStyle w:val="ListParagraph"/>
              <w:numPr>
                <w:ilvl w:val="0"/>
                <w:numId w:val="12"/>
              </w:numPr>
              <w:spacing w:before="120"/>
              <w:rPr>
                <w:rFonts w:asciiTheme="minorHAnsi" w:hAnsiTheme="minorHAnsi" w:cstheme="minorHAnsi"/>
                <w:sz w:val="18"/>
                <w:szCs w:val="18"/>
              </w:rPr>
            </w:pPr>
            <w:r w:rsidRPr="00B92EFD">
              <w:rPr>
                <w:rFonts w:asciiTheme="minorHAnsi" w:hAnsiTheme="minorHAnsi" w:cstheme="minorHAnsi"/>
                <w:sz w:val="18"/>
                <w:szCs w:val="18"/>
              </w:rPr>
              <w:t>Very good to excellent punctuation</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default" r:id="rId12"/>
      <w:footerReference w:type="even" r:id="rId13"/>
      <w:footerReference w:type="default" r:id="rId14"/>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75076" w14:textId="77777777" w:rsidR="00A71CB5" w:rsidRDefault="00A71CB5">
      <w:r>
        <w:separator/>
      </w:r>
    </w:p>
  </w:endnote>
  <w:endnote w:type="continuationSeparator" w:id="0">
    <w:p w14:paraId="469ECA13" w14:textId="77777777" w:rsidR="00A71CB5" w:rsidRDefault="00A71CB5">
      <w:r>
        <w:continuationSeparator/>
      </w:r>
    </w:p>
  </w:endnote>
  <w:endnote w:type="continuationNotice" w:id="1">
    <w:p w14:paraId="387A6448" w14:textId="77777777" w:rsidR="00712BEC" w:rsidRDefault="00712B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nherit">
    <w:altName w:val="Times New Roman"/>
    <w:panose1 w:val="020B0604020202020204"/>
    <w:charset w:val="00"/>
    <w:family w:val="roman"/>
    <w:notTrueType/>
    <w:pitch w:val="default"/>
  </w:font>
  <w:font w:name="Traditional Arabic">
    <w:altName w:val="Times New Roman"/>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812FC" w14:textId="77777777" w:rsidR="00A71CB5" w:rsidRDefault="00A71CB5">
      <w:r>
        <w:separator/>
      </w:r>
    </w:p>
  </w:footnote>
  <w:footnote w:type="continuationSeparator" w:id="0">
    <w:p w14:paraId="7F23AC3D" w14:textId="77777777" w:rsidR="00A71CB5" w:rsidRDefault="00A71CB5">
      <w:r>
        <w:continuationSeparator/>
      </w:r>
    </w:p>
  </w:footnote>
  <w:footnote w:type="continuationNotice" w:id="1">
    <w:p w14:paraId="244D5D97" w14:textId="77777777" w:rsidR="00712BEC" w:rsidRDefault="00712B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02A"/>
    <w:multiLevelType w:val="hybridMultilevel"/>
    <w:tmpl w:val="259E7BCA"/>
    <w:lvl w:ilvl="0" w:tplc="593484C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7C12DC6"/>
    <w:multiLevelType w:val="hybridMultilevel"/>
    <w:tmpl w:val="71425A66"/>
    <w:lvl w:ilvl="0" w:tplc="C396E6B8">
      <w:start w:val="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D436C9C"/>
    <w:multiLevelType w:val="hybridMultilevel"/>
    <w:tmpl w:val="3F88D370"/>
    <w:lvl w:ilvl="0" w:tplc="6E46E8B6">
      <w:start w:val="1"/>
      <w:numFmt w:val="decimal"/>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3" w15:restartNumberingAfterBreak="0">
    <w:nsid w:val="13932316"/>
    <w:multiLevelType w:val="hybridMultilevel"/>
    <w:tmpl w:val="6B226054"/>
    <w:lvl w:ilvl="0" w:tplc="5792EA6C">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86D4354"/>
    <w:multiLevelType w:val="hybridMultilevel"/>
    <w:tmpl w:val="9168C1F2"/>
    <w:lvl w:ilvl="0" w:tplc="5F78F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062579"/>
    <w:multiLevelType w:val="hybridMultilevel"/>
    <w:tmpl w:val="EA82FB50"/>
    <w:lvl w:ilvl="0" w:tplc="447243A8">
      <w:start w:val="13"/>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391710"/>
    <w:multiLevelType w:val="hybridMultilevel"/>
    <w:tmpl w:val="CDBA0600"/>
    <w:lvl w:ilvl="0" w:tplc="C00C39B6">
      <w:start w:val="3"/>
      <w:numFmt w:val="decimal"/>
      <w:lvlText w:val="%1."/>
      <w:lvlJc w:val="left"/>
      <w:pPr>
        <w:ind w:left="360" w:hanging="360"/>
      </w:pPr>
      <w:rPr>
        <w:rFonts w:hint="default"/>
        <w:color w:val="000000" w:themeColor="text1"/>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B682A17"/>
    <w:multiLevelType w:val="hybridMultilevel"/>
    <w:tmpl w:val="34D09C2E"/>
    <w:lvl w:ilvl="0" w:tplc="734ED14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7713D"/>
    <w:multiLevelType w:val="hybridMultilevel"/>
    <w:tmpl w:val="BB508D6A"/>
    <w:lvl w:ilvl="0" w:tplc="08090001">
      <w:start w:val="1"/>
      <w:numFmt w:val="bullet"/>
      <w:lvlText w:val=""/>
      <w:lvlJc w:val="left"/>
      <w:pPr>
        <w:ind w:left="360" w:hanging="360"/>
      </w:pPr>
      <w:rPr>
        <w:rFonts w:ascii="Symbol" w:hAnsi="Symbol" w:hint="default"/>
        <w:color w:val="000000" w:themeColor="tex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DC12C56"/>
    <w:multiLevelType w:val="hybridMultilevel"/>
    <w:tmpl w:val="F430974C"/>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2F26155"/>
    <w:multiLevelType w:val="hybridMultilevel"/>
    <w:tmpl w:val="6D34C480"/>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9281E63"/>
    <w:multiLevelType w:val="multilevel"/>
    <w:tmpl w:val="C490703E"/>
    <w:lvl w:ilvl="0">
      <w:start w:val="1"/>
      <w:numFmt w:val="decimal"/>
      <w:lvlText w:val="%1."/>
      <w:lvlJc w:val="left"/>
      <w:pPr>
        <w:ind w:left="360" w:hanging="360"/>
      </w:pPr>
      <w:rPr>
        <w:rFonts w:hint="default"/>
        <w:color w:val="auto"/>
        <w:sz w:val="16"/>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B755E3B"/>
    <w:multiLevelType w:val="hybridMultilevel"/>
    <w:tmpl w:val="1C625522"/>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AF404F"/>
    <w:multiLevelType w:val="hybridMultilevel"/>
    <w:tmpl w:val="0DC827F4"/>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8235D79"/>
    <w:multiLevelType w:val="hybridMultilevel"/>
    <w:tmpl w:val="4294864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24C643A"/>
    <w:multiLevelType w:val="hybridMultilevel"/>
    <w:tmpl w:val="B2C4873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A61FF0"/>
    <w:multiLevelType w:val="hybridMultilevel"/>
    <w:tmpl w:val="FBBC0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4C2EDB"/>
    <w:multiLevelType w:val="hybridMultilevel"/>
    <w:tmpl w:val="43A0DA62"/>
    <w:lvl w:ilvl="0" w:tplc="80747BA8">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BC27912"/>
    <w:multiLevelType w:val="hybridMultilevel"/>
    <w:tmpl w:val="DE0E3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14062E"/>
    <w:multiLevelType w:val="hybridMultilevel"/>
    <w:tmpl w:val="6FB8576C"/>
    <w:lvl w:ilvl="0" w:tplc="C904304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315224"/>
    <w:multiLevelType w:val="hybridMultilevel"/>
    <w:tmpl w:val="938E16F0"/>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0E57EEA"/>
    <w:multiLevelType w:val="hybridMultilevel"/>
    <w:tmpl w:val="53182628"/>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CB74DE"/>
    <w:multiLevelType w:val="hybridMultilevel"/>
    <w:tmpl w:val="0F6C227A"/>
    <w:lvl w:ilvl="0" w:tplc="0C1A8674">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8F6061D"/>
    <w:multiLevelType w:val="hybridMultilevel"/>
    <w:tmpl w:val="EC704990"/>
    <w:lvl w:ilvl="0" w:tplc="C396E6B8">
      <w:start w:val="6"/>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C4579B"/>
    <w:multiLevelType w:val="hybridMultilevel"/>
    <w:tmpl w:val="AC70C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0E39BB"/>
    <w:multiLevelType w:val="hybridMultilevel"/>
    <w:tmpl w:val="07E8A604"/>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BEE5426"/>
    <w:multiLevelType w:val="hybridMultilevel"/>
    <w:tmpl w:val="CBF4CCD0"/>
    <w:lvl w:ilvl="0" w:tplc="8408A72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CD45C79"/>
    <w:multiLevelType w:val="hybridMultilevel"/>
    <w:tmpl w:val="660E93E4"/>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E494691"/>
    <w:multiLevelType w:val="hybridMultilevel"/>
    <w:tmpl w:val="4BF44762"/>
    <w:lvl w:ilvl="0" w:tplc="AE98733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0E30648"/>
    <w:multiLevelType w:val="hybridMultilevel"/>
    <w:tmpl w:val="62DE3C02"/>
    <w:lvl w:ilvl="0" w:tplc="B05EA6C8">
      <w:start w:val="3"/>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43733D2"/>
    <w:multiLevelType w:val="hybridMultilevel"/>
    <w:tmpl w:val="2EA4921C"/>
    <w:lvl w:ilvl="0" w:tplc="56D6A78C">
      <w:numFmt w:val="bullet"/>
      <w:lvlText w:val="-"/>
      <w:lvlJc w:val="left"/>
      <w:pPr>
        <w:ind w:left="720" w:hanging="360"/>
      </w:pPr>
      <w:rPr>
        <w:rFonts w:ascii="inherit" w:eastAsia="Times New Roman" w:hAnsi="inherit" w:cs="Calibri"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7A2E6C"/>
    <w:multiLevelType w:val="hybridMultilevel"/>
    <w:tmpl w:val="924AC2D2"/>
    <w:lvl w:ilvl="0" w:tplc="C396E6B8">
      <w:start w:val="6"/>
      <w:numFmt w:val="bullet"/>
      <w:lvlText w:val="-"/>
      <w:lvlJc w:val="left"/>
      <w:pPr>
        <w:ind w:left="360" w:hanging="360"/>
      </w:pPr>
      <w:rPr>
        <w:rFonts w:ascii="Calibri" w:eastAsia="Times New Roman" w:hAnsi="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7442C3B"/>
    <w:multiLevelType w:val="hybridMultilevel"/>
    <w:tmpl w:val="91EEF3EC"/>
    <w:lvl w:ilvl="0" w:tplc="75E675BC">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484FA1"/>
    <w:multiLevelType w:val="hybridMultilevel"/>
    <w:tmpl w:val="B2C4873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5F64B5"/>
    <w:multiLevelType w:val="hybridMultilevel"/>
    <w:tmpl w:val="E480847C"/>
    <w:lvl w:ilvl="0" w:tplc="2064158E">
      <w:start w:val="4"/>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35"/>
  </w:num>
  <w:num w:numId="2" w16cid:durableId="1507555895">
    <w:abstractNumId w:val="16"/>
  </w:num>
  <w:num w:numId="3" w16cid:durableId="2101246684">
    <w:abstractNumId w:val="4"/>
  </w:num>
  <w:num w:numId="4" w16cid:durableId="809708663">
    <w:abstractNumId w:val="29"/>
  </w:num>
  <w:num w:numId="5" w16cid:durableId="1352147274">
    <w:abstractNumId w:val="34"/>
  </w:num>
  <w:num w:numId="6" w16cid:durableId="268977043">
    <w:abstractNumId w:val="0"/>
  </w:num>
  <w:num w:numId="7" w16cid:durableId="134882417">
    <w:abstractNumId w:val="20"/>
  </w:num>
  <w:num w:numId="8" w16cid:durableId="1280140908">
    <w:abstractNumId w:val="13"/>
  </w:num>
  <w:num w:numId="9" w16cid:durableId="926503002">
    <w:abstractNumId w:val="23"/>
  </w:num>
  <w:num w:numId="10" w16cid:durableId="1098912692">
    <w:abstractNumId w:val="22"/>
  </w:num>
  <w:num w:numId="11" w16cid:durableId="547230965">
    <w:abstractNumId w:val="3"/>
  </w:num>
  <w:num w:numId="12" w16cid:durableId="1389305034">
    <w:abstractNumId w:val="5"/>
  </w:num>
  <w:num w:numId="13" w16cid:durableId="1700400145">
    <w:abstractNumId w:val="18"/>
  </w:num>
  <w:num w:numId="14" w16cid:durableId="654646008">
    <w:abstractNumId w:val="32"/>
  </w:num>
  <w:num w:numId="15" w16cid:durableId="1301613252">
    <w:abstractNumId w:val="2"/>
  </w:num>
  <w:num w:numId="16" w16cid:durableId="596065036">
    <w:abstractNumId w:val="26"/>
  </w:num>
  <w:num w:numId="17" w16cid:durableId="1927226313">
    <w:abstractNumId w:val="10"/>
  </w:num>
  <w:num w:numId="18" w16cid:durableId="28799329">
    <w:abstractNumId w:val="27"/>
  </w:num>
  <w:num w:numId="19" w16cid:durableId="1514684724">
    <w:abstractNumId w:val="9"/>
  </w:num>
  <w:num w:numId="20" w16cid:durableId="188684917">
    <w:abstractNumId w:val="6"/>
  </w:num>
  <w:num w:numId="21" w16cid:durableId="1121651602">
    <w:abstractNumId w:val="14"/>
  </w:num>
  <w:num w:numId="22" w16cid:durableId="309480142">
    <w:abstractNumId w:val="8"/>
  </w:num>
  <w:num w:numId="23" w16cid:durableId="896433864">
    <w:abstractNumId w:val="24"/>
  </w:num>
  <w:num w:numId="24" w16cid:durableId="370498595">
    <w:abstractNumId w:val="21"/>
  </w:num>
  <w:num w:numId="25" w16cid:durableId="1687947532">
    <w:abstractNumId w:val="19"/>
  </w:num>
  <w:num w:numId="26" w16cid:durableId="873617756">
    <w:abstractNumId w:val="17"/>
  </w:num>
  <w:num w:numId="27" w16cid:durableId="2094160411">
    <w:abstractNumId w:val="25"/>
  </w:num>
  <w:num w:numId="28" w16cid:durableId="386802352">
    <w:abstractNumId w:val="15"/>
  </w:num>
  <w:num w:numId="29" w16cid:durableId="476724410">
    <w:abstractNumId w:val="7"/>
  </w:num>
  <w:num w:numId="30" w16cid:durableId="2059740358">
    <w:abstractNumId w:val="30"/>
  </w:num>
  <w:num w:numId="31" w16cid:durableId="1410031811">
    <w:abstractNumId w:val="28"/>
  </w:num>
  <w:num w:numId="32" w16cid:durableId="1300259756">
    <w:abstractNumId w:val="33"/>
  </w:num>
  <w:num w:numId="33" w16cid:durableId="1133133597">
    <w:abstractNumId w:val="1"/>
  </w:num>
  <w:num w:numId="34" w16cid:durableId="379985419">
    <w:abstractNumId w:val="31"/>
  </w:num>
  <w:num w:numId="35" w16cid:durableId="1321805766">
    <w:abstractNumId w:val="12"/>
  </w:num>
  <w:num w:numId="36" w16cid:durableId="423842847">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4BD9"/>
    <w:rsid w:val="0000728D"/>
    <w:rsid w:val="00011D1D"/>
    <w:rsid w:val="00014297"/>
    <w:rsid w:val="00020876"/>
    <w:rsid w:val="000218A7"/>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735B0"/>
    <w:rsid w:val="000801F4"/>
    <w:rsid w:val="00080A69"/>
    <w:rsid w:val="00084554"/>
    <w:rsid w:val="0008681E"/>
    <w:rsid w:val="000911A3"/>
    <w:rsid w:val="0009189A"/>
    <w:rsid w:val="00093341"/>
    <w:rsid w:val="00095165"/>
    <w:rsid w:val="000A1DBA"/>
    <w:rsid w:val="000A32FD"/>
    <w:rsid w:val="000A4160"/>
    <w:rsid w:val="000A6EE2"/>
    <w:rsid w:val="000A7519"/>
    <w:rsid w:val="000B0B41"/>
    <w:rsid w:val="000B46EE"/>
    <w:rsid w:val="000B4DEF"/>
    <w:rsid w:val="000C23CD"/>
    <w:rsid w:val="000C4E95"/>
    <w:rsid w:val="000D0195"/>
    <w:rsid w:val="000D513D"/>
    <w:rsid w:val="000D69A5"/>
    <w:rsid w:val="000D7D99"/>
    <w:rsid w:val="000E3A5F"/>
    <w:rsid w:val="000E4390"/>
    <w:rsid w:val="000E6C8E"/>
    <w:rsid w:val="000E6D35"/>
    <w:rsid w:val="000F39ED"/>
    <w:rsid w:val="000F6061"/>
    <w:rsid w:val="000F633A"/>
    <w:rsid w:val="000F697B"/>
    <w:rsid w:val="00100E7F"/>
    <w:rsid w:val="00102C22"/>
    <w:rsid w:val="00113A71"/>
    <w:rsid w:val="00113A7C"/>
    <w:rsid w:val="0011548D"/>
    <w:rsid w:val="00117612"/>
    <w:rsid w:val="00121081"/>
    <w:rsid w:val="00125170"/>
    <w:rsid w:val="00125AF5"/>
    <w:rsid w:val="00126622"/>
    <w:rsid w:val="00137302"/>
    <w:rsid w:val="00141C9A"/>
    <w:rsid w:val="00144B13"/>
    <w:rsid w:val="00147D31"/>
    <w:rsid w:val="001516B3"/>
    <w:rsid w:val="00155453"/>
    <w:rsid w:val="0016422C"/>
    <w:rsid w:val="00164319"/>
    <w:rsid w:val="001658AD"/>
    <w:rsid w:val="001659DE"/>
    <w:rsid w:val="00173ED5"/>
    <w:rsid w:val="00175925"/>
    <w:rsid w:val="001839D8"/>
    <w:rsid w:val="0018503F"/>
    <w:rsid w:val="00192345"/>
    <w:rsid w:val="001926F1"/>
    <w:rsid w:val="00193798"/>
    <w:rsid w:val="0019440A"/>
    <w:rsid w:val="0019450E"/>
    <w:rsid w:val="00194703"/>
    <w:rsid w:val="00195AA7"/>
    <w:rsid w:val="001964EC"/>
    <w:rsid w:val="001A03BF"/>
    <w:rsid w:val="001A266B"/>
    <w:rsid w:val="001A3AB1"/>
    <w:rsid w:val="001A3E85"/>
    <w:rsid w:val="001A7D35"/>
    <w:rsid w:val="001B480E"/>
    <w:rsid w:val="001B603F"/>
    <w:rsid w:val="001B67A6"/>
    <w:rsid w:val="001C0E8A"/>
    <w:rsid w:val="001C1564"/>
    <w:rsid w:val="001C1B37"/>
    <w:rsid w:val="001C3AE5"/>
    <w:rsid w:val="001C665D"/>
    <w:rsid w:val="001C6B6B"/>
    <w:rsid w:val="001C6DE5"/>
    <w:rsid w:val="001C71AE"/>
    <w:rsid w:val="001C727B"/>
    <w:rsid w:val="001D5AA9"/>
    <w:rsid w:val="001D61AC"/>
    <w:rsid w:val="001F3A82"/>
    <w:rsid w:val="001F4774"/>
    <w:rsid w:val="00200B05"/>
    <w:rsid w:val="00205E69"/>
    <w:rsid w:val="00207994"/>
    <w:rsid w:val="00212657"/>
    <w:rsid w:val="00216028"/>
    <w:rsid w:val="00220AE2"/>
    <w:rsid w:val="00231068"/>
    <w:rsid w:val="002316AC"/>
    <w:rsid w:val="00231982"/>
    <w:rsid w:val="002344F8"/>
    <w:rsid w:val="002359F1"/>
    <w:rsid w:val="00236F2A"/>
    <w:rsid w:val="002377F9"/>
    <w:rsid w:val="00241E4A"/>
    <w:rsid w:val="00242204"/>
    <w:rsid w:val="00247A97"/>
    <w:rsid w:val="0025438C"/>
    <w:rsid w:val="002558C9"/>
    <w:rsid w:val="002572D7"/>
    <w:rsid w:val="00262B2B"/>
    <w:rsid w:val="002641C2"/>
    <w:rsid w:val="00266D73"/>
    <w:rsid w:val="0026730C"/>
    <w:rsid w:val="00267B0C"/>
    <w:rsid w:val="00270120"/>
    <w:rsid w:val="00272C22"/>
    <w:rsid w:val="002743C3"/>
    <w:rsid w:val="00275819"/>
    <w:rsid w:val="00275B32"/>
    <w:rsid w:val="0028027E"/>
    <w:rsid w:val="002802B3"/>
    <w:rsid w:val="0028624D"/>
    <w:rsid w:val="0028638A"/>
    <w:rsid w:val="0029015A"/>
    <w:rsid w:val="0029066C"/>
    <w:rsid w:val="00290730"/>
    <w:rsid w:val="00296438"/>
    <w:rsid w:val="00297BCA"/>
    <w:rsid w:val="002A01B6"/>
    <w:rsid w:val="002A5C93"/>
    <w:rsid w:val="002A7987"/>
    <w:rsid w:val="002B18EE"/>
    <w:rsid w:val="002B291C"/>
    <w:rsid w:val="002B3151"/>
    <w:rsid w:val="002B5866"/>
    <w:rsid w:val="002B6DAE"/>
    <w:rsid w:val="002B7143"/>
    <w:rsid w:val="002C0AF5"/>
    <w:rsid w:val="002C38AB"/>
    <w:rsid w:val="002C41D4"/>
    <w:rsid w:val="002C5063"/>
    <w:rsid w:val="002E11EB"/>
    <w:rsid w:val="002E14C0"/>
    <w:rsid w:val="002E4D3C"/>
    <w:rsid w:val="002F18FA"/>
    <w:rsid w:val="002F25CD"/>
    <w:rsid w:val="002F7E5A"/>
    <w:rsid w:val="00304DA5"/>
    <w:rsid w:val="00305962"/>
    <w:rsid w:val="00306D40"/>
    <w:rsid w:val="0030759D"/>
    <w:rsid w:val="0031058C"/>
    <w:rsid w:val="00314E11"/>
    <w:rsid w:val="00317B5D"/>
    <w:rsid w:val="00317E7B"/>
    <w:rsid w:val="0032557C"/>
    <w:rsid w:val="00330076"/>
    <w:rsid w:val="00341CAE"/>
    <w:rsid w:val="0034538D"/>
    <w:rsid w:val="00345517"/>
    <w:rsid w:val="00345AE7"/>
    <w:rsid w:val="00346444"/>
    <w:rsid w:val="0034797B"/>
    <w:rsid w:val="00354888"/>
    <w:rsid w:val="0035593C"/>
    <w:rsid w:val="003566BC"/>
    <w:rsid w:val="0036218B"/>
    <w:rsid w:val="0036369A"/>
    <w:rsid w:val="00372933"/>
    <w:rsid w:val="00374A28"/>
    <w:rsid w:val="00382637"/>
    <w:rsid w:val="00386C47"/>
    <w:rsid w:val="00390100"/>
    <w:rsid w:val="00390B3A"/>
    <w:rsid w:val="003A07D9"/>
    <w:rsid w:val="003A43AD"/>
    <w:rsid w:val="003A5117"/>
    <w:rsid w:val="003B1E9E"/>
    <w:rsid w:val="003B4D19"/>
    <w:rsid w:val="003B50B9"/>
    <w:rsid w:val="003B7834"/>
    <w:rsid w:val="003C23CC"/>
    <w:rsid w:val="003C69F1"/>
    <w:rsid w:val="003D34FC"/>
    <w:rsid w:val="003D3E59"/>
    <w:rsid w:val="003D4DB6"/>
    <w:rsid w:val="003E39F3"/>
    <w:rsid w:val="003E4C2A"/>
    <w:rsid w:val="003E6E91"/>
    <w:rsid w:val="003F01A0"/>
    <w:rsid w:val="003F0208"/>
    <w:rsid w:val="003F338F"/>
    <w:rsid w:val="003F3DDA"/>
    <w:rsid w:val="0040145B"/>
    <w:rsid w:val="0040501B"/>
    <w:rsid w:val="00412607"/>
    <w:rsid w:val="00414830"/>
    <w:rsid w:val="00415A4F"/>
    <w:rsid w:val="004162FF"/>
    <w:rsid w:val="00427743"/>
    <w:rsid w:val="0043344F"/>
    <w:rsid w:val="00435E2E"/>
    <w:rsid w:val="00442B18"/>
    <w:rsid w:val="0044492D"/>
    <w:rsid w:val="00444D35"/>
    <w:rsid w:val="004458CC"/>
    <w:rsid w:val="00450CE3"/>
    <w:rsid w:val="00452361"/>
    <w:rsid w:val="004536AB"/>
    <w:rsid w:val="004537B6"/>
    <w:rsid w:val="00454F68"/>
    <w:rsid w:val="00457218"/>
    <w:rsid w:val="004574C4"/>
    <w:rsid w:val="004579CF"/>
    <w:rsid w:val="0046094A"/>
    <w:rsid w:val="00460B0D"/>
    <w:rsid w:val="00462A4D"/>
    <w:rsid w:val="00463CC3"/>
    <w:rsid w:val="00463E58"/>
    <w:rsid w:val="00471CA2"/>
    <w:rsid w:val="004732DD"/>
    <w:rsid w:val="00476F73"/>
    <w:rsid w:val="00477AE1"/>
    <w:rsid w:val="00481440"/>
    <w:rsid w:val="00482B39"/>
    <w:rsid w:val="00482EBC"/>
    <w:rsid w:val="00483B38"/>
    <w:rsid w:val="00484514"/>
    <w:rsid w:val="004875C0"/>
    <w:rsid w:val="00490F92"/>
    <w:rsid w:val="00495479"/>
    <w:rsid w:val="0049640E"/>
    <w:rsid w:val="00496C22"/>
    <w:rsid w:val="004A2C0E"/>
    <w:rsid w:val="004A31F4"/>
    <w:rsid w:val="004A76DB"/>
    <w:rsid w:val="004B33C8"/>
    <w:rsid w:val="004B4111"/>
    <w:rsid w:val="004B4A4F"/>
    <w:rsid w:val="004B620E"/>
    <w:rsid w:val="004C6DB6"/>
    <w:rsid w:val="004D4C19"/>
    <w:rsid w:val="004D74BA"/>
    <w:rsid w:val="004E25DC"/>
    <w:rsid w:val="004E2928"/>
    <w:rsid w:val="004F17F2"/>
    <w:rsid w:val="004F2E66"/>
    <w:rsid w:val="004F37FE"/>
    <w:rsid w:val="004F5E60"/>
    <w:rsid w:val="005003DB"/>
    <w:rsid w:val="005038DF"/>
    <w:rsid w:val="005042D4"/>
    <w:rsid w:val="00507368"/>
    <w:rsid w:val="00515C59"/>
    <w:rsid w:val="005167D7"/>
    <w:rsid w:val="0051757F"/>
    <w:rsid w:val="00517CF8"/>
    <w:rsid w:val="00520366"/>
    <w:rsid w:val="0052076F"/>
    <w:rsid w:val="00522784"/>
    <w:rsid w:val="005238DA"/>
    <w:rsid w:val="00523B77"/>
    <w:rsid w:val="00534075"/>
    <w:rsid w:val="00534A00"/>
    <w:rsid w:val="005379B3"/>
    <w:rsid w:val="00542439"/>
    <w:rsid w:val="00554F8C"/>
    <w:rsid w:val="005554E4"/>
    <w:rsid w:val="005557E0"/>
    <w:rsid w:val="00557BB3"/>
    <w:rsid w:val="00557D89"/>
    <w:rsid w:val="0056282D"/>
    <w:rsid w:val="005640D9"/>
    <w:rsid w:val="00564F50"/>
    <w:rsid w:val="005658DD"/>
    <w:rsid w:val="00566710"/>
    <w:rsid w:val="0056679B"/>
    <w:rsid w:val="00567EF4"/>
    <w:rsid w:val="00571A03"/>
    <w:rsid w:val="00571E6D"/>
    <w:rsid w:val="005726DB"/>
    <w:rsid w:val="00583A43"/>
    <w:rsid w:val="005849F1"/>
    <w:rsid w:val="00587603"/>
    <w:rsid w:val="00590E0C"/>
    <w:rsid w:val="005916E9"/>
    <w:rsid w:val="00591737"/>
    <w:rsid w:val="005972A6"/>
    <w:rsid w:val="005A0899"/>
    <w:rsid w:val="005A0F3D"/>
    <w:rsid w:val="005A4C55"/>
    <w:rsid w:val="005B21F2"/>
    <w:rsid w:val="005B3014"/>
    <w:rsid w:val="005B34DE"/>
    <w:rsid w:val="005B4B08"/>
    <w:rsid w:val="005B51CD"/>
    <w:rsid w:val="005B591A"/>
    <w:rsid w:val="005B7503"/>
    <w:rsid w:val="005C4044"/>
    <w:rsid w:val="005C51AD"/>
    <w:rsid w:val="005C60DC"/>
    <w:rsid w:val="005D0622"/>
    <w:rsid w:val="005D331B"/>
    <w:rsid w:val="005D42F5"/>
    <w:rsid w:val="005D5A19"/>
    <w:rsid w:val="005D6E31"/>
    <w:rsid w:val="005D767D"/>
    <w:rsid w:val="005E2568"/>
    <w:rsid w:val="005E7E56"/>
    <w:rsid w:val="005F0398"/>
    <w:rsid w:val="005F0652"/>
    <w:rsid w:val="005F3D9A"/>
    <w:rsid w:val="00603A2B"/>
    <w:rsid w:val="00611111"/>
    <w:rsid w:val="00615F08"/>
    <w:rsid w:val="00620D58"/>
    <w:rsid w:val="00621EAC"/>
    <w:rsid w:val="0062276F"/>
    <w:rsid w:val="00623AE9"/>
    <w:rsid w:val="00627BE1"/>
    <w:rsid w:val="00632EDF"/>
    <w:rsid w:val="0063421B"/>
    <w:rsid w:val="0063433B"/>
    <w:rsid w:val="00636060"/>
    <w:rsid w:val="006433D9"/>
    <w:rsid w:val="00644B7E"/>
    <w:rsid w:val="00644BF5"/>
    <w:rsid w:val="006528C1"/>
    <w:rsid w:val="0065305D"/>
    <w:rsid w:val="00664C54"/>
    <w:rsid w:val="006656CA"/>
    <w:rsid w:val="0066686B"/>
    <w:rsid w:val="006669CE"/>
    <w:rsid w:val="00667AB7"/>
    <w:rsid w:val="00671F67"/>
    <w:rsid w:val="0067752B"/>
    <w:rsid w:val="006801E7"/>
    <w:rsid w:val="0068107B"/>
    <w:rsid w:val="00684DC5"/>
    <w:rsid w:val="00685D11"/>
    <w:rsid w:val="006875DF"/>
    <w:rsid w:val="00697078"/>
    <w:rsid w:val="00697BC2"/>
    <w:rsid w:val="006A01A9"/>
    <w:rsid w:val="006A2646"/>
    <w:rsid w:val="006A4478"/>
    <w:rsid w:val="006A5F43"/>
    <w:rsid w:val="006B0270"/>
    <w:rsid w:val="006B1DB9"/>
    <w:rsid w:val="006B1ED4"/>
    <w:rsid w:val="006B74F5"/>
    <w:rsid w:val="006C1747"/>
    <w:rsid w:val="006C753C"/>
    <w:rsid w:val="006D02A7"/>
    <w:rsid w:val="006D35D3"/>
    <w:rsid w:val="006D707E"/>
    <w:rsid w:val="006E031C"/>
    <w:rsid w:val="006F2FE8"/>
    <w:rsid w:val="006F34A8"/>
    <w:rsid w:val="006F3734"/>
    <w:rsid w:val="006F4D10"/>
    <w:rsid w:val="006F58FC"/>
    <w:rsid w:val="006F5A02"/>
    <w:rsid w:val="00701A20"/>
    <w:rsid w:val="00712BEC"/>
    <w:rsid w:val="007216E7"/>
    <w:rsid w:val="00721D2A"/>
    <w:rsid w:val="00726F86"/>
    <w:rsid w:val="00734FC6"/>
    <w:rsid w:val="00735166"/>
    <w:rsid w:val="0073681A"/>
    <w:rsid w:val="0074085E"/>
    <w:rsid w:val="007417A6"/>
    <w:rsid w:val="0074669C"/>
    <w:rsid w:val="00751467"/>
    <w:rsid w:val="00751803"/>
    <w:rsid w:val="00752EDC"/>
    <w:rsid w:val="00757619"/>
    <w:rsid w:val="00761FF5"/>
    <w:rsid w:val="0076368A"/>
    <w:rsid w:val="007659B8"/>
    <w:rsid w:val="00766DEC"/>
    <w:rsid w:val="0077128A"/>
    <w:rsid w:val="00774BB6"/>
    <w:rsid w:val="0077643E"/>
    <w:rsid w:val="00781C0C"/>
    <w:rsid w:val="00786340"/>
    <w:rsid w:val="00797D01"/>
    <w:rsid w:val="007A15B0"/>
    <w:rsid w:val="007B20A7"/>
    <w:rsid w:val="007B4BCD"/>
    <w:rsid w:val="007B5BA0"/>
    <w:rsid w:val="007B7CCC"/>
    <w:rsid w:val="007C01B8"/>
    <w:rsid w:val="007C0B81"/>
    <w:rsid w:val="007C328E"/>
    <w:rsid w:val="007C7807"/>
    <w:rsid w:val="007D2700"/>
    <w:rsid w:val="007D2CBE"/>
    <w:rsid w:val="007D3214"/>
    <w:rsid w:val="007E6A7C"/>
    <w:rsid w:val="007F0E77"/>
    <w:rsid w:val="007F117B"/>
    <w:rsid w:val="007F1C36"/>
    <w:rsid w:val="007F1CED"/>
    <w:rsid w:val="007F53EB"/>
    <w:rsid w:val="007F6FC2"/>
    <w:rsid w:val="0080315F"/>
    <w:rsid w:val="0080336A"/>
    <w:rsid w:val="008043A6"/>
    <w:rsid w:val="00805C98"/>
    <w:rsid w:val="0081157A"/>
    <w:rsid w:val="008128C0"/>
    <w:rsid w:val="00813D20"/>
    <w:rsid w:val="00815098"/>
    <w:rsid w:val="00816C99"/>
    <w:rsid w:val="0081709C"/>
    <w:rsid w:val="008203BF"/>
    <w:rsid w:val="00821B66"/>
    <w:rsid w:val="008221F1"/>
    <w:rsid w:val="0082321E"/>
    <w:rsid w:val="00824898"/>
    <w:rsid w:val="008263BF"/>
    <w:rsid w:val="00826C68"/>
    <w:rsid w:val="00830F75"/>
    <w:rsid w:val="008340BC"/>
    <w:rsid w:val="00836BFE"/>
    <w:rsid w:val="00840187"/>
    <w:rsid w:val="008469A1"/>
    <w:rsid w:val="00851F42"/>
    <w:rsid w:val="00852FD8"/>
    <w:rsid w:val="00855493"/>
    <w:rsid w:val="00856E4A"/>
    <w:rsid w:val="00857DAF"/>
    <w:rsid w:val="00863049"/>
    <w:rsid w:val="00865539"/>
    <w:rsid w:val="0087182A"/>
    <w:rsid w:val="00874A29"/>
    <w:rsid w:val="00880602"/>
    <w:rsid w:val="008828D5"/>
    <w:rsid w:val="00883C38"/>
    <w:rsid w:val="00883DB5"/>
    <w:rsid w:val="00890C81"/>
    <w:rsid w:val="00891EC9"/>
    <w:rsid w:val="008A13EA"/>
    <w:rsid w:val="008A26AD"/>
    <w:rsid w:val="008A3CAF"/>
    <w:rsid w:val="008A45E5"/>
    <w:rsid w:val="008A4E76"/>
    <w:rsid w:val="008B1AD4"/>
    <w:rsid w:val="008C04DB"/>
    <w:rsid w:val="008C20F6"/>
    <w:rsid w:val="008C481D"/>
    <w:rsid w:val="008C48DB"/>
    <w:rsid w:val="008C6540"/>
    <w:rsid w:val="008C74B3"/>
    <w:rsid w:val="008D39F8"/>
    <w:rsid w:val="008D40FD"/>
    <w:rsid w:val="008E0646"/>
    <w:rsid w:val="008E3588"/>
    <w:rsid w:val="008E59D5"/>
    <w:rsid w:val="008E6244"/>
    <w:rsid w:val="008F21BA"/>
    <w:rsid w:val="00900BC4"/>
    <w:rsid w:val="0090220E"/>
    <w:rsid w:val="00902B04"/>
    <w:rsid w:val="00916FF3"/>
    <w:rsid w:val="0092511B"/>
    <w:rsid w:val="009268EC"/>
    <w:rsid w:val="0093079F"/>
    <w:rsid w:val="00932193"/>
    <w:rsid w:val="00936237"/>
    <w:rsid w:val="0094291A"/>
    <w:rsid w:val="00943C90"/>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5B75"/>
    <w:rsid w:val="009B62EF"/>
    <w:rsid w:val="009D7D47"/>
    <w:rsid w:val="009E152C"/>
    <w:rsid w:val="009E1DA8"/>
    <w:rsid w:val="009E1F4D"/>
    <w:rsid w:val="009E7C05"/>
    <w:rsid w:val="009F15C7"/>
    <w:rsid w:val="00A01A46"/>
    <w:rsid w:val="00A07848"/>
    <w:rsid w:val="00A13E92"/>
    <w:rsid w:val="00A1541F"/>
    <w:rsid w:val="00A16630"/>
    <w:rsid w:val="00A217E8"/>
    <w:rsid w:val="00A22E0F"/>
    <w:rsid w:val="00A25D36"/>
    <w:rsid w:val="00A27D0C"/>
    <w:rsid w:val="00A27F7A"/>
    <w:rsid w:val="00A31A67"/>
    <w:rsid w:val="00A33B1E"/>
    <w:rsid w:val="00A34A70"/>
    <w:rsid w:val="00A3698C"/>
    <w:rsid w:val="00A411B2"/>
    <w:rsid w:val="00A503D9"/>
    <w:rsid w:val="00A55076"/>
    <w:rsid w:val="00A56F9C"/>
    <w:rsid w:val="00A60242"/>
    <w:rsid w:val="00A71196"/>
    <w:rsid w:val="00A71CAE"/>
    <w:rsid w:val="00A71CB5"/>
    <w:rsid w:val="00A760B0"/>
    <w:rsid w:val="00A8092F"/>
    <w:rsid w:val="00A8321F"/>
    <w:rsid w:val="00A86788"/>
    <w:rsid w:val="00A919B3"/>
    <w:rsid w:val="00A938E3"/>
    <w:rsid w:val="00A945BE"/>
    <w:rsid w:val="00A96475"/>
    <w:rsid w:val="00A972C1"/>
    <w:rsid w:val="00AA1D31"/>
    <w:rsid w:val="00AA1D50"/>
    <w:rsid w:val="00AA21AF"/>
    <w:rsid w:val="00AA5334"/>
    <w:rsid w:val="00AA59E8"/>
    <w:rsid w:val="00AB0BB3"/>
    <w:rsid w:val="00AB4E2D"/>
    <w:rsid w:val="00AC0AC2"/>
    <w:rsid w:val="00AC1DC0"/>
    <w:rsid w:val="00AC3FD5"/>
    <w:rsid w:val="00AC6B0D"/>
    <w:rsid w:val="00AD5E2B"/>
    <w:rsid w:val="00AE1283"/>
    <w:rsid w:val="00AE25B9"/>
    <w:rsid w:val="00AE2D77"/>
    <w:rsid w:val="00AE3E03"/>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0932"/>
    <w:rsid w:val="00B64422"/>
    <w:rsid w:val="00B66BD9"/>
    <w:rsid w:val="00B7209B"/>
    <w:rsid w:val="00B726D8"/>
    <w:rsid w:val="00B7287E"/>
    <w:rsid w:val="00B72895"/>
    <w:rsid w:val="00B72E44"/>
    <w:rsid w:val="00B7342C"/>
    <w:rsid w:val="00B73907"/>
    <w:rsid w:val="00B767EC"/>
    <w:rsid w:val="00B77E58"/>
    <w:rsid w:val="00B82053"/>
    <w:rsid w:val="00B83DC8"/>
    <w:rsid w:val="00B91BF5"/>
    <w:rsid w:val="00B92EFD"/>
    <w:rsid w:val="00B93CF7"/>
    <w:rsid w:val="00B93FBC"/>
    <w:rsid w:val="00BA0558"/>
    <w:rsid w:val="00BA1E0A"/>
    <w:rsid w:val="00BA2A32"/>
    <w:rsid w:val="00BA58F5"/>
    <w:rsid w:val="00BA6044"/>
    <w:rsid w:val="00BA660C"/>
    <w:rsid w:val="00BB1ADB"/>
    <w:rsid w:val="00BB269F"/>
    <w:rsid w:val="00BB54DE"/>
    <w:rsid w:val="00BB73B4"/>
    <w:rsid w:val="00BC3F66"/>
    <w:rsid w:val="00BC6958"/>
    <w:rsid w:val="00BC7B0C"/>
    <w:rsid w:val="00BC7BD3"/>
    <w:rsid w:val="00BD2B64"/>
    <w:rsid w:val="00BD2F24"/>
    <w:rsid w:val="00BD7DF4"/>
    <w:rsid w:val="00BE0358"/>
    <w:rsid w:val="00BE0523"/>
    <w:rsid w:val="00BE0EBD"/>
    <w:rsid w:val="00BE1F18"/>
    <w:rsid w:val="00BE6C12"/>
    <w:rsid w:val="00BF21D1"/>
    <w:rsid w:val="00BF44CA"/>
    <w:rsid w:val="00C01B30"/>
    <w:rsid w:val="00C046C1"/>
    <w:rsid w:val="00C05B9D"/>
    <w:rsid w:val="00C15245"/>
    <w:rsid w:val="00C214A4"/>
    <w:rsid w:val="00C2358C"/>
    <w:rsid w:val="00C238F0"/>
    <w:rsid w:val="00C31118"/>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3400"/>
    <w:rsid w:val="00C84A38"/>
    <w:rsid w:val="00C85347"/>
    <w:rsid w:val="00C85CA7"/>
    <w:rsid w:val="00C861E2"/>
    <w:rsid w:val="00C92429"/>
    <w:rsid w:val="00C924E4"/>
    <w:rsid w:val="00C9531B"/>
    <w:rsid w:val="00CA1A42"/>
    <w:rsid w:val="00CA26E4"/>
    <w:rsid w:val="00CA3F5B"/>
    <w:rsid w:val="00CA7955"/>
    <w:rsid w:val="00CB10A4"/>
    <w:rsid w:val="00CB4091"/>
    <w:rsid w:val="00CB6DE9"/>
    <w:rsid w:val="00CC1348"/>
    <w:rsid w:val="00CC3365"/>
    <w:rsid w:val="00CC7E81"/>
    <w:rsid w:val="00CD078C"/>
    <w:rsid w:val="00CD0826"/>
    <w:rsid w:val="00CD1886"/>
    <w:rsid w:val="00CD2A78"/>
    <w:rsid w:val="00CD3425"/>
    <w:rsid w:val="00CE420F"/>
    <w:rsid w:val="00CE6E65"/>
    <w:rsid w:val="00CF45CB"/>
    <w:rsid w:val="00CF739C"/>
    <w:rsid w:val="00CF7505"/>
    <w:rsid w:val="00CF7F8F"/>
    <w:rsid w:val="00D02107"/>
    <w:rsid w:val="00D06AD7"/>
    <w:rsid w:val="00D1388F"/>
    <w:rsid w:val="00D21DC3"/>
    <w:rsid w:val="00D25F76"/>
    <w:rsid w:val="00D30A54"/>
    <w:rsid w:val="00D32055"/>
    <w:rsid w:val="00D32AE4"/>
    <w:rsid w:val="00D33A8E"/>
    <w:rsid w:val="00D34016"/>
    <w:rsid w:val="00D3564B"/>
    <w:rsid w:val="00D377D7"/>
    <w:rsid w:val="00D37B50"/>
    <w:rsid w:val="00D40A3D"/>
    <w:rsid w:val="00D4555F"/>
    <w:rsid w:val="00D45910"/>
    <w:rsid w:val="00D468B9"/>
    <w:rsid w:val="00D5151E"/>
    <w:rsid w:val="00D63D93"/>
    <w:rsid w:val="00D6791D"/>
    <w:rsid w:val="00D726D7"/>
    <w:rsid w:val="00D749FD"/>
    <w:rsid w:val="00D75585"/>
    <w:rsid w:val="00D82A6F"/>
    <w:rsid w:val="00D83CA1"/>
    <w:rsid w:val="00D931EF"/>
    <w:rsid w:val="00D93858"/>
    <w:rsid w:val="00D95F27"/>
    <w:rsid w:val="00D96188"/>
    <w:rsid w:val="00DA0788"/>
    <w:rsid w:val="00DA50E9"/>
    <w:rsid w:val="00DA51D3"/>
    <w:rsid w:val="00DA5DD8"/>
    <w:rsid w:val="00DA6112"/>
    <w:rsid w:val="00DC4B9D"/>
    <w:rsid w:val="00DC561B"/>
    <w:rsid w:val="00DE2CAD"/>
    <w:rsid w:val="00DE32F7"/>
    <w:rsid w:val="00DE563A"/>
    <w:rsid w:val="00DE7142"/>
    <w:rsid w:val="00DE79E0"/>
    <w:rsid w:val="00DF289F"/>
    <w:rsid w:val="00DF4BBF"/>
    <w:rsid w:val="00E006A3"/>
    <w:rsid w:val="00E01601"/>
    <w:rsid w:val="00E02C63"/>
    <w:rsid w:val="00E049A7"/>
    <w:rsid w:val="00E12731"/>
    <w:rsid w:val="00E12DE1"/>
    <w:rsid w:val="00E135FB"/>
    <w:rsid w:val="00E13E9F"/>
    <w:rsid w:val="00E151C6"/>
    <w:rsid w:val="00E1597A"/>
    <w:rsid w:val="00E15CAE"/>
    <w:rsid w:val="00E1653E"/>
    <w:rsid w:val="00E17BC6"/>
    <w:rsid w:val="00E20F74"/>
    <w:rsid w:val="00E26954"/>
    <w:rsid w:val="00E346FC"/>
    <w:rsid w:val="00E351A2"/>
    <w:rsid w:val="00E35274"/>
    <w:rsid w:val="00E35DF1"/>
    <w:rsid w:val="00E37C8D"/>
    <w:rsid w:val="00E433D9"/>
    <w:rsid w:val="00E5520F"/>
    <w:rsid w:val="00E63373"/>
    <w:rsid w:val="00E64872"/>
    <w:rsid w:val="00E744F7"/>
    <w:rsid w:val="00E75247"/>
    <w:rsid w:val="00E75958"/>
    <w:rsid w:val="00E75EF3"/>
    <w:rsid w:val="00E76AA2"/>
    <w:rsid w:val="00E804FE"/>
    <w:rsid w:val="00E85630"/>
    <w:rsid w:val="00E96805"/>
    <w:rsid w:val="00E97667"/>
    <w:rsid w:val="00EA0F61"/>
    <w:rsid w:val="00EA2DCE"/>
    <w:rsid w:val="00EA3095"/>
    <w:rsid w:val="00EA3480"/>
    <w:rsid w:val="00EB2B48"/>
    <w:rsid w:val="00EB6F1A"/>
    <w:rsid w:val="00EC10B2"/>
    <w:rsid w:val="00EC1D1C"/>
    <w:rsid w:val="00EC3AB5"/>
    <w:rsid w:val="00EC774D"/>
    <w:rsid w:val="00EC7C02"/>
    <w:rsid w:val="00ED45B9"/>
    <w:rsid w:val="00ED49C1"/>
    <w:rsid w:val="00EE6733"/>
    <w:rsid w:val="00EF19DF"/>
    <w:rsid w:val="00EF6EC4"/>
    <w:rsid w:val="00EF713B"/>
    <w:rsid w:val="00F01579"/>
    <w:rsid w:val="00F045D0"/>
    <w:rsid w:val="00F04787"/>
    <w:rsid w:val="00F05F50"/>
    <w:rsid w:val="00F06243"/>
    <w:rsid w:val="00F06C55"/>
    <w:rsid w:val="00F16C0A"/>
    <w:rsid w:val="00F26C27"/>
    <w:rsid w:val="00F27486"/>
    <w:rsid w:val="00F27B29"/>
    <w:rsid w:val="00F33DF3"/>
    <w:rsid w:val="00F372E7"/>
    <w:rsid w:val="00F4063C"/>
    <w:rsid w:val="00F4064E"/>
    <w:rsid w:val="00F50B11"/>
    <w:rsid w:val="00F55A26"/>
    <w:rsid w:val="00F56188"/>
    <w:rsid w:val="00F57D39"/>
    <w:rsid w:val="00F61D53"/>
    <w:rsid w:val="00F6400D"/>
    <w:rsid w:val="00F67750"/>
    <w:rsid w:val="00F70050"/>
    <w:rsid w:val="00F7092D"/>
    <w:rsid w:val="00F72694"/>
    <w:rsid w:val="00F75895"/>
    <w:rsid w:val="00F808EA"/>
    <w:rsid w:val="00F80E44"/>
    <w:rsid w:val="00F80F6F"/>
    <w:rsid w:val="00F82861"/>
    <w:rsid w:val="00F8440D"/>
    <w:rsid w:val="00F848D2"/>
    <w:rsid w:val="00F90E61"/>
    <w:rsid w:val="00FA20B9"/>
    <w:rsid w:val="00FA4800"/>
    <w:rsid w:val="00FB046C"/>
    <w:rsid w:val="00FB09AE"/>
    <w:rsid w:val="00FB3336"/>
    <w:rsid w:val="00FB46F2"/>
    <w:rsid w:val="00FB6627"/>
    <w:rsid w:val="00FB6774"/>
    <w:rsid w:val="00FB73A7"/>
    <w:rsid w:val="00FB7646"/>
    <w:rsid w:val="00FC085B"/>
    <w:rsid w:val="00FC19BC"/>
    <w:rsid w:val="00FC1A1C"/>
    <w:rsid w:val="00FC3DA7"/>
    <w:rsid w:val="00FC6AA6"/>
    <w:rsid w:val="00FC7A4C"/>
    <w:rsid w:val="00FD0072"/>
    <w:rsid w:val="00FD096A"/>
    <w:rsid w:val="00FD16FE"/>
    <w:rsid w:val="00FD22D1"/>
    <w:rsid w:val="00FD786E"/>
    <w:rsid w:val="00FE1007"/>
    <w:rsid w:val="00FE1780"/>
    <w:rsid w:val="00FE1797"/>
    <w:rsid w:val="00FE1EE9"/>
    <w:rsid w:val="00FE31E1"/>
    <w:rsid w:val="00FE3DCD"/>
    <w:rsid w:val="00FE52CC"/>
    <w:rsid w:val="00FE6506"/>
    <w:rsid w:val="00FE679D"/>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paragraph" w:styleId="NormalWeb">
    <w:name w:val="Normal (Web)"/>
    <w:basedOn w:val="Normal"/>
    <w:uiPriority w:val="99"/>
    <w:unhideWhenUsed/>
    <w:rsid w:val="004574C4"/>
    <w:pPr>
      <w:widowControl w:val="0"/>
      <w:adjustRightInd w:val="0"/>
      <w:spacing w:before="100" w:beforeAutospacing="1" w:after="100" w:afterAutospacing="1"/>
      <w:jc w:val="both"/>
      <w:textAlignment w:val="baseline"/>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813721306">
      <w:bodyDiv w:val="1"/>
      <w:marLeft w:val="0"/>
      <w:marRight w:val="0"/>
      <w:marTop w:val="0"/>
      <w:marBottom w:val="0"/>
      <w:divBdr>
        <w:top w:val="none" w:sz="0" w:space="0" w:color="auto"/>
        <w:left w:val="none" w:sz="0" w:space="0" w:color="auto"/>
        <w:bottom w:val="none" w:sz="0" w:space="0" w:color="auto"/>
        <w:right w:val="none" w:sz="0" w:space="0" w:color="auto"/>
      </w:divBdr>
      <w:divsChild>
        <w:div w:id="308175813">
          <w:marLeft w:val="0"/>
          <w:marRight w:val="0"/>
          <w:marTop w:val="0"/>
          <w:marBottom w:val="0"/>
          <w:divBdr>
            <w:top w:val="none" w:sz="0" w:space="0" w:color="auto"/>
            <w:left w:val="none" w:sz="0" w:space="0" w:color="auto"/>
            <w:bottom w:val="none" w:sz="0" w:space="0" w:color="auto"/>
            <w:right w:val="none" w:sz="0" w:space="0" w:color="auto"/>
          </w:divBdr>
          <w:divsChild>
            <w:div w:id="699940629">
              <w:marLeft w:val="0"/>
              <w:marRight w:val="0"/>
              <w:marTop w:val="0"/>
              <w:marBottom w:val="0"/>
              <w:divBdr>
                <w:top w:val="none" w:sz="0" w:space="0" w:color="auto"/>
                <w:left w:val="none" w:sz="0" w:space="0" w:color="auto"/>
                <w:bottom w:val="none" w:sz="0" w:space="0" w:color="auto"/>
                <w:right w:val="none" w:sz="0" w:space="0" w:color="auto"/>
              </w:divBdr>
              <w:divsChild>
                <w:div w:id="8880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5973">
      <w:bodyDiv w:val="1"/>
      <w:marLeft w:val="0"/>
      <w:marRight w:val="0"/>
      <w:marTop w:val="0"/>
      <w:marBottom w:val="0"/>
      <w:divBdr>
        <w:top w:val="none" w:sz="0" w:space="0" w:color="auto"/>
        <w:left w:val="none" w:sz="0" w:space="0" w:color="auto"/>
        <w:bottom w:val="none" w:sz="0" w:space="0" w:color="auto"/>
        <w:right w:val="none" w:sz="0" w:space="0" w:color="auto"/>
      </w:divBdr>
      <w:divsChild>
        <w:div w:id="837813237">
          <w:marLeft w:val="0"/>
          <w:marRight w:val="0"/>
          <w:marTop w:val="0"/>
          <w:marBottom w:val="0"/>
          <w:divBdr>
            <w:top w:val="none" w:sz="0" w:space="0" w:color="auto"/>
            <w:left w:val="none" w:sz="0" w:space="0" w:color="auto"/>
            <w:bottom w:val="none" w:sz="0" w:space="0" w:color="auto"/>
            <w:right w:val="none" w:sz="0" w:space="0" w:color="auto"/>
          </w:divBdr>
          <w:divsChild>
            <w:div w:id="1235622765">
              <w:marLeft w:val="0"/>
              <w:marRight w:val="0"/>
              <w:marTop w:val="0"/>
              <w:marBottom w:val="0"/>
              <w:divBdr>
                <w:top w:val="none" w:sz="0" w:space="0" w:color="auto"/>
                <w:left w:val="none" w:sz="0" w:space="0" w:color="auto"/>
                <w:bottom w:val="none" w:sz="0" w:space="0" w:color="auto"/>
                <w:right w:val="none" w:sz="0" w:space="0" w:color="auto"/>
              </w:divBdr>
              <w:divsChild>
                <w:div w:id="3394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customXml/itemProps2.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3.xml><?xml version="1.0" encoding="utf-8"?>
<ds:datastoreItem xmlns:ds="http://schemas.openxmlformats.org/officeDocument/2006/customXml" ds:itemID="{2D33F121-00EF-4EB4-B25A-3D92BD6A55B6}"/>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8</Pages>
  <Words>1891</Words>
  <Characters>10779</Characters>
  <Application>Microsoft Office Word</Application>
  <DocSecurity>0</DocSecurity>
  <Lines>89</Lines>
  <Paragraphs>25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12645</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38</cp:revision>
  <cp:lastPrinted>2016-08-31T11:52:00Z</cp:lastPrinted>
  <dcterms:created xsi:type="dcterms:W3CDTF">2023-06-14T13:14:00Z</dcterms:created>
  <dcterms:modified xsi:type="dcterms:W3CDTF">2023-06-14T16:47:00Z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