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C8913" w14:textId="77777777" w:rsidR="008D214D" w:rsidRPr="008D214D" w:rsidRDefault="008D214D" w:rsidP="008D21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Hackathon Report: Personal AI Assistant with Secure Face Verification</w:t>
      </w:r>
    </w:p>
    <w:p w14:paraId="4FC37A70" w14:textId="77777777" w:rsidR="008D214D" w:rsidRPr="008D214D" w:rsidRDefault="008D214D" w:rsidP="008D21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193D010B" w14:textId="77777777" w:rsidR="008D214D" w:rsidRPr="008D214D" w:rsidRDefault="008D214D" w:rsidP="008D2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Our project introduces a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AI Assistant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secured by a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CNN-powered face-recognition login system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. Users authenticate by presenting a face image (live or uploaded), which is matched against stored templates linked to their username. The system either admits the user or denies access in case of a mismatch, with all failed attempts logged and escalated.</w:t>
      </w:r>
    </w:p>
    <w:p w14:paraId="545DBB1E" w14:textId="77777777" w:rsidR="008D214D" w:rsidRPr="008D214D" w:rsidRDefault="008D214D" w:rsidP="008D2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Authenticated users are granted access to their personal AI assistant, powered by a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server-side database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. This architecture reduces client-side computation, improves scalability, and enables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cross-domain insights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into health, finance, and scheduling.</w:t>
      </w:r>
    </w:p>
    <w:p w14:paraId="2AE0499D" w14:textId="77777777" w:rsidR="008D214D" w:rsidRPr="008D214D" w:rsidRDefault="008D214D" w:rsidP="008D2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The assistant provides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real-time, voice-enabled interaction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, delivering analytics and recommendations by linking financial, health, and calendar data. Example correlations include:</w:t>
      </w:r>
    </w:p>
    <w:p w14:paraId="7974CC18" w14:textId="77777777" w:rsidR="008D214D" w:rsidRPr="008D214D" w:rsidRDefault="008D214D" w:rsidP="008D21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High stress scores </w:t>
      </w:r>
      <w:proofErr w:type="gram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paired</w:t>
      </w:r>
      <w:proofErr w:type="gram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with tightly packed meetings.</w:t>
      </w:r>
    </w:p>
    <w:p w14:paraId="10C6C08A" w14:textId="77777777" w:rsidR="008D214D" w:rsidRPr="008D214D" w:rsidRDefault="008D214D" w:rsidP="008D21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Elevated heart rate averages on days with high spending and outdoor activities.</w:t>
      </w:r>
    </w:p>
    <w:p w14:paraId="33D51F83" w14:textId="77777777" w:rsidR="008D214D" w:rsidRPr="008D214D" w:rsidRDefault="008D214D" w:rsidP="008D2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pict w14:anchorId="635AF942">
          <v:rect id="_x0000_i1109" style="width:0;height:1.5pt" o:hralign="center" o:hrstd="t" o:hr="t" fillcolor="#a0a0a0" stroked="f"/>
        </w:pict>
      </w:r>
    </w:p>
    <w:p w14:paraId="1226B2F8" w14:textId="77777777" w:rsidR="008D214D" w:rsidRPr="008D214D" w:rsidRDefault="008D214D" w:rsidP="008D21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Face Verification at Low Latency (Technical Details)</w:t>
      </w:r>
    </w:p>
    <w:p w14:paraId="71AC876B" w14:textId="77777777" w:rsidR="008D214D" w:rsidRPr="008D214D" w:rsidRDefault="008D214D" w:rsidP="008D21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Definition</w:t>
      </w:r>
    </w:p>
    <w:p w14:paraId="02D3FDF9" w14:textId="77777777" w:rsidR="008D214D" w:rsidRPr="008D214D" w:rsidRDefault="008D214D" w:rsidP="008D2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Verify if a given query image belongs to a claimed identity (1:1 verification).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Constraints:</w:t>
      </w:r>
    </w:p>
    <w:p w14:paraId="19C2F4BA" w14:textId="77777777" w:rsidR="008D214D" w:rsidRPr="008D214D" w:rsidRDefault="008D214D" w:rsidP="008D21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Dataset per user: 100–1500 images, including duplicates and low-quality samples.</w:t>
      </w:r>
    </w:p>
    <w:p w14:paraId="6733510C" w14:textId="77777777" w:rsidR="008D214D" w:rsidRPr="008D214D" w:rsidRDefault="008D214D" w:rsidP="008D21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Latency: ≤500 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(CPU baseline), &lt;50 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target (GPU).</w:t>
      </w:r>
    </w:p>
    <w:p w14:paraId="36B92329" w14:textId="77777777" w:rsidR="008D214D" w:rsidRPr="008D214D" w:rsidRDefault="008D214D" w:rsidP="008D21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Security: Target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False Accept Rate (FAR) ≤ 0.1%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86A1A6" w14:textId="77777777" w:rsidR="008D214D" w:rsidRPr="008D214D" w:rsidRDefault="008D214D" w:rsidP="008D21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Baseline vs Optimized Pipeline</w:t>
      </w:r>
    </w:p>
    <w:p w14:paraId="02F461A2" w14:textId="77777777" w:rsidR="008D214D" w:rsidRPr="008D214D" w:rsidRDefault="008D214D" w:rsidP="008D2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Baseline:</w:t>
      </w:r>
    </w:p>
    <w:p w14:paraId="74522EEF" w14:textId="77777777" w:rsidR="008D214D" w:rsidRPr="008D214D" w:rsidRDefault="008D214D" w:rsidP="008D21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Extract 128-D embeddings for each image (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dlib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face_recognition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FDF71AD" w14:textId="77777777" w:rsidR="008D214D" w:rsidRPr="008D214D" w:rsidRDefault="008D214D" w:rsidP="008D21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Compare query embedding to </w:t>
      </w:r>
      <w:r w:rsidRPr="008D21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all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stored embeddings for a user.</w:t>
      </w:r>
    </w:p>
    <w:p w14:paraId="0A18C527" w14:textId="77777777" w:rsidR="008D214D" w:rsidRPr="008D214D" w:rsidRDefault="008D214D" w:rsidP="008D21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Threshold on raw distances.</w:t>
      </w:r>
    </w:p>
    <w:p w14:paraId="735031B2" w14:textId="77777777" w:rsidR="008D214D" w:rsidRPr="008D214D" w:rsidRDefault="008D214D" w:rsidP="008D2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Segoe UI Symbol" w:eastAsia="Times New Roman" w:hAnsi="Segoe UI Symbol" w:cs="Segoe UI Symbol"/>
          <w:kern w:val="0"/>
          <w14:ligatures w14:val="none"/>
        </w:rPr>
        <w:t>⚠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Issues: High latency (hundreds of comparisons per verification), noisy thresholds, and redundancy from duplicate images.</w:t>
      </w:r>
    </w:p>
    <w:p w14:paraId="668F7345" w14:textId="77777777" w:rsidR="008D214D" w:rsidRPr="008D214D" w:rsidRDefault="008D214D" w:rsidP="008D2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Final Pipeline (Optimized):</w:t>
      </w:r>
    </w:p>
    <w:p w14:paraId="284616C7" w14:textId="77777777" w:rsidR="008D214D" w:rsidRPr="008D214D" w:rsidRDefault="008D214D" w:rsidP="008D21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</w:t>
      </w:r>
    </w:p>
    <w:p w14:paraId="23E49BAC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Detect faces with HOG (CPU) or CNN (GPU for higher accuracy).</w:t>
      </w:r>
    </w:p>
    <w:p w14:paraId="1434E4FC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Apply quality gates:</w:t>
      </w:r>
    </w:p>
    <w:p w14:paraId="4C4166AC" w14:textId="77777777" w:rsidR="008D214D" w:rsidRPr="008D214D" w:rsidRDefault="008D214D" w:rsidP="008D214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Blur filter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via Laplacian variance (threshold ≥40).</w:t>
      </w:r>
    </w:p>
    <w:p w14:paraId="040CA722" w14:textId="77777777" w:rsidR="008D214D" w:rsidRPr="008D214D" w:rsidRDefault="008D214D" w:rsidP="008D214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Minimum bounding box size ≥64 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px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74843D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Deduplicate embeddings (cosine similarity ≥0.995 treated as duplicates).</w:t>
      </w:r>
    </w:p>
    <w:p w14:paraId="3501FD8A" w14:textId="77777777" w:rsidR="008D214D" w:rsidRPr="008D214D" w:rsidRDefault="008D214D" w:rsidP="008D21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</w:t>
      </w:r>
    </w:p>
    <w:p w14:paraId="286867D5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Use 128-D L2-normalized vectors (standard in biometrics).</w:t>
      </w:r>
    </w:p>
    <w:p w14:paraId="486421E8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Embedding latency dominates pipeline (~350–400 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CPU).</w:t>
      </w:r>
    </w:p>
    <w:p w14:paraId="44759EB8" w14:textId="77777777" w:rsidR="008D214D" w:rsidRPr="008D214D" w:rsidRDefault="008D214D" w:rsidP="008D21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Generation (Offline Enrollment)</w:t>
      </w:r>
    </w:p>
    <w:p w14:paraId="6F56BFB9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K-Means clustering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on embeddings per user.</w:t>
      </w:r>
    </w:p>
    <w:p w14:paraId="6E0615F7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Choose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 = </w:t>
      </w:r>
      <w:proofErr w:type="gramStart"/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min(</w:t>
      </w:r>
      <w:proofErr w:type="gramEnd"/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5, floor(N/12))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, yielding typically 3–8 templates.</w:t>
      </w:r>
    </w:p>
    <w:p w14:paraId="7A858503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Persist templates </w:t>
      </w:r>
      <w:proofErr w:type="gram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8D2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8D2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npy</w:t>
      </w:r>
      <w:proofErr w:type="spellEnd"/>
      <w:proofErr w:type="gram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format (few kilobytes per user).</w:t>
      </w:r>
    </w:p>
    <w:p w14:paraId="6F4CADA9" w14:textId="77777777" w:rsidR="008D214D" w:rsidRPr="008D214D" w:rsidRDefault="008D214D" w:rsidP="008D21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Verification (Online)</w:t>
      </w:r>
    </w:p>
    <w:p w14:paraId="6BAF2A0C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Embed query face → vector </w:t>
      </w:r>
      <w:r w:rsidRPr="008D2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ECFFBA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Load stored templates </w:t>
      </w:r>
      <w:r w:rsidRPr="008D2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 </w:t>
      </w:r>
      <w:r w:rsidRPr="008D214D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∈</w:t>
      </w:r>
      <w:r w:rsidRPr="008D2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8D214D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ℝ</w:t>
      </w:r>
      <w:r w:rsidRPr="008D2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^{K×128}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1B55AA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Compute cosine similarity:</w:t>
      </w:r>
    </w:p>
    <w:p w14:paraId="37B24575" w14:textId="77777777" w:rsidR="008D214D" w:rsidRPr="008D214D" w:rsidRDefault="008D214D" w:rsidP="008D214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s=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max⁡i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gram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1..</w:t>
      </w:r>
      <w:proofErr w:type="gram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K</w:t>
      </w:r>
      <w:r w:rsidRPr="008D214D">
        <w:rPr>
          <w:rFonts w:ascii="Cambria Math" w:eastAsia="Times New Roman" w:hAnsi="Cambria Math" w:cs="Cambria Math"/>
          <w:kern w:val="0"/>
          <w14:ligatures w14:val="none"/>
        </w:rPr>
        <w:t>⟨</w:t>
      </w:r>
      <w:proofErr w:type="gram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q,Ti</w:t>
      </w:r>
      <w:proofErr w:type="gramEnd"/>
      <w:r w:rsidRPr="008D214D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s = \max_{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gram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1..</w:t>
      </w:r>
      <w:proofErr w:type="gram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K} \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langle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q, 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T_i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\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rangles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gram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1..</w:t>
      </w:r>
      <w:proofErr w:type="gram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Kmax​</w:t>
      </w:r>
      <w:r w:rsidRPr="008D214D">
        <w:rPr>
          <w:rFonts w:ascii="Cambria Math" w:eastAsia="Times New Roman" w:hAnsi="Cambria Math" w:cs="Cambria Math"/>
          <w:kern w:val="0"/>
          <w14:ligatures w14:val="none"/>
        </w:rPr>
        <w:t>⟨</w:t>
      </w:r>
      <w:proofErr w:type="spellStart"/>
      <w:proofErr w:type="gram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q,Ti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​</w:t>
      </w:r>
      <w:proofErr w:type="gramEnd"/>
      <w:r w:rsidRPr="008D214D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D1F6628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Accept if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 ≥ τ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, where τ is pre-calibrated.</w:t>
      </w:r>
    </w:p>
    <w:p w14:paraId="489EDF67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Complexity: O(KD) (≈0.01 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on CPU for K≤8).</w:t>
      </w:r>
    </w:p>
    <w:p w14:paraId="11ED4837" w14:textId="77777777" w:rsidR="008D214D" w:rsidRPr="008D214D" w:rsidRDefault="008D214D" w:rsidP="008D21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Threshold Calibration</w:t>
      </w:r>
    </w:p>
    <w:p w14:paraId="56F818A2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Run held-out test splits (70/30).</w:t>
      </w:r>
    </w:p>
    <w:p w14:paraId="06D5D09A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Evaluate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TPR, FPR, EER (Equal Error Rate), and Best-F1 thresholds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B05DF0" w14:textId="77777777" w:rsidR="008D214D" w:rsidRPr="008D214D" w:rsidRDefault="008D214D" w:rsidP="008D21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Select τ</w:t>
      </w:r>
      <w:proofErr w:type="gram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at target FAR ≈0.1% → ensures high-security operation.</w:t>
      </w:r>
    </w:p>
    <w:p w14:paraId="3010B0A8" w14:textId="77777777" w:rsidR="008D214D" w:rsidRPr="008D214D" w:rsidRDefault="008D214D" w:rsidP="008D21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Results</w:t>
      </w:r>
    </w:p>
    <w:p w14:paraId="0B55E929" w14:textId="77777777" w:rsidR="008D214D" w:rsidRPr="008D214D" w:rsidRDefault="008D214D" w:rsidP="008D21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Two-user sanity test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DE9259" w14:textId="77777777" w:rsidR="008D214D" w:rsidRPr="008D214D" w:rsidRDefault="008D214D" w:rsidP="008D214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EER=0.0, Best-F1=1.0.</w:t>
      </w:r>
    </w:p>
    <w:p w14:paraId="6AA152F8" w14:textId="77777777" w:rsidR="008D214D" w:rsidRPr="008D214D" w:rsidRDefault="008D214D" w:rsidP="008D214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TPR=100%, FPR=0%.</w:t>
      </w:r>
    </w:p>
    <w:p w14:paraId="49F8F100" w14:textId="77777777" w:rsidR="008D214D" w:rsidRPr="008D214D" w:rsidRDefault="008D214D" w:rsidP="008D214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Scoring latency: 0.06 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; embedding latency: ~353 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(CPU).</w:t>
      </w:r>
    </w:p>
    <w:p w14:paraId="6E425EF8" w14:textId="77777777" w:rsidR="008D214D" w:rsidRPr="008D214D" w:rsidRDefault="008D214D" w:rsidP="008D21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50-user stress test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42455C" w14:textId="77777777" w:rsidR="008D214D" w:rsidRPr="008D214D" w:rsidRDefault="008D214D" w:rsidP="008D214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Threshold τ ≈ 0.898 → TPR=100%, FPR≈0.098% (≈4 false accepts in 4,067 impostor trials).</w:t>
      </w:r>
    </w:p>
    <w:p w14:paraId="206B983D" w14:textId="77777777" w:rsidR="008D214D" w:rsidRPr="008D214D" w:rsidRDefault="008D214D" w:rsidP="008D214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Embedding latency: p50=390 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, p95=439 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(CPU).</w:t>
      </w:r>
    </w:p>
    <w:p w14:paraId="5ABC3061" w14:textId="77777777" w:rsidR="008D214D" w:rsidRPr="008D214D" w:rsidRDefault="008D214D" w:rsidP="008D214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Scoring latency: p50=0.01 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ms.</w:t>
      </w:r>
      <w:proofErr w:type="spellEnd"/>
    </w:p>
    <w:p w14:paraId="0098F061" w14:textId="77777777" w:rsidR="008D214D" w:rsidRPr="008D214D" w:rsidRDefault="008D214D" w:rsidP="008D21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K-Templates Improve Stability</w:t>
      </w:r>
    </w:p>
    <w:p w14:paraId="064A6560" w14:textId="77777777" w:rsidR="008D214D" w:rsidRPr="008D214D" w:rsidRDefault="008D214D" w:rsidP="008D21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centroid limitation: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Mean embedding collapses pose/lighting clusters → reduces genuine similarity.</w:t>
      </w:r>
    </w:p>
    <w:p w14:paraId="6F1FC6D3" w14:textId="77777777" w:rsidR="008D214D" w:rsidRPr="008D214D" w:rsidRDefault="008D214D" w:rsidP="008D21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K-Means centroids: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Capture multiple modes (frontal/profile, glasses/no glasses, lighting variations).</w:t>
      </w:r>
    </w:p>
    <w:p w14:paraId="311B85C5" w14:textId="77777777" w:rsidR="008D214D" w:rsidRPr="008D214D" w:rsidRDefault="008D214D" w:rsidP="008D21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At verification: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 cosine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picks the best-matching mode → preserves genuine score while suppressing impostor score.</w:t>
      </w:r>
    </w:p>
    <w:p w14:paraId="07E7AD90" w14:textId="77777777" w:rsidR="008D214D" w:rsidRPr="008D214D" w:rsidRDefault="008D214D" w:rsidP="008D21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Reduction from 100–150 embeddings → 3–8 templates </w:t>
      </w:r>
      <w:proofErr w:type="gram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improves</w:t>
      </w:r>
      <w:proofErr w:type="gram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speed and stabilizes thresholds.</w:t>
      </w:r>
    </w:p>
    <w:p w14:paraId="5DFA1C5E" w14:textId="77777777" w:rsidR="008D214D" w:rsidRPr="008D214D" w:rsidRDefault="008D214D" w:rsidP="008D2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pict w14:anchorId="3419531C">
          <v:rect id="_x0000_i1110" style="width:0;height:1.5pt" o:hralign="center" o:hrstd="t" o:hr="t" fillcolor="#a0a0a0" stroked="f"/>
        </w:pict>
      </w:r>
    </w:p>
    <w:p w14:paraId="5F1F1EAF" w14:textId="77777777" w:rsidR="008D214D" w:rsidRPr="008D214D" w:rsidRDefault="008D214D" w:rsidP="008D21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Admin Portal (Built from Scratch)</w:t>
      </w:r>
    </w:p>
    <w:p w14:paraId="47E905ED" w14:textId="77777777" w:rsidR="008D214D" w:rsidRPr="008D214D" w:rsidRDefault="008D214D" w:rsidP="008D2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We developed a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admin dashboard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to make the system usable and secure in real-world deployments:</w:t>
      </w:r>
    </w:p>
    <w:p w14:paraId="51953395" w14:textId="77777777" w:rsidR="008D214D" w:rsidRPr="008D214D" w:rsidRDefault="008D214D" w:rsidP="008D21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</w:t>
      </w:r>
    </w:p>
    <w:p w14:paraId="63E8B6D7" w14:textId="77777777" w:rsidR="008D214D" w:rsidRPr="008D214D" w:rsidRDefault="008D214D" w:rsidP="008D2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Add/update users by uploading image folders.</w:t>
      </w:r>
    </w:p>
    <w:p w14:paraId="71BB3C88" w14:textId="77777777" w:rsidR="008D214D" w:rsidRPr="008D214D" w:rsidRDefault="008D214D" w:rsidP="008D2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Option to overwrite existing templates.</w:t>
      </w:r>
    </w:p>
    <w:p w14:paraId="370E12DC" w14:textId="77777777" w:rsidR="008D214D" w:rsidRPr="008D214D" w:rsidRDefault="008D214D" w:rsidP="008D2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Manage 50+ registered identities.</w:t>
      </w:r>
    </w:p>
    <w:p w14:paraId="31F659AA" w14:textId="77777777" w:rsidR="008D214D" w:rsidRPr="008D214D" w:rsidRDefault="008D214D" w:rsidP="008D21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Monitoring</w:t>
      </w:r>
    </w:p>
    <w:p w14:paraId="52DA9D22" w14:textId="77777777" w:rsidR="008D214D" w:rsidRPr="008D214D" w:rsidRDefault="008D214D" w:rsidP="008D2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Dashboard view of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recognitions,</w:t>
      </w:r>
      <w:proofErr w:type="gramEnd"/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failed attempts, and daily totals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CAFB0B" w14:textId="77777777" w:rsidR="008D214D" w:rsidRPr="008D214D" w:rsidRDefault="008D214D" w:rsidP="008D2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Record metadata: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username, IP address, timestamp, accuracy score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0D98BC" w14:textId="77777777" w:rsidR="008D214D" w:rsidRPr="008D214D" w:rsidRDefault="008D214D" w:rsidP="008D2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Visual accuracy indicators and logs </w:t>
      </w:r>
      <w:proofErr w:type="gram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exportable</w:t>
      </w:r>
      <w:proofErr w:type="gram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for auditing.</w:t>
      </w:r>
    </w:p>
    <w:p w14:paraId="71A91F90" w14:textId="77777777" w:rsidR="008D214D" w:rsidRPr="008D214D" w:rsidRDefault="008D214D" w:rsidP="008D2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administrators have full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control, transparency, and accountability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in managing access.</w:t>
      </w:r>
    </w:p>
    <w:p w14:paraId="002CCB28" w14:textId="77777777" w:rsidR="008D214D" w:rsidRPr="008D214D" w:rsidRDefault="008D214D" w:rsidP="008D2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pict w14:anchorId="4A9635DC">
          <v:rect id="_x0000_i1111" style="width:0;height:1.5pt" o:hralign="center" o:hrstd="t" o:hr="t" fillcolor="#a0a0a0" stroked="f"/>
        </w:pict>
      </w:r>
    </w:p>
    <w:p w14:paraId="517A6A1D" w14:textId="77777777" w:rsidR="008D214D" w:rsidRPr="008D214D" w:rsidRDefault="008D214D" w:rsidP="008D21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Limitations &amp; Future Work</w:t>
      </w:r>
    </w:p>
    <w:p w14:paraId="6045B74C" w14:textId="77777777" w:rsidR="008D214D" w:rsidRPr="008D214D" w:rsidRDefault="008D214D" w:rsidP="008D21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Embedding is the primary bottleneck; GPU optimization or mobile-optimized CNN models (e.g., </w:t>
      </w:r>
      <w:proofErr w:type="spellStart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MobileFaceNet</w:t>
      </w:r>
      <w:proofErr w:type="spellEnd"/>
      <w:r w:rsidRPr="008D214D">
        <w:rPr>
          <w:rFonts w:ascii="Times New Roman" w:eastAsia="Times New Roman" w:hAnsi="Times New Roman" w:cs="Times New Roman"/>
          <w:kern w:val="0"/>
          <w14:ligatures w14:val="none"/>
        </w:rPr>
        <w:t>) will reduce latency.</w:t>
      </w:r>
    </w:p>
    <w:p w14:paraId="6D95C1E3" w14:textId="77777777" w:rsidR="008D214D" w:rsidRPr="008D214D" w:rsidRDefault="008D214D" w:rsidP="008D21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liveness detection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to defend against spoofing attacks (blink detection, IR/depth checks).</w:t>
      </w:r>
    </w:p>
    <w:p w14:paraId="253C1528" w14:textId="77777777" w:rsidR="008D214D" w:rsidRPr="008D214D" w:rsidRDefault="008D214D" w:rsidP="008D21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Extend clustering to adaptive enrollment, updating templates as user images evolve.</w:t>
      </w:r>
    </w:p>
    <w:p w14:paraId="0D046465" w14:textId="77777777" w:rsidR="008D214D" w:rsidRPr="008D214D" w:rsidRDefault="008D214D" w:rsidP="008D2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pict w14:anchorId="7F9D06D8">
          <v:rect id="_x0000_i1112" style="width:0;height:1.5pt" o:hralign="center" o:hrstd="t" o:hr="t" fillcolor="#a0a0a0" stroked="f"/>
        </w:pict>
      </w:r>
    </w:p>
    <w:p w14:paraId="7C8C2764" w14:textId="77777777" w:rsidR="008D214D" w:rsidRPr="008D214D" w:rsidRDefault="008D214D" w:rsidP="008D21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2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27D02A14" w14:textId="77777777" w:rsidR="008D214D" w:rsidRPr="008D214D" w:rsidRDefault="008D214D" w:rsidP="008D2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We engineered a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low-latency, high-accuracy face verification pipeline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and integrated it with a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AI assistant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that links health, finance, and scheduling insights. Our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scratch-built admin panel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empowers secure user registration and real-time log monitoring.</w:t>
      </w:r>
    </w:p>
    <w:p w14:paraId="77EB19C1" w14:textId="77777777" w:rsidR="008D214D" w:rsidRPr="008D214D" w:rsidRDefault="008D214D" w:rsidP="008D2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214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system balances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biometric rigor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8D2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life-enhancing AI insights</w:t>
      </w:r>
      <w:r w:rsidRPr="008D214D">
        <w:rPr>
          <w:rFonts w:ascii="Times New Roman" w:eastAsia="Times New Roman" w:hAnsi="Times New Roman" w:cs="Times New Roman"/>
          <w:kern w:val="0"/>
          <w14:ligatures w14:val="none"/>
        </w:rPr>
        <w:t>, positioning it as a strong, deployment-ready hackathon solution.</w:t>
      </w:r>
    </w:p>
    <w:p w14:paraId="4D99680E" w14:textId="77777777" w:rsidR="0071250E" w:rsidRPr="008D214D" w:rsidRDefault="0071250E" w:rsidP="008D214D"/>
    <w:sectPr w:rsidR="0071250E" w:rsidRPr="008D2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33E3"/>
    <w:multiLevelType w:val="multilevel"/>
    <w:tmpl w:val="AFA2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97E56"/>
    <w:multiLevelType w:val="multilevel"/>
    <w:tmpl w:val="FE10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97E59"/>
    <w:multiLevelType w:val="multilevel"/>
    <w:tmpl w:val="F290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02DFF"/>
    <w:multiLevelType w:val="multilevel"/>
    <w:tmpl w:val="772C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34C88"/>
    <w:multiLevelType w:val="multilevel"/>
    <w:tmpl w:val="9B2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57A9F"/>
    <w:multiLevelType w:val="multilevel"/>
    <w:tmpl w:val="FF76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5727A"/>
    <w:multiLevelType w:val="multilevel"/>
    <w:tmpl w:val="2680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3437F"/>
    <w:multiLevelType w:val="multilevel"/>
    <w:tmpl w:val="3BC2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86341"/>
    <w:multiLevelType w:val="multilevel"/>
    <w:tmpl w:val="1896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F72A0"/>
    <w:multiLevelType w:val="multilevel"/>
    <w:tmpl w:val="8C4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15826"/>
    <w:multiLevelType w:val="multilevel"/>
    <w:tmpl w:val="F40C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85177"/>
    <w:multiLevelType w:val="multilevel"/>
    <w:tmpl w:val="F07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43BEC"/>
    <w:multiLevelType w:val="multilevel"/>
    <w:tmpl w:val="F712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46C13"/>
    <w:multiLevelType w:val="multilevel"/>
    <w:tmpl w:val="A71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A333F"/>
    <w:multiLevelType w:val="multilevel"/>
    <w:tmpl w:val="5408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1114A7"/>
    <w:multiLevelType w:val="multilevel"/>
    <w:tmpl w:val="DE4C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732948">
    <w:abstractNumId w:val="4"/>
  </w:num>
  <w:num w:numId="2" w16cid:durableId="992873099">
    <w:abstractNumId w:val="0"/>
  </w:num>
  <w:num w:numId="3" w16cid:durableId="717171847">
    <w:abstractNumId w:val="3"/>
  </w:num>
  <w:num w:numId="4" w16cid:durableId="924925170">
    <w:abstractNumId w:val="14"/>
  </w:num>
  <w:num w:numId="5" w16cid:durableId="350421344">
    <w:abstractNumId w:val="8"/>
  </w:num>
  <w:num w:numId="6" w16cid:durableId="1264075969">
    <w:abstractNumId w:val="9"/>
  </w:num>
  <w:num w:numId="7" w16cid:durableId="1760515334">
    <w:abstractNumId w:val="12"/>
  </w:num>
  <w:num w:numId="8" w16cid:durableId="1606578145">
    <w:abstractNumId w:val="2"/>
  </w:num>
  <w:num w:numId="9" w16cid:durableId="1109662617">
    <w:abstractNumId w:val="13"/>
  </w:num>
  <w:num w:numId="10" w16cid:durableId="174855256">
    <w:abstractNumId w:val="11"/>
  </w:num>
  <w:num w:numId="11" w16cid:durableId="1015620478">
    <w:abstractNumId w:val="5"/>
  </w:num>
  <w:num w:numId="12" w16cid:durableId="1923680425">
    <w:abstractNumId w:val="7"/>
  </w:num>
  <w:num w:numId="13" w16cid:durableId="1985625413">
    <w:abstractNumId w:val="10"/>
  </w:num>
  <w:num w:numId="14" w16cid:durableId="1870755737">
    <w:abstractNumId w:val="6"/>
  </w:num>
  <w:num w:numId="15" w16cid:durableId="1620330104">
    <w:abstractNumId w:val="15"/>
  </w:num>
  <w:num w:numId="16" w16cid:durableId="1701854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0E"/>
    <w:rsid w:val="005B1DF8"/>
    <w:rsid w:val="0071250E"/>
    <w:rsid w:val="007839F3"/>
    <w:rsid w:val="007D440F"/>
    <w:rsid w:val="008D214D"/>
    <w:rsid w:val="00E57D52"/>
    <w:rsid w:val="00E8678E"/>
    <w:rsid w:val="00EB6993"/>
    <w:rsid w:val="00ED5E0A"/>
    <w:rsid w:val="00F3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247D"/>
  <w15:chartTrackingRefBased/>
  <w15:docId w15:val="{69DD2407-958A-4BDC-A6E9-03F83DB9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Najjar</dc:creator>
  <cp:keywords/>
  <dc:description/>
  <cp:lastModifiedBy>Mohammed Najjar</cp:lastModifiedBy>
  <cp:revision>2</cp:revision>
  <dcterms:created xsi:type="dcterms:W3CDTF">2025-09-15T19:54:00Z</dcterms:created>
  <dcterms:modified xsi:type="dcterms:W3CDTF">2025-09-15T19:54:00Z</dcterms:modified>
</cp:coreProperties>
</file>