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4" w:line="259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ind w:left="251" w:right="2" w:firstLine="239"/>
        <w:rPr/>
      </w:pPr>
      <w:r w:rsidDel="00000000" w:rsidR="00000000" w:rsidRPr="00000000">
        <w:rPr>
          <w:rtl w:val="0"/>
        </w:rPr>
        <w:t xml:space="preserve">AUTOMATA THEORY AND COMPUTABILITY  </w:t>
      </w:r>
    </w:p>
    <w:p w:rsidR="00000000" w:rsidDel="00000000" w:rsidP="00000000" w:rsidRDefault="00000000" w:rsidRPr="00000000" w14:paraId="00000003">
      <w:pPr>
        <w:pStyle w:val="Heading1"/>
        <w:spacing w:after="0" w:lineRule="auto"/>
        <w:ind w:left="241" w:firstLine="0"/>
        <w:rPr/>
      </w:pPr>
      <w:r w:rsidDel="00000000" w:rsidR="00000000" w:rsidRPr="00000000">
        <w:rPr>
          <w:sz w:val="36"/>
          <w:szCs w:val="36"/>
          <w:rtl w:val="0"/>
        </w:rPr>
        <w:t xml:space="preserve">Module 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83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center" w:pos="538"/>
          <w:tab w:val="center" w:pos="2746"/>
        </w:tabs>
        <w:spacing w:after="229" w:lineRule="auto"/>
        <w:ind w:left="0" w:firstLine="0"/>
        <w:jc w:val="left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Write short notes on:  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234" w:lineRule="auto"/>
        <w:ind w:left="1084" w:hanging="710"/>
        <w:rPr/>
      </w:pPr>
      <w:r w:rsidDel="00000000" w:rsidR="00000000" w:rsidRPr="00000000">
        <w:rPr>
          <w:rtl w:val="0"/>
        </w:rPr>
        <w:t xml:space="preserve">Multi-tape Turing machine. 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64" w:lineRule="auto"/>
        <w:ind w:left="1084" w:hanging="710"/>
        <w:rPr/>
      </w:pPr>
      <w:r w:rsidDel="00000000" w:rsidR="00000000" w:rsidRPr="00000000">
        <w:rPr>
          <w:rtl w:val="0"/>
        </w:rPr>
        <w:t xml:space="preserve">Non-deterministic Turing machine. 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1084" w:hanging="710"/>
        <w:rPr/>
      </w:pPr>
      <w:r w:rsidDel="00000000" w:rsidR="00000000" w:rsidRPr="00000000">
        <w:rPr>
          <w:rtl w:val="0"/>
        </w:rPr>
        <w:t xml:space="preserve">Linear </w:t>
        <w:tab/>
        <w:t xml:space="preserve">Bounded </w:t>
        <w:tab/>
        <w:t xml:space="preserve">automata. </w:t>
        <w:tab/>
        <w:t xml:space="preserve">(16-Marks) </w:t>
        <w:tab/>
        <w:t xml:space="preserve">(9) (Dec.2017/Jan.2018) </w:t>
      </w:r>
    </w:p>
    <w:p w:rsidR="00000000" w:rsidDel="00000000" w:rsidP="00000000" w:rsidRDefault="00000000" w:rsidRPr="00000000" w14:paraId="00000009">
      <w:pPr>
        <w:tabs>
          <w:tab w:val="center" w:pos="538"/>
          <w:tab w:val="center" w:pos="2746"/>
        </w:tabs>
        <w:spacing w:after="232" w:lineRule="auto"/>
        <w:ind w:left="0" w:firstLine="0"/>
        <w:jc w:val="left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</w: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Write short notes on: 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32" w:lineRule="auto"/>
        <w:ind w:left="777" w:hanging="403"/>
        <w:rPr/>
      </w:pPr>
      <w:r w:rsidDel="00000000" w:rsidR="00000000" w:rsidRPr="00000000">
        <w:rPr>
          <w:rtl w:val="0"/>
        </w:rPr>
        <w:t xml:space="preserve">Undecidable Languages. 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66" w:lineRule="auto"/>
        <w:ind w:left="777" w:hanging="403"/>
        <w:rPr/>
      </w:pPr>
      <w:r w:rsidDel="00000000" w:rsidR="00000000" w:rsidRPr="00000000">
        <w:rPr>
          <w:rtl w:val="0"/>
        </w:rPr>
        <w:t xml:space="preserve">Halting problem of Turing machine. 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7" w:lineRule="auto"/>
        <w:ind w:left="777" w:hanging="403"/>
        <w:rPr/>
      </w:pPr>
      <w:r w:rsidDel="00000000" w:rsidR="00000000" w:rsidRPr="00000000">
        <w:rPr>
          <w:rtl w:val="0"/>
        </w:rPr>
        <w:t xml:space="preserve">The post correspondence problem. </w:t>
        <w:tab/>
        <w:t xml:space="preserve">(16-Marks) (10) </w:t>
      </w:r>
    </w:p>
    <w:p w:rsidR="00000000" w:rsidDel="00000000" w:rsidP="00000000" w:rsidRDefault="00000000" w:rsidRPr="00000000" w14:paraId="0000000D">
      <w:pPr>
        <w:ind w:left="1109" w:firstLine="246.9999999999999"/>
        <w:rPr/>
      </w:pPr>
      <w:r w:rsidDel="00000000" w:rsidR="00000000" w:rsidRPr="00000000">
        <w:rPr>
          <w:rtl w:val="0"/>
        </w:rPr>
        <w:t xml:space="preserve">(Dec.2017/Jan.2018) 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ind w:left="1084" w:hanging="710"/>
        <w:rPr/>
      </w:pPr>
      <w:r w:rsidDel="00000000" w:rsidR="00000000" w:rsidRPr="00000000">
        <w:rPr>
          <w:rtl w:val="0"/>
        </w:rPr>
        <w:t xml:space="preserve">Obtain a Turing machine to recognize the language L = { 0n 1n 2n | n&gt;=1 }. (8-Marks) (9a) (June/July 2018) 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lineRule="auto"/>
        <w:ind w:left="1084" w:hanging="710"/>
        <w:rPr/>
      </w:pPr>
      <w:r w:rsidDel="00000000" w:rsidR="00000000" w:rsidRPr="00000000">
        <w:rPr>
          <w:rtl w:val="0"/>
        </w:rPr>
        <w:t xml:space="preserve">Prove that HALT</w:t>
      </w:r>
      <w:r w:rsidDel="00000000" w:rsidR="00000000" w:rsidRPr="00000000">
        <w:rPr>
          <w:vertAlign w:val="subscript"/>
          <w:rtl w:val="0"/>
        </w:rPr>
        <w:t xml:space="preserve">TM</w:t>
      </w:r>
      <w:r w:rsidDel="00000000" w:rsidR="00000000" w:rsidRPr="00000000">
        <w:rPr>
          <w:rtl w:val="0"/>
        </w:rPr>
        <w:t xml:space="preserve"> ={ (M, W)| the Turing machine M halts on input W} is undecidable. (4-Marks) (9b) </w:t>
      </w:r>
    </w:p>
    <w:p w:rsidR="00000000" w:rsidDel="00000000" w:rsidP="00000000" w:rsidRDefault="00000000" w:rsidRPr="00000000" w14:paraId="00000010">
      <w:pPr>
        <w:ind w:left="1109" w:firstLine="246.9999999999999"/>
        <w:rPr/>
      </w:pPr>
      <w:r w:rsidDel="00000000" w:rsidR="00000000" w:rsidRPr="00000000">
        <w:rPr>
          <w:rtl w:val="0"/>
        </w:rPr>
        <w:t xml:space="preserve">(June/July 2018) 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ind w:left="1084" w:hanging="710"/>
        <w:rPr/>
      </w:pPr>
      <w:r w:rsidDel="00000000" w:rsidR="00000000" w:rsidRPr="00000000">
        <w:rPr>
          <w:rtl w:val="0"/>
        </w:rPr>
        <w:t xml:space="preserve">With example, explain the quantum computation. (4Marks) (9c) (June/July 2018) 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ind w:left="1084" w:hanging="710"/>
        <w:rPr/>
      </w:pPr>
      <w:r w:rsidDel="00000000" w:rsidR="00000000" w:rsidRPr="00000000">
        <w:rPr>
          <w:rtl w:val="0"/>
        </w:rPr>
        <w:t xml:space="preserve">Write a short note on:  </w:t>
      </w:r>
    </w:p>
    <w:p w:rsidR="00000000" w:rsidDel="00000000" w:rsidP="00000000" w:rsidRDefault="00000000" w:rsidRPr="00000000" w14:paraId="00000013">
      <w:pPr>
        <w:spacing w:after="0" w:line="444" w:lineRule="auto"/>
        <w:ind w:left="0" w:right="1906" w:firstLine="192"/>
        <w:jc w:val="left"/>
        <w:rPr/>
      </w:pPr>
      <w:r w:rsidDel="00000000" w:rsidR="00000000" w:rsidRPr="00000000">
        <w:rPr>
          <w:rtl w:val="0"/>
        </w:rPr>
        <w:t xml:space="preserve">i.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Multiple Turing machine  ii.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Non deterministic Turing machine  iii.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The model of linear bounded automaton </w:t>
      </w:r>
    </w:p>
    <w:p w:rsidR="00000000" w:rsidDel="00000000" w:rsidP="00000000" w:rsidRDefault="00000000" w:rsidRPr="00000000" w14:paraId="00000014">
      <w:pPr>
        <w:tabs>
          <w:tab w:val="right" w:pos="9278"/>
        </w:tabs>
        <w:spacing w:after="7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iv.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The post correspondence problem. (16-Marks) (10) </w:t>
      </w:r>
    </w:p>
    <w:p w:rsidR="00000000" w:rsidDel="00000000" w:rsidP="00000000" w:rsidRDefault="00000000" w:rsidRPr="00000000" w14:paraId="00000015">
      <w:pPr>
        <w:spacing w:after="0" w:line="440" w:lineRule="auto"/>
        <w:ind w:left="374" w:right="4799" w:firstLine="710"/>
        <w:rPr/>
      </w:pPr>
      <w:r w:rsidDel="00000000" w:rsidR="00000000" w:rsidRPr="00000000">
        <w:rPr>
          <w:rtl w:val="0"/>
        </w:rPr>
        <w:t xml:space="preserve">(June/July 2018) 7.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  <w:t xml:space="preserve">Explain the following: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64" w:lineRule="auto"/>
        <w:ind w:left="765" w:hanging="391"/>
        <w:rPr/>
      </w:pPr>
      <w:r w:rsidDel="00000000" w:rsidR="00000000" w:rsidRPr="00000000">
        <w:rPr>
          <w:rtl w:val="0"/>
        </w:rPr>
        <w:t xml:space="preserve">Non deterministic Turing machine 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65" w:hanging="391"/>
        <w:rPr/>
      </w:pPr>
      <w:r w:rsidDel="00000000" w:rsidR="00000000" w:rsidRPr="00000000">
        <w:rPr>
          <w:rtl w:val="0"/>
        </w:rPr>
        <w:t xml:space="preserve">Multi – tape Turing machine (6-Marks) </w:t>
        <w:tab/>
        <w:t xml:space="preserve">(9a) (Dec.2018/Jan.2019) 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32" w:lineRule="auto"/>
        <w:ind w:left="1084" w:hanging="710"/>
        <w:rPr/>
      </w:pPr>
      <w:r w:rsidDel="00000000" w:rsidR="00000000" w:rsidRPr="00000000">
        <w:rPr>
          <w:rtl w:val="0"/>
        </w:rPr>
        <w:t xml:space="preserve">Define the following: 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64" w:lineRule="auto"/>
        <w:ind w:left="765" w:hanging="391"/>
        <w:rPr/>
      </w:pPr>
      <w:r w:rsidDel="00000000" w:rsidR="00000000" w:rsidRPr="00000000">
        <w:rPr>
          <w:rtl w:val="0"/>
        </w:rPr>
        <w:t xml:space="preserve">Recursively enumerable language  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7" w:lineRule="auto"/>
        <w:ind w:left="765" w:hanging="391"/>
        <w:rPr/>
      </w:pPr>
      <w:r w:rsidDel="00000000" w:rsidR="00000000" w:rsidRPr="00000000">
        <w:rPr>
          <w:rtl w:val="0"/>
        </w:rPr>
        <w:t xml:space="preserve">Decidable language.  </w:t>
        <w:tab/>
        <w:t xml:space="preserve">(6-Marks) </w:t>
        <w:tab/>
        <w:t xml:space="preserve">(9b) </w:t>
      </w:r>
    </w:p>
    <w:p w:rsidR="00000000" w:rsidDel="00000000" w:rsidP="00000000" w:rsidRDefault="00000000" w:rsidRPr="00000000" w14:paraId="0000001B">
      <w:pPr>
        <w:ind w:left="1109" w:firstLine="246.9999999999999"/>
        <w:rPr/>
      </w:pPr>
      <w:r w:rsidDel="00000000" w:rsidR="00000000" w:rsidRPr="00000000">
        <w:rPr>
          <w:rtl w:val="0"/>
        </w:rPr>
        <w:t xml:space="preserve">(Dec.2018/Jan.2019) 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7" w:lineRule="auto"/>
        <w:ind w:left="1084" w:hanging="710"/>
        <w:rPr/>
      </w:pPr>
      <w:r w:rsidDel="00000000" w:rsidR="00000000" w:rsidRPr="00000000">
        <w:rPr>
          <w:rtl w:val="0"/>
        </w:rPr>
        <w:t xml:space="preserve">What is Post correspondence problem?  (4-Marks) </w:t>
      </w:r>
    </w:p>
    <w:p w:rsidR="00000000" w:rsidDel="00000000" w:rsidP="00000000" w:rsidRDefault="00000000" w:rsidRPr="00000000" w14:paraId="0000001D">
      <w:pPr>
        <w:ind w:left="1109" w:firstLine="246.9999999999999"/>
        <w:rPr/>
      </w:pPr>
      <w:r w:rsidDel="00000000" w:rsidR="00000000" w:rsidRPr="00000000">
        <w:rPr>
          <w:rtl w:val="0"/>
        </w:rPr>
        <w:t xml:space="preserve">(Dec.2018/Jan.2019) 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1084" w:hanging="710"/>
        <w:rPr/>
      </w:pPr>
      <w:r w:rsidDel="00000000" w:rsidR="00000000" w:rsidRPr="00000000">
        <w:rPr>
          <w:rtl w:val="0"/>
        </w:rPr>
        <w:t xml:space="preserve">What is Halting problem of Turing machine? (6Marks) (10a) (Dec.2018/Jan.2019) 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28" w:lineRule="auto"/>
        <w:ind w:left="1084" w:hanging="710"/>
        <w:rPr/>
      </w:pPr>
      <w:r w:rsidDel="00000000" w:rsidR="00000000" w:rsidRPr="00000000">
        <w:rPr>
          <w:rtl w:val="0"/>
        </w:rPr>
        <w:t xml:space="preserve">Define the following:  </w:t>
      </w:r>
    </w:p>
    <w:p w:rsidR="00000000" w:rsidDel="00000000" w:rsidP="00000000" w:rsidRDefault="00000000" w:rsidRPr="00000000" w14:paraId="00000020">
      <w:pPr>
        <w:spacing w:after="62" w:line="408" w:lineRule="auto"/>
        <w:ind w:left="384" w:right="1060" w:firstLine="246.99999999999994"/>
        <w:rPr/>
      </w:pPr>
      <w:r w:rsidDel="00000000" w:rsidR="00000000" w:rsidRPr="00000000">
        <w:rPr>
          <w:rtl w:val="0"/>
        </w:rPr>
        <w:t xml:space="preserve">i) Quantum computer  ii) Class NP. (6-Marks) (10b) (Dec.2018/Jan.2019) 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1084" w:hanging="710"/>
        <w:rPr/>
      </w:pPr>
      <w:r w:rsidDel="00000000" w:rsidR="00000000" w:rsidRPr="00000000">
        <w:rPr>
          <w:rtl w:val="0"/>
        </w:rPr>
        <w:t xml:space="preserve">Explain Church Turing Thesis. (4-Marks) (10c) (Dec.2018/Jan.2019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1084" w:hanging="710"/>
        <w:rPr/>
      </w:pPr>
      <w:r w:rsidDel="00000000" w:rsidR="00000000" w:rsidRPr="00000000">
        <w:rPr>
          <w:rtl w:val="0"/>
        </w:rPr>
        <w:t xml:space="preserve">Write a Note on Simulating a Turing Machine by computer. (4-Marks) (Dec.2018/Jan.2019|10 Scheme) 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1084" w:hanging="710"/>
        <w:rPr/>
      </w:pPr>
      <w:r w:rsidDel="00000000" w:rsidR="00000000" w:rsidRPr="00000000">
        <w:rPr>
          <w:rtl w:val="0"/>
        </w:rPr>
        <w:t xml:space="preserve">Write a Short Note on Languages of PDA (6-Marks) (June/July.2017|10 Scheme) 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7" w:lineRule="auto"/>
        <w:ind w:left="1084" w:hanging="710"/>
        <w:rPr/>
      </w:pPr>
      <w:r w:rsidDel="00000000" w:rsidR="00000000" w:rsidRPr="00000000">
        <w:rPr>
          <w:rtl w:val="0"/>
        </w:rPr>
        <w:t xml:space="preserve">Write a Short Note on Application of Regular </w:t>
      </w:r>
    </w:p>
    <w:p w:rsidR="00000000" w:rsidDel="00000000" w:rsidP="00000000" w:rsidRDefault="00000000" w:rsidRPr="00000000" w14:paraId="00000025">
      <w:pPr>
        <w:spacing w:after="284" w:line="259" w:lineRule="auto"/>
        <w:ind w:left="0" w:right="79" w:firstLine="0"/>
        <w:jc w:val="right"/>
        <w:rPr/>
      </w:pPr>
      <w:r w:rsidDel="00000000" w:rsidR="00000000" w:rsidRPr="00000000">
        <w:rPr>
          <w:rtl w:val="0"/>
        </w:rPr>
        <w:t xml:space="preserve">Expression (5-Marks) (June/July.2017|10 Scheme) 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1084" w:hanging="710"/>
        <w:rPr/>
      </w:pPr>
      <w:r w:rsidDel="00000000" w:rsidR="00000000" w:rsidRPr="00000000">
        <w:rPr>
          <w:rtl w:val="0"/>
        </w:rPr>
        <w:t xml:space="preserve">Write a short Note on Chomsky Hierarchy (6-Marks) (Dec.2016/Jan.2017|10 Scheme) 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197" w:lineRule="auto"/>
        <w:ind w:left="1084" w:hanging="710"/>
        <w:rPr/>
      </w:pPr>
      <w:r w:rsidDel="00000000" w:rsidR="00000000" w:rsidRPr="00000000">
        <w:rPr>
          <w:rtl w:val="0"/>
        </w:rPr>
        <w:t xml:space="preserve">Write a short Note on Application of Context-free Languages. (6-Marks) (Dec.2016/Jan.2017|10 Scheme)</w:t>
      </w:r>
    </w:p>
    <w:sectPr>
      <w:headerReference r:id="rId6" w:type="default"/>
      <w:headerReference r:id="rId7" w:type="first"/>
      <w:headerReference r:id="rId8" w:type="even"/>
      <w:pgSz w:h="16838" w:w="11906" w:orient="portrait"/>
      <w:pgMar w:bottom="478" w:top="467" w:left="1193" w:right="1435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Bookman Old Style"/>
  <w:font w:name="Georg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8">
    <w:pPr>
      <w:tabs>
        <w:tab w:val="right" w:pos="9278"/>
      </w:tabs>
      <w:spacing w:after="4" w:line="259" w:lineRule="auto"/>
      <w:ind w:left="0" w:firstLine="0"/>
      <w:jc w:val="left"/>
      <w:rPr/>
    </w:pPr>
    <w:r w:rsidDel="00000000" w:rsidR="00000000" w:rsidRPr="00000000">
      <w:rPr>
        <w:rFonts w:ascii="Calibri" w:cs="Calibri" w:eastAsia="Calibri" w:hAnsi="Calibri"/>
        <w:sz w:val="22"/>
        <w:szCs w:val="22"/>
      </w:rPr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896417</wp:posOffset>
              </wp:positionH>
              <wp:positionV relativeFrom="page">
                <wp:posOffset>632460</wp:posOffset>
              </wp:positionV>
              <wp:extent cx="5769229" cy="6096"/>
              <wp:effectExtent b="0" l="0" r="0" t="0"/>
              <wp:wrapSquare wrapText="bothSides" distB="0" distT="0" distL="114300" distR="114300"/>
              <wp:docPr id="2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229" cy="6096"/>
                        <a:chOff x="0" y="0"/>
                        <a:chExt cx="5769229" cy="6096"/>
                      </a:xfrm>
                    </wpg:grpSpPr>
                    <wps:wsp>
                      <wps:cNvSpPr/>
                      <wps:cNvPr id="4414" name="Shape 4414"/>
                      <wps:spPr>
                        <a:xfrm>
                          <a:off x="0" y="0"/>
                          <a:ext cx="5769229" cy="9144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9144" w="5769229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896417</wp:posOffset>
              </wp:positionH>
              <wp:positionV relativeFrom="page">
                <wp:posOffset>632460</wp:posOffset>
              </wp:positionV>
              <wp:extent cx="5769229" cy="6096"/>
              <wp:effectExtent b="0" l="0" r="0" t="0"/>
              <wp:wrapSquare wrapText="bothSides" distB="0" distT="0" distL="114300" distR="114300"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69229" cy="6096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sz w:val="22"/>
        <w:szCs w:val="22"/>
        <w:rtl w:val="0"/>
      </w:rPr>
      <w:t xml:space="preserve"> | </w:t>
    </w:r>
    <w:r w:rsidDel="00000000" w:rsidR="00000000" w:rsidRPr="00000000">
      <w:rPr>
        <w:rFonts w:ascii="Calibri" w:cs="Calibri" w:eastAsia="Calibri" w:hAnsi="Calibri"/>
        <w:color w:val="7f7f7f"/>
        <w:sz w:val="22"/>
        <w:szCs w:val="22"/>
        <w:rtl w:val="0"/>
      </w:rPr>
      <w:t xml:space="preserve">P a g e </w:t>
      <w:tab/>
      <w:t xml:space="preserve">h t t p s : / / h e m a n t h r a j h e m u . g i t h u b . i o</w:t>
    </w:r>
    <w:r w:rsidDel="00000000" w:rsidR="00000000" w:rsidRPr="00000000">
      <w:rPr>
        <w:rFonts w:ascii="Calibri" w:cs="Calibri" w:eastAsia="Calibri" w:hAnsi="Calibri"/>
        <w:b w:val="1"/>
        <w:sz w:val="22"/>
        <w:szCs w:val="22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spacing w:after="0" w:line="259" w:lineRule="auto"/>
      <w:ind w:left="247" w:firstLine="0"/>
      <w:jc w:val="left"/>
      <w:rPr/>
    </w:pPr>
    <w:r w:rsidDel="00000000" w:rsidR="00000000" w:rsidRPr="00000000">
      <w:rPr>
        <w:rFonts w:ascii="Calibri" w:cs="Calibri" w:eastAsia="Calibri" w:hAnsi="Calibri"/>
        <w:sz w:val="22"/>
        <w:szCs w:val="22"/>
        <w:rtl w:val="0"/>
      </w:rPr>
      <w:t xml:space="preserve"> 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A">
    <w:pPr>
      <w:tabs>
        <w:tab w:val="right" w:pos="9278"/>
      </w:tabs>
      <w:spacing w:after="4" w:line="259" w:lineRule="auto"/>
      <w:ind w:left="0" w:firstLine="0"/>
      <w:jc w:val="left"/>
      <w:rPr/>
    </w:pPr>
    <w:r w:rsidDel="00000000" w:rsidR="00000000" w:rsidRPr="00000000">
      <w:rPr>
        <w:rFonts w:ascii="Calibri" w:cs="Calibri" w:eastAsia="Calibri" w:hAnsi="Calibri"/>
        <w:sz w:val="22"/>
        <w:szCs w:val="22"/>
      </w:rPr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896417</wp:posOffset>
              </wp:positionH>
              <wp:positionV relativeFrom="page">
                <wp:posOffset>632460</wp:posOffset>
              </wp:positionV>
              <wp:extent cx="5769229" cy="6096"/>
              <wp:effectExtent b="0" l="0" r="0" t="0"/>
              <wp:wrapSquare wrapText="bothSides" distB="0" distT="0" distL="114300" distR="114300"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9229" cy="6096"/>
                        <a:chOff x="0" y="0"/>
                        <a:chExt cx="5769229" cy="6096"/>
                      </a:xfrm>
                    </wpg:grpSpPr>
                    <wps:wsp>
                      <wps:cNvSpPr/>
                      <wps:cNvPr id="4416" name="Shape 4416"/>
                      <wps:spPr>
                        <a:xfrm>
                          <a:off x="0" y="0"/>
                          <a:ext cx="5769229" cy="9144"/>
                        </a:xfrm>
                        <a:custGeom>
                          <a:avLst/>
                          <a:gdLst/>
                          <a:ahLst/>
                          <a:cxnLst/>
                          <a:rect b="0" l="0" r="0" t="0"/>
                          <a:pathLst>
                            <a:path h="9144" w="5769229">
                              <a:moveTo>
                                <a:pt x="0" y="0"/>
                              </a:moveTo>
                              <a:lnTo>
                                <a:pt x="5769229" y="0"/>
                              </a:lnTo>
                              <a:lnTo>
                                <a:pt x="57692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b="0" g="0" r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896417</wp:posOffset>
              </wp:positionH>
              <wp:positionV relativeFrom="page">
                <wp:posOffset>632460</wp:posOffset>
              </wp:positionV>
              <wp:extent cx="5769229" cy="6096"/>
              <wp:effectExtent b="0" l="0" r="0" t="0"/>
              <wp:wrapSquare wrapText="bothSides" distB="0" distT="0" distL="114300" distR="114300"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69229" cy="6096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sz w:val="22"/>
        <w:szCs w:val="22"/>
        <w:rtl w:val="0"/>
      </w:rPr>
      <w:t xml:space="preserve"> | </w:t>
    </w:r>
    <w:r w:rsidDel="00000000" w:rsidR="00000000" w:rsidRPr="00000000">
      <w:rPr>
        <w:rFonts w:ascii="Calibri" w:cs="Calibri" w:eastAsia="Calibri" w:hAnsi="Calibri"/>
        <w:color w:val="7f7f7f"/>
        <w:sz w:val="22"/>
        <w:szCs w:val="22"/>
        <w:rtl w:val="0"/>
      </w:rPr>
      <w:t xml:space="preserve">P a g e </w:t>
      <w:tab/>
      <w:t xml:space="preserve">h t t p s : / / h e m a n t h r a j h e m u . g i t h u b . i o</w:t>
    </w:r>
    <w:r w:rsidDel="00000000" w:rsidR="00000000" w:rsidRPr="00000000">
      <w:rPr>
        <w:rFonts w:ascii="Calibri" w:cs="Calibri" w:eastAsia="Calibri" w:hAnsi="Calibri"/>
        <w:b w:val="1"/>
        <w:sz w:val="22"/>
        <w:szCs w:val="22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spacing w:after="0" w:line="259" w:lineRule="auto"/>
      <w:ind w:left="247" w:firstLine="0"/>
      <w:jc w:val="left"/>
      <w:rPr/>
    </w:pPr>
    <w:r w:rsidDel="00000000" w:rsidR="00000000" w:rsidRPr="00000000">
      <w:rPr>
        <w:rFonts w:ascii="Calibri" w:cs="Calibri" w:eastAsia="Calibri" w:hAnsi="Calibri"/>
        <w:sz w:val="22"/>
        <w:szCs w:val="22"/>
        <w:rtl w:val="0"/>
      </w:rPr>
      <w:t xml:space="preserve"> 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C">
    <w:pPr>
      <w:spacing w:after="160" w:line="259" w:lineRule="auto"/>
      <w:ind w:lef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Roman"/>
      <w:lvlText w:val="%1)"/>
      <w:lvlJc w:val="left"/>
      <w:pPr>
        <w:ind w:left="765" w:hanging="765"/>
      </w:pPr>
      <w:rPr>
        <w:rFonts w:ascii="Bookman Old Style" w:cs="Bookman Old Style" w:eastAsia="Bookman Old Style" w:hAnsi="Bookman Old Style"/>
        <w:b w:val="0"/>
        <w:i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469" w:hanging="1469"/>
      </w:pPr>
      <w:rPr>
        <w:rFonts w:ascii="Bookman Old Style" w:cs="Bookman Old Style" w:eastAsia="Bookman Old Style" w:hAnsi="Bookman Old Style"/>
        <w:b w:val="0"/>
        <w:i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2189" w:hanging="2189"/>
      </w:pPr>
      <w:rPr>
        <w:rFonts w:ascii="Bookman Old Style" w:cs="Bookman Old Style" w:eastAsia="Bookman Old Style" w:hAnsi="Bookman Old Style"/>
        <w:b w:val="0"/>
        <w:i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909" w:hanging="2909"/>
      </w:pPr>
      <w:rPr>
        <w:rFonts w:ascii="Bookman Old Style" w:cs="Bookman Old Style" w:eastAsia="Bookman Old Style" w:hAnsi="Bookman Old Style"/>
        <w:b w:val="0"/>
        <w:i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629" w:hanging="3629"/>
      </w:pPr>
      <w:rPr>
        <w:rFonts w:ascii="Bookman Old Style" w:cs="Bookman Old Style" w:eastAsia="Bookman Old Style" w:hAnsi="Bookman Old Style"/>
        <w:b w:val="0"/>
        <w:i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349" w:hanging="4349"/>
      </w:pPr>
      <w:rPr>
        <w:rFonts w:ascii="Bookman Old Style" w:cs="Bookman Old Style" w:eastAsia="Bookman Old Style" w:hAnsi="Bookman Old Style"/>
        <w:b w:val="0"/>
        <w:i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5069" w:hanging="5069"/>
      </w:pPr>
      <w:rPr>
        <w:rFonts w:ascii="Bookman Old Style" w:cs="Bookman Old Style" w:eastAsia="Bookman Old Style" w:hAnsi="Bookman Old Style"/>
        <w:b w:val="0"/>
        <w:i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789" w:hanging="5789"/>
      </w:pPr>
      <w:rPr>
        <w:rFonts w:ascii="Bookman Old Style" w:cs="Bookman Old Style" w:eastAsia="Bookman Old Style" w:hAnsi="Bookman Old Style"/>
        <w:b w:val="0"/>
        <w:i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509" w:hanging="6509"/>
      </w:pPr>
      <w:rPr>
        <w:rFonts w:ascii="Bookman Old Style" w:cs="Bookman Old Style" w:eastAsia="Bookman Old Style" w:hAnsi="Bookman Old Style"/>
        <w:b w:val="0"/>
        <w:i w:val="0"/>
        <w:strike w:val="0"/>
        <w:color w:val="000000"/>
        <w:sz w:val="32"/>
        <w:szCs w:val="32"/>
        <w:u w:val="none"/>
        <w:shd w:fill="auto" w:val="clear"/>
        <w:vertAlign w:val="baseline"/>
      </w:rPr>
    </w:lvl>
  </w:abstractNum>
  <w:abstractNum w:abstractNumId="2">
    <w:lvl w:ilvl="0">
      <w:start w:val="1"/>
      <w:numFmt w:val="lowerRoman"/>
      <w:lvlText w:val="%1)"/>
      <w:lvlJc w:val="left"/>
      <w:pPr>
        <w:ind w:left="765" w:hanging="765"/>
      </w:pPr>
      <w:rPr>
        <w:rFonts w:ascii="Bookman Old Style" w:cs="Bookman Old Style" w:eastAsia="Bookman Old Style" w:hAnsi="Bookman Old Style"/>
        <w:b w:val="0"/>
        <w:i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469" w:hanging="1469"/>
      </w:pPr>
      <w:rPr>
        <w:rFonts w:ascii="Bookman Old Style" w:cs="Bookman Old Style" w:eastAsia="Bookman Old Style" w:hAnsi="Bookman Old Style"/>
        <w:b w:val="0"/>
        <w:i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2189" w:hanging="2189"/>
      </w:pPr>
      <w:rPr>
        <w:rFonts w:ascii="Bookman Old Style" w:cs="Bookman Old Style" w:eastAsia="Bookman Old Style" w:hAnsi="Bookman Old Style"/>
        <w:b w:val="0"/>
        <w:i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909" w:hanging="2909"/>
      </w:pPr>
      <w:rPr>
        <w:rFonts w:ascii="Bookman Old Style" w:cs="Bookman Old Style" w:eastAsia="Bookman Old Style" w:hAnsi="Bookman Old Style"/>
        <w:b w:val="0"/>
        <w:i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629" w:hanging="3629"/>
      </w:pPr>
      <w:rPr>
        <w:rFonts w:ascii="Bookman Old Style" w:cs="Bookman Old Style" w:eastAsia="Bookman Old Style" w:hAnsi="Bookman Old Style"/>
        <w:b w:val="0"/>
        <w:i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349" w:hanging="4349"/>
      </w:pPr>
      <w:rPr>
        <w:rFonts w:ascii="Bookman Old Style" w:cs="Bookman Old Style" w:eastAsia="Bookman Old Style" w:hAnsi="Bookman Old Style"/>
        <w:b w:val="0"/>
        <w:i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5069" w:hanging="5069"/>
      </w:pPr>
      <w:rPr>
        <w:rFonts w:ascii="Bookman Old Style" w:cs="Bookman Old Style" w:eastAsia="Bookman Old Style" w:hAnsi="Bookman Old Style"/>
        <w:b w:val="0"/>
        <w:i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789" w:hanging="5789"/>
      </w:pPr>
      <w:rPr>
        <w:rFonts w:ascii="Bookman Old Style" w:cs="Bookman Old Style" w:eastAsia="Bookman Old Style" w:hAnsi="Bookman Old Style"/>
        <w:b w:val="0"/>
        <w:i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509" w:hanging="6509"/>
      </w:pPr>
      <w:rPr>
        <w:rFonts w:ascii="Bookman Old Style" w:cs="Bookman Old Style" w:eastAsia="Bookman Old Style" w:hAnsi="Bookman Old Style"/>
        <w:b w:val="0"/>
        <w:i w:val="0"/>
        <w:strike w:val="0"/>
        <w:color w:val="000000"/>
        <w:sz w:val="32"/>
        <w:szCs w:val="32"/>
        <w:u w:val="none"/>
        <w:shd w:fill="auto" w:val="clear"/>
        <w:vertAlign w:val="baseline"/>
      </w:rPr>
    </w:lvl>
  </w:abstractNum>
  <w:abstractNum w:abstractNumId="3">
    <w:lvl w:ilvl="0">
      <w:start w:val="12"/>
      <w:numFmt w:val="decimal"/>
      <w:lvlText w:val="%1."/>
      <w:lvlJc w:val="left"/>
      <w:pPr>
        <w:ind w:left="1084" w:hanging="1084"/>
      </w:pPr>
      <w:rPr>
        <w:rFonts w:ascii="Bookman Old Style" w:cs="Bookman Old Style" w:eastAsia="Bookman Old Style" w:hAnsi="Bookman Old Style"/>
        <w:b w:val="0"/>
        <w:i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222" w:hanging="1222"/>
      </w:pPr>
      <w:rPr>
        <w:rFonts w:ascii="Bookman Old Style" w:cs="Bookman Old Style" w:eastAsia="Bookman Old Style" w:hAnsi="Bookman Old Style"/>
        <w:b w:val="0"/>
        <w:i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1942" w:hanging="1942"/>
      </w:pPr>
      <w:rPr>
        <w:rFonts w:ascii="Bookman Old Style" w:cs="Bookman Old Style" w:eastAsia="Bookman Old Style" w:hAnsi="Bookman Old Style"/>
        <w:b w:val="0"/>
        <w:i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662" w:hanging="2662"/>
      </w:pPr>
      <w:rPr>
        <w:rFonts w:ascii="Bookman Old Style" w:cs="Bookman Old Style" w:eastAsia="Bookman Old Style" w:hAnsi="Bookman Old Style"/>
        <w:b w:val="0"/>
        <w:i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382" w:hanging="3382"/>
      </w:pPr>
      <w:rPr>
        <w:rFonts w:ascii="Bookman Old Style" w:cs="Bookman Old Style" w:eastAsia="Bookman Old Style" w:hAnsi="Bookman Old Style"/>
        <w:b w:val="0"/>
        <w:i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102" w:hanging="4102"/>
      </w:pPr>
      <w:rPr>
        <w:rFonts w:ascii="Bookman Old Style" w:cs="Bookman Old Style" w:eastAsia="Bookman Old Style" w:hAnsi="Bookman Old Style"/>
        <w:b w:val="0"/>
        <w:i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4822" w:hanging="4822"/>
      </w:pPr>
      <w:rPr>
        <w:rFonts w:ascii="Bookman Old Style" w:cs="Bookman Old Style" w:eastAsia="Bookman Old Style" w:hAnsi="Bookman Old Style"/>
        <w:b w:val="0"/>
        <w:i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542" w:hanging="5542"/>
      </w:pPr>
      <w:rPr>
        <w:rFonts w:ascii="Bookman Old Style" w:cs="Bookman Old Style" w:eastAsia="Bookman Old Style" w:hAnsi="Bookman Old Style"/>
        <w:b w:val="0"/>
        <w:i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262" w:hanging="6262"/>
      </w:pPr>
      <w:rPr>
        <w:rFonts w:ascii="Bookman Old Style" w:cs="Bookman Old Style" w:eastAsia="Bookman Old Style" w:hAnsi="Bookman Old Style"/>
        <w:b w:val="0"/>
        <w:i w:val="0"/>
        <w:strike w:val="0"/>
        <w:color w:val="000000"/>
        <w:sz w:val="32"/>
        <w:szCs w:val="32"/>
        <w:u w:val="none"/>
        <w:shd w:fill="auto" w:val="clear"/>
        <w:vertAlign w:val="baseline"/>
      </w:rPr>
    </w:lvl>
  </w:abstractNum>
  <w:abstractNum w:abstractNumId="4">
    <w:lvl w:ilvl="0">
      <w:start w:val="1"/>
      <w:numFmt w:val="lowerLetter"/>
      <w:lvlText w:val="%1."/>
      <w:lvlJc w:val="left"/>
      <w:pPr>
        <w:ind w:left="1084" w:hanging="1084"/>
      </w:pPr>
      <w:rPr>
        <w:rFonts w:ascii="Bookman Old Style" w:cs="Bookman Old Style" w:eastAsia="Bookman Old Style" w:hAnsi="Bookman Old Style"/>
        <w:b w:val="0"/>
        <w:i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222" w:hanging="1222"/>
      </w:pPr>
      <w:rPr>
        <w:rFonts w:ascii="Bookman Old Style" w:cs="Bookman Old Style" w:eastAsia="Bookman Old Style" w:hAnsi="Bookman Old Style"/>
        <w:b w:val="0"/>
        <w:i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1942" w:hanging="1942"/>
      </w:pPr>
      <w:rPr>
        <w:rFonts w:ascii="Bookman Old Style" w:cs="Bookman Old Style" w:eastAsia="Bookman Old Style" w:hAnsi="Bookman Old Style"/>
        <w:b w:val="0"/>
        <w:i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662" w:hanging="2662"/>
      </w:pPr>
      <w:rPr>
        <w:rFonts w:ascii="Bookman Old Style" w:cs="Bookman Old Style" w:eastAsia="Bookman Old Style" w:hAnsi="Bookman Old Style"/>
        <w:b w:val="0"/>
        <w:i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382" w:hanging="3382"/>
      </w:pPr>
      <w:rPr>
        <w:rFonts w:ascii="Bookman Old Style" w:cs="Bookman Old Style" w:eastAsia="Bookman Old Style" w:hAnsi="Bookman Old Style"/>
        <w:b w:val="0"/>
        <w:i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102" w:hanging="4102"/>
      </w:pPr>
      <w:rPr>
        <w:rFonts w:ascii="Bookman Old Style" w:cs="Bookman Old Style" w:eastAsia="Bookman Old Style" w:hAnsi="Bookman Old Style"/>
        <w:b w:val="0"/>
        <w:i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4822" w:hanging="4822"/>
      </w:pPr>
      <w:rPr>
        <w:rFonts w:ascii="Bookman Old Style" w:cs="Bookman Old Style" w:eastAsia="Bookman Old Style" w:hAnsi="Bookman Old Style"/>
        <w:b w:val="0"/>
        <w:i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542" w:hanging="5542"/>
      </w:pPr>
      <w:rPr>
        <w:rFonts w:ascii="Bookman Old Style" w:cs="Bookman Old Style" w:eastAsia="Bookman Old Style" w:hAnsi="Bookman Old Style"/>
        <w:b w:val="0"/>
        <w:i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262" w:hanging="6262"/>
      </w:pPr>
      <w:rPr>
        <w:rFonts w:ascii="Bookman Old Style" w:cs="Bookman Old Style" w:eastAsia="Bookman Old Style" w:hAnsi="Bookman Old Style"/>
        <w:b w:val="0"/>
        <w:i w:val="0"/>
        <w:strike w:val="0"/>
        <w:color w:val="000000"/>
        <w:sz w:val="32"/>
        <w:szCs w:val="32"/>
        <w:u w:val="none"/>
        <w:shd w:fill="auto" w:val="clear"/>
        <w:vertAlign w:val="baseline"/>
      </w:rPr>
    </w:lvl>
  </w:abstractNum>
  <w:abstractNum w:abstractNumId="5">
    <w:lvl w:ilvl="0">
      <w:start w:val="1"/>
      <w:numFmt w:val="lowerLetter"/>
      <w:lvlText w:val="%1."/>
      <w:lvlJc w:val="left"/>
      <w:pPr>
        <w:ind w:left="776" w:hanging="776"/>
      </w:pPr>
      <w:rPr>
        <w:rFonts w:ascii="Bookman Old Style" w:cs="Bookman Old Style" w:eastAsia="Bookman Old Style" w:hAnsi="Bookman Old Style"/>
        <w:b w:val="0"/>
        <w:i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1">
      <w:start w:val="3"/>
      <w:numFmt w:val="decimal"/>
      <w:lvlText w:val="%2."/>
      <w:lvlJc w:val="left"/>
      <w:pPr>
        <w:ind w:left="1084" w:hanging="1084"/>
      </w:pPr>
      <w:rPr>
        <w:rFonts w:ascii="Bookman Old Style" w:cs="Bookman Old Style" w:eastAsia="Bookman Old Style" w:hAnsi="Bookman Old Style"/>
        <w:b w:val="0"/>
        <w:i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1469" w:hanging="1469"/>
      </w:pPr>
      <w:rPr>
        <w:rFonts w:ascii="Bookman Old Style" w:cs="Bookman Old Style" w:eastAsia="Bookman Old Style" w:hAnsi="Bookman Old Style"/>
        <w:b w:val="0"/>
        <w:i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189" w:hanging="2189"/>
      </w:pPr>
      <w:rPr>
        <w:rFonts w:ascii="Bookman Old Style" w:cs="Bookman Old Style" w:eastAsia="Bookman Old Style" w:hAnsi="Bookman Old Style"/>
        <w:b w:val="0"/>
        <w:i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2909" w:hanging="2909"/>
      </w:pPr>
      <w:rPr>
        <w:rFonts w:ascii="Bookman Old Style" w:cs="Bookman Old Style" w:eastAsia="Bookman Old Style" w:hAnsi="Bookman Old Style"/>
        <w:b w:val="0"/>
        <w:i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3629" w:hanging="3629"/>
      </w:pPr>
      <w:rPr>
        <w:rFonts w:ascii="Bookman Old Style" w:cs="Bookman Old Style" w:eastAsia="Bookman Old Style" w:hAnsi="Bookman Old Style"/>
        <w:b w:val="0"/>
        <w:i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4349" w:hanging="4349"/>
      </w:pPr>
      <w:rPr>
        <w:rFonts w:ascii="Bookman Old Style" w:cs="Bookman Old Style" w:eastAsia="Bookman Old Style" w:hAnsi="Bookman Old Style"/>
        <w:b w:val="0"/>
        <w:i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069" w:hanging="5069"/>
      </w:pPr>
      <w:rPr>
        <w:rFonts w:ascii="Bookman Old Style" w:cs="Bookman Old Style" w:eastAsia="Bookman Old Style" w:hAnsi="Bookman Old Style"/>
        <w:b w:val="0"/>
        <w:i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5789" w:hanging="5789"/>
      </w:pPr>
      <w:rPr>
        <w:rFonts w:ascii="Bookman Old Style" w:cs="Bookman Old Style" w:eastAsia="Bookman Old Style" w:hAnsi="Bookman Old Style"/>
        <w:b w:val="0"/>
        <w:i w:val="0"/>
        <w:strike w:val="0"/>
        <w:color w:val="000000"/>
        <w:sz w:val="32"/>
        <w:szCs w:val="32"/>
        <w:u w:val="none"/>
        <w:shd w:fill="auto" w:val="clear"/>
        <w:vertAlign w:val="baseline"/>
      </w:rPr>
    </w:lvl>
  </w:abstractNum>
  <w:abstractNum w:abstractNumId="6">
    <w:lvl w:ilvl="0">
      <w:start w:val="8"/>
      <w:numFmt w:val="decimal"/>
      <w:lvlText w:val="%1."/>
      <w:lvlJc w:val="left"/>
      <w:pPr>
        <w:ind w:left="1084" w:hanging="1084"/>
      </w:pPr>
      <w:rPr>
        <w:rFonts w:ascii="Bookman Old Style" w:cs="Bookman Old Style" w:eastAsia="Bookman Old Style" w:hAnsi="Bookman Old Style"/>
        <w:b w:val="0"/>
        <w:i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469" w:hanging="1469"/>
      </w:pPr>
      <w:rPr>
        <w:rFonts w:ascii="Bookman Old Style" w:cs="Bookman Old Style" w:eastAsia="Bookman Old Style" w:hAnsi="Bookman Old Style"/>
        <w:b w:val="0"/>
        <w:i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2189" w:hanging="2189"/>
      </w:pPr>
      <w:rPr>
        <w:rFonts w:ascii="Bookman Old Style" w:cs="Bookman Old Style" w:eastAsia="Bookman Old Style" w:hAnsi="Bookman Old Style"/>
        <w:b w:val="0"/>
        <w:i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909" w:hanging="2909"/>
      </w:pPr>
      <w:rPr>
        <w:rFonts w:ascii="Bookman Old Style" w:cs="Bookman Old Style" w:eastAsia="Bookman Old Style" w:hAnsi="Bookman Old Style"/>
        <w:b w:val="0"/>
        <w:i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629" w:hanging="3629"/>
      </w:pPr>
      <w:rPr>
        <w:rFonts w:ascii="Bookman Old Style" w:cs="Bookman Old Style" w:eastAsia="Bookman Old Style" w:hAnsi="Bookman Old Style"/>
        <w:b w:val="0"/>
        <w:i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349" w:hanging="4349"/>
      </w:pPr>
      <w:rPr>
        <w:rFonts w:ascii="Bookman Old Style" w:cs="Bookman Old Style" w:eastAsia="Bookman Old Style" w:hAnsi="Bookman Old Style"/>
        <w:b w:val="0"/>
        <w:i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5069" w:hanging="5069"/>
      </w:pPr>
      <w:rPr>
        <w:rFonts w:ascii="Bookman Old Style" w:cs="Bookman Old Style" w:eastAsia="Bookman Old Style" w:hAnsi="Bookman Old Style"/>
        <w:b w:val="0"/>
        <w:i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789" w:hanging="5789"/>
      </w:pPr>
      <w:rPr>
        <w:rFonts w:ascii="Bookman Old Style" w:cs="Bookman Old Style" w:eastAsia="Bookman Old Style" w:hAnsi="Bookman Old Style"/>
        <w:b w:val="0"/>
        <w:i w:val="0"/>
        <w:strike w:val="0"/>
        <w:color w:val="000000"/>
        <w:sz w:val="32"/>
        <w:szCs w:val="32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509" w:hanging="6509"/>
      </w:pPr>
      <w:rPr>
        <w:rFonts w:ascii="Bookman Old Style" w:cs="Bookman Old Style" w:eastAsia="Bookman Old Style" w:hAnsi="Bookman Old Style"/>
        <w:b w:val="0"/>
        <w:i w:val="0"/>
        <w:strike w:val="0"/>
        <w:color w:val="000000"/>
        <w:sz w:val="32"/>
        <w:szCs w:val="3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Bookman Old Style" w:cs="Bookman Old Style" w:eastAsia="Bookman Old Style" w:hAnsi="Bookman Old Style"/>
        <w:sz w:val="32"/>
        <w:szCs w:val="32"/>
        <w:lang w:val="en-GB"/>
      </w:rPr>
    </w:rPrDefault>
    <w:pPrDefault>
      <w:pPr>
        <w:spacing w:after="296" w:line="254" w:lineRule="auto"/>
        <w:ind w:left="257" w:hanging="1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2" w:before="0" w:line="259" w:lineRule="auto"/>
      <w:ind w:left="249" w:right="0" w:hanging="10"/>
      <w:jc w:val="center"/>
    </w:pPr>
    <w:rPr>
      <w:rFonts w:ascii="Bookman Old Style" w:cs="Bookman Old Style" w:eastAsia="Bookman Old Style" w:hAnsi="Bookman Old Style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" w:before="0" w:line="259" w:lineRule="auto"/>
      <w:ind w:left="257" w:right="0" w:hanging="10"/>
      <w:jc w:val="left"/>
    </w:pPr>
    <w:rPr>
      <w:rFonts w:ascii="Bookman Old Style" w:cs="Bookman Old Style" w:eastAsia="Bookman Old Style" w:hAnsi="Bookman Old Style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3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