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4" w:name="X58128f382fde3db5df3e47efc6af0e38874ed84"/>
    <w:p>
      <w:pPr>
        <w:pStyle w:val="Heading1"/>
      </w:pPr>
      <w:r>
        <w:t xml:space="preserve">⚙️ Manual de Configuración - Dispositivo Holter Horizon Medical</w: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1.5</w:t>
      </w:r>
      <w:r>
        <w:br/>
      </w:r>
      <w:r>
        <w:rPr>
          <w:bCs/>
          <w:b/>
        </w:rPr>
        <w:t xml:space="preserve">Última actualización:</w:t>
      </w:r>
      <w:r>
        <w:t xml:space="preserve"> </w:t>
      </w:r>
      <w:r>
        <w:t xml:space="preserve">Enero 2026</w:t>
      </w:r>
      <w:r>
        <w:br/>
      </w:r>
      <w:r>
        <w:rPr>
          <w:bCs/>
          <w:b/>
        </w:rPr>
        <w:t xml:space="preserve">Audiencia:</w:t>
      </w:r>
      <w:r>
        <w:t xml:space="preserve"> </w:t>
      </w:r>
      <w:r>
        <w:t xml:space="preserve">Personal clínico, técnicos de instalación</w:t>
      </w:r>
    </w:p>
    <w:p>
      <w:r>
        <w:pict>
          <v:rect style="width:0;height:1.5pt" o:hralign="center" o:hrstd="t" o:hr="t"/>
        </w:pict>
      </w:r>
    </w:p>
    <w:bookmarkStart w:id="20" w:name="tabla-de-contenidos"/>
    <w:p>
      <w:pPr>
        <w:pStyle w:val="Heading2"/>
      </w:pPr>
      <w:r>
        <w:t xml:space="preserve">Tabla de Contenidos</w:t>
      </w:r>
    </w:p>
    <w:p>
      <w:pPr>
        <w:numPr>
          <w:ilvl w:val="0"/>
          <w:numId w:val="1001"/>
        </w:numPr>
        <w:pStyle w:val="Compact"/>
      </w:pPr>
      <w:hyperlink w:anchor="especificaciones-técnicas">
        <w:r>
          <w:rPr>
            <w:rStyle w:val="Hyperlink"/>
          </w:rPr>
          <w:t xml:space="preserve">Especificaciones Técnicas</w:t>
        </w:r>
      </w:hyperlink>
    </w:p>
    <w:p>
      <w:pPr>
        <w:numPr>
          <w:ilvl w:val="0"/>
          <w:numId w:val="1001"/>
        </w:numPr>
        <w:pStyle w:val="Compact"/>
      </w:pPr>
      <w:hyperlink w:anchor="componentes-del-dispositivo">
        <w:r>
          <w:rPr>
            <w:rStyle w:val="Hyperlink"/>
          </w:rPr>
          <w:t xml:space="preserve">Componentes del Dispositivo</w:t>
        </w:r>
      </w:hyperlink>
    </w:p>
    <w:p>
      <w:pPr>
        <w:numPr>
          <w:ilvl w:val="0"/>
          <w:numId w:val="1001"/>
        </w:numPr>
        <w:pStyle w:val="Compact"/>
      </w:pPr>
      <w:hyperlink w:anchor="encendido-y-apagado">
        <w:r>
          <w:rPr>
            <w:rStyle w:val="Hyperlink"/>
          </w:rPr>
          <w:t xml:space="preserve">Encendido y Apagado</w:t>
        </w:r>
      </w:hyperlink>
    </w:p>
    <w:p>
      <w:pPr>
        <w:numPr>
          <w:ilvl w:val="0"/>
          <w:numId w:val="1001"/>
        </w:numPr>
        <w:pStyle w:val="Compact"/>
      </w:pPr>
      <w:hyperlink w:anchor="sistema-de-batería">
        <w:r>
          <w:rPr>
            <w:rStyle w:val="Hyperlink"/>
          </w:rPr>
          <w:t xml:space="preserve">Sistema de Batería</w:t>
        </w:r>
      </w:hyperlink>
    </w:p>
    <w:p>
      <w:pPr>
        <w:numPr>
          <w:ilvl w:val="0"/>
          <w:numId w:val="1001"/>
        </w:numPr>
        <w:pStyle w:val="Compact"/>
      </w:pPr>
      <w:hyperlink w:anchor="emparejamiento-bluetooth">
        <w:r>
          <w:rPr>
            <w:rStyle w:val="Hyperlink"/>
          </w:rPr>
          <w:t xml:space="preserve">Emparejamiento Bluetooth</w:t>
        </w:r>
      </w:hyperlink>
    </w:p>
    <w:p>
      <w:pPr>
        <w:numPr>
          <w:ilvl w:val="0"/>
          <w:numId w:val="1001"/>
        </w:numPr>
        <w:pStyle w:val="Compact"/>
      </w:pPr>
      <w:hyperlink w:anchor="configuración-de-parámetros">
        <w:r>
          <w:rPr>
            <w:rStyle w:val="Hyperlink"/>
          </w:rPr>
          <w:t xml:space="preserve">Configuración de Parámetros</w:t>
        </w:r>
      </w:hyperlink>
    </w:p>
    <w:p>
      <w:pPr>
        <w:numPr>
          <w:ilvl w:val="0"/>
          <w:numId w:val="1001"/>
        </w:numPr>
        <w:pStyle w:val="Compact"/>
      </w:pPr>
      <w:hyperlink w:anchor="sistema-de-indicadores-led">
        <w:r>
          <w:rPr>
            <w:rStyle w:val="Hyperlink"/>
          </w:rPr>
          <w:t xml:space="preserve">Sistema de Indicadores LED</w:t>
        </w:r>
      </w:hyperlink>
    </w:p>
    <w:p>
      <w:pPr>
        <w:numPr>
          <w:ilvl w:val="0"/>
          <w:numId w:val="1001"/>
        </w:numPr>
        <w:pStyle w:val="Compact"/>
      </w:pPr>
      <w:hyperlink w:anchor="mantenimiento-y-limpieza">
        <w:r>
          <w:rPr>
            <w:rStyle w:val="Hyperlink"/>
          </w:rPr>
          <w:t xml:space="preserve">Mantenimiento y Limpieza</w:t>
        </w:r>
      </w:hyperlink>
    </w:p>
    <w:p>
      <w:pPr>
        <w:numPr>
          <w:ilvl w:val="0"/>
          <w:numId w:val="1001"/>
        </w:numPr>
        <w:pStyle w:val="Compact"/>
      </w:pPr>
      <w:hyperlink w:anchor="troubleshooting-técnico">
        <w:r>
          <w:rPr>
            <w:rStyle w:val="Hyperlink"/>
          </w:rPr>
          <w:t xml:space="preserve">Troubleshooting Técnico</w:t>
        </w:r>
      </w:hyperlink>
    </w:p>
    <w:p>
      <w:pPr>
        <w:numPr>
          <w:ilvl w:val="0"/>
          <w:numId w:val="1001"/>
        </w:numPr>
        <w:pStyle w:val="Compact"/>
      </w:pPr>
      <w:hyperlink w:anchor="diagramas-y-esquemas">
        <w:r>
          <w:rPr>
            <w:rStyle w:val="Hyperlink"/>
          </w:rPr>
          <w:t xml:space="preserve">Diagramas y Esquemas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6" w:name="especificaciones-técnicas"/>
    <w:p>
      <w:pPr>
        <w:pStyle w:val="Heading2"/>
      </w:pPr>
      <w:r>
        <w:t xml:space="preserve">Especificaciones Técnicas</w:t>
      </w:r>
    </w:p>
    <w:bookmarkStart w:id="21" w:name="dimensiones-y-peso"/>
    <w:p>
      <w:pPr>
        <w:pStyle w:val="Heading3"/>
      </w:pPr>
      <w:r>
        <w:t xml:space="preserve">Dimensiones y Peso</w:t>
      </w:r>
    </w:p>
    <w:p>
      <w:pPr>
        <w:pStyle w:val="SourceCode"/>
      </w:pPr>
      <w:r>
        <w:rPr>
          <w:rStyle w:val="VerbatimChar"/>
        </w:rPr>
        <w:t xml:space="preserve">Dimensiones Físicas</w:t>
      </w:r>
      <w:r>
        <w:br/>
      </w:r>
      <w:r>
        <w:rPr>
          <w:rStyle w:val="VerbatimChar"/>
        </w:rPr>
        <w:t xml:space="preserve">└── Largo: 95 mm</w:t>
      </w:r>
      <w:r>
        <w:br/>
      </w:r>
      <w:r>
        <w:rPr>
          <w:rStyle w:val="VerbatimChar"/>
        </w:rPr>
        <w:t xml:space="preserve">└── Ancho: 68 mm</w:t>
      </w:r>
      <w:r>
        <w:br/>
      </w:r>
      <w:r>
        <w:rPr>
          <w:rStyle w:val="VerbatimChar"/>
        </w:rPr>
        <w:t xml:space="preserve">└── Profundidad: 28 mm</w:t>
      </w:r>
      <w:r>
        <w:br/>
      </w:r>
      <w:r>
        <w:rPr>
          <w:rStyle w:val="VerbatimChar"/>
        </w:rPr>
        <w:t xml:space="preserve">└── Peso Total: 195 ± 5 gramos (sin carcasa)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Pantalla</w:t>
      </w:r>
      <w:r>
        <w:br/>
      </w:r>
      <w:r>
        <w:rPr>
          <w:rStyle w:val="VerbatimChar"/>
        </w:rPr>
        <w:t xml:space="preserve">└── Tipo: LCD OLED</w:t>
      </w:r>
      <w:r>
        <w:br/>
      </w:r>
      <w:r>
        <w:rPr>
          <w:rStyle w:val="VerbatimChar"/>
        </w:rPr>
        <w:t xml:space="preserve">└── Tamaño: 2.4 pulgadas (6.1 cm diagonal)</w:t>
      </w:r>
      <w:r>
        <w:br/>
      </w:r>
      <w:r>
        <w:rPr>
          <w:rStyle w:val="VerbatimChar"/>
        </w:rPr>
        <w:t xml:space="preserve">└── Resolución: 320 x 240 píxeles</w:t>
      </w:r>
      <w:r>
        <w:br/>
      </w:r>
      <w:r>
        <w:rPr>
          <w:rStyle w:val="VerbatimChar"/>
        </w:rPr>
        <w:t xml:space="preserve">└── Área visible: 53.6 x 40.2 mm</w:t>
      </w:r>
    </w:p>
    <w:bookmarkEnd w:id="21"/>
    <w:bookmarkStart w:id="22" w:name="especificaciones-electrónicas"/>
    <w:p>
      <w:pPr>
        <w:pStyle w:val="Heading3"/>
      </w:pPr>
      <w:r>
        <w:t xml:space="preserve">Especificaciones Electrónicas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Canales de ECG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derivaciones simultáneas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Frecuencia de Muestreo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Hz por canal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Resolución ADC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Rango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±10 mV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Rechazo de Modo Común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100 dB @ 50/60 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Impedancia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 MΩ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Procesador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 Cortex-M4 @ 120 MHz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Memoria 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GB (almacenamiento de datos)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Memoria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Almacenamiento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eMMC, 2 GB</w:t>
            </w:r>
          </w:p>
        </w:tc>
      </w:tr>
    </w:tbl>
    <w:bookmarkEnd w:id="22"/>
    <w:bookmarkStart w:id="23" w:name="conectividad"/>
    <w:p>
      <w:pPr>
        <w:pStyle w:val="Heading3"/>
      </w:pPr>
      <w:r>
        <w:t xml:space="preserve">Conectividad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Bluetooth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 LE con LESC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Rango 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metros (línea de vista)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 GHz ISM 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Potencia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dBm (-3 dBm a +4 dBm configurable)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Velocidad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Mbps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Encriptación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AES-128-CCM</w:t>
            </w:r>
          </w:p>
        </w:tc>
      </w:tr>
    </w:tbl>
    <w:bookmarkEnd w:id="23"/>
    <w:bookmarkStart w:id="24" w:name="especificaciones-de-batería"/>
    <w:p>
      <w:pPr>
        <w:pStyle w:val="Heading3"/>
      </w:pPr>
      <w:r>
        <w:t xml:space="preserve">Especificaciones de Batería</w:t>
      </w:r>
    </w:p>
    <w:p>
      <w:pPr>
        <w:pStyle w:val="SourceCode"/>
      </w:pPr>
      <w:r>
        <w:rPr>
          <w:rStyle w:val="VerbatimChar"/>
        </w:rPr>
        <w:t xml:space="preserve">Tipo de Batería:      Li-Po 3.7V, 2500 mAh</w:t>
      </w:r>
      <w:r>
        <w:br/>
      </w:r>
      <w:r>
        <w:rPr>
          <w:rStyle w:val="VerbatimChar"/>
        </w:rPr>
        <w:t xml:space="preserve">Carga Total:          9.25 Wh (Watios-hora)</w:t>
      </w:r>
      <w:r>
        <w:br/>
      </w:r>
      <w:r>
        <w:rPr>
          <w:rStyle w:val="VerbatimChar"/>
        </w:rPr>
        <w:t xml:space="preserve">Duración Típica:      48 horas grabación continua</w:t>
      </w:r>
      <w:r>
        <w:br/>
      </w:r>
      <w:r>
        <w:rPr>
          <w:rStyle w:val="VerbatimChar"/>
        </w:rPr>
        <w:t xml:space="preserve">                      (con sincronización cada 2 minutos)</w:t>
      </w:r>
      <w:r>
        <w:br/>
      </w:r>
      <w:r>
        <w:rPr>
          <w:rStyle w:val="VerbatimChar"/>
        </w:rPr>
        <w:t xml:space="preserve">                      </w:t>
      </w:r>
      <w:r>
        <w:br/>
      </w:r>
      <w:r>
        <w:rPr>
          <w:rStyle w:val="VerbatimChar"/>
        </w:rPr>
        <w:t xml:space="preserve">Duración Mínima:      32 horas (sincronización cada 30 seg)</w:t>
      </w:r>
      <w:r>
        <w:br/>
      </w:r>
      <w:r>
        <w:rPr>
          <w:rStyle w:val="VerbatimChar"/>
        </w:rPr>
        <w:t xml:space="preserve">Duración Máxima:      72 horas (sin sincronización)</w:t>
      </w:r>
      <w:r>
        <w:br/>
      </w:r>
      <w:r>
        <w:br/>
      </w:r>
      <w:r>
        <w:rPr>
          <w:rStyle w:val="VerbatimChar"/>
        </w:rPr>
        <w:t xml:space="preserve">Tiempo de Carga:      ~60 minutos (0-100%)</w:t>
      </w:r>
      <w:r>
        <w:br/>
      </w:r>
      <w:r>
        <w:rPr>
          <w:rStyle w:val="VerbatimChar"/>
        </w:rPr>
        <w:t xml:space="preserve">                      ~45 minutos (10-90%)</w:t>
      </w:r>
      <w:r>
        <w:br/>
      </w:r>
      <w:r>
        <w:rPr>
          <w:rStyle w:val="VerbatimChar"/>
        </w:rPr>
        <w:t xml:space="preserve">Corriente de Carga:   500 mA</w:t>
      </w:r>
      <w:r>
        <w:br/>
      </w:r>
      <w:r>
        <w:br/>
      </w:r>
      <w:r>
        <w:rPr>
          <w:rStyle w:val="VerbatimChar"/>
        </w:rPr>
        <w:t xml:space="preserve">Temperatura Operación: 10-45°C</w:t>
      </w:r>
      <w:r>
        <w:br/>
      </w:r>
      <w:r>
        <w:rPr>
          <w:rStyle w:val="VerbatimChar"/>
        </w:rPr>
        <w:t xml:space="preserve">Temperatura Almacén:  -10 a 50°C</w:t>
      </w:r>
    </w:p>
    <w:bookmarkEnd w:id="24"/>
    <w:bookmarkStart w:id="25" w:name="grado-de-protección"/>
    <w:p>
      <w:pPr>
        <w:pStyle w:val="Heading3"/>
      </w:pPr>
      <w:r>
        <w:t xml:space="preserve">Grado de Protección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Protección Acuosa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IPX4 (salpicaduras desde cualquier ángulo)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Resistencia Mecánica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IK06 (golpe de 1 joule)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Esterilización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Clínicamente compatible con desinfección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Certificación EMC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CE, FCC, 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Cumplimiento Médico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Directiva 93/42/CEE (Clase II 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1" w:name="componentes-del-dispositivo"/>
    <w:p>
      <w:pPr>
        <w:pStyle w:val="Heading2"/>
      </w:pPr>
      <w:r>
        <w:t xml:space="preserve">Componentes del Dispositivo</w:t>
      </w:r>
    </w:p>
    <w:bookmarkStart w:id="27" w:name="vista-frontal"/>
    <w:p>
      <w:pPr>
        <w:pStyle w:val="Heading3"/>
      </w:pPr>
      <w:r>
        <w:t xml:space="preserve">Vista Frontal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   ╔═════════════════════╗        │</w:t>
      </w:r>
      <w:r>
        <w:br/>
      </w:r>
      <w:r>
        <w:rPr>
          <w:rStyle w:val="VerbatimChar"/>
        </w:rPr>
        <w:t xml:space="preserve">│      ║                     ║        │</w:t>
      </w:r>
      <w:r>
        <w:br/>
      </w:r>
      <w:r>
        <w:rPr>
          <w:rStyle w:val="VerbatimChar"/>
        </w:rPr>
        <w:t xml:space="preserve">│      ║    PANTALLA LCD     ║        │</w:t>
      </w:r>
      <w:r>
        <w:br/>
      </w:r>
      <w:r>
        <w:rPr>
          <w:rStyle w:val="VerbatimChar"/>
        </w:rPr>
        <w:t xml:space="preserve">│      ║   [Resolución]      ║        │</w:t>
      </w:r>
      <w:r>
        <w:br/>
      </w:r>
      <w:r>
        <w:rPr>
          <w:rStyle w:val="VerbatimChar"/>
        </w:rPr>
        <w:t xml:space="preserve">│      ║                     ║        │</w:t>
      </w:r>
      <w:r>
        <w:br/>
      </w:r>
      <w:r>
        <w:rPr>
          <w:rStyle w:val="VerbatimChar"/>
        </w:rPr>
        <w:t xml:space="preserve">│      ╚═════════════════════╝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 [◀] [HOME]  [MENU]  [►]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       BOTONES DE CONTROL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Botones de Control: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Botón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◀ (Izquierda)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Navegar hacia atrás / Disminuir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Volver a pantalla principal / Apagar pantalla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Acceder a menú de configuración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► (Derecha)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Navegar hacia adelante / Aumentar</w:t>
            </w:r>
          </w:p>
        </w:tc>
      </w:tr>
    </w:tbl>
    <w:bookmarkEnd w:id="27"/>
    <w:bookmarkStart w:id="28" w:name="vista-posterior"/>
    <w:p>
      <w:pPr>
        <w:pStyle w:val="Heading3"/>
      </w:pPr>
      <w:r>
        <w:t xml:space="preserve">Vista Posterior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        RANURA DE USB-C           │</w:t>
      </w:r>
      <w:r>
        <w:br/>
      </w:r>
      <w:r>
        <w:rPr>
          <w:rStyle w:val="VerbatimChar"/>
        </w:rPr>
        <w:t xml:space="preserve">│        (Carga y sincronización)     │</w:t>
      </w:r>
      <w:r>
        <w:br/>
      </w:r>
      <w:r>
        <w:rPr>
          <w:rStyle w:val="VerbatimChar"/>
        </w:rPr>
        <w:t xml:space="preserve">│          ╔──────────────╗           │</w:t>
      </w:r>
      <w:r>
        <w:br/>
      </w:r>
      <w:r>
        <w:rPr>
          <w:rStyle w:val="VerbatimChar"/>
        </w:rPr>
        <w:t xml:space="preserve">│          │ ░ ░░░ ░░ ░░ │           │</w:t>
      </w:r>
      <w:r>
        <w:br/>
      </w:r>
      <w:r>
        <w:rPr>
          <w:rStyle w:val="VerbatimChar"/>
        </w:rPr>
        <w:t xml:space="preserve">│          ╚──────────────╝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        CONECTOR LED              │</w:t>
      </w:r>
      <w:r>
        <w:br/>
      </w:r>
      <w:r>
        <w:rPr>
          <w:rStyle w:val="VerbatimChar"/>
        </w:rPr>
        <w:t xml:space="preserve">│        (Indicadores de estado)      │</w:t>
      </w:r>
      <w:r>
        <w:br/>
      </w:r>
      <w:r>
        <w:rPr>
          <w:rStyle w:val="VerbatimChar"/>
        </w:rPr>
        <w:t xml:space="preserve">│          [🔴] [🟢] [🟡]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28"/>
    <w:bookmarkStart w:id="29" w:name="vista-lateral---conectores-de-electrodos"/>
    <w:p>
      <w:pPr>
        <w:pStyle w:val="Heading3"/>
      </w:pPr>
      <w:r>
        <w:t xml:space="preserve">Vista Lateral - Conectores de Electrodos</w:t>
      </w:r>
    </w:p>
    <w:p>
      <w:pPr>
        <w:pStyle w:val="SourceCode"/>
      </w:pPr>
      <w:r>
        <w:rPr>
          <w:rStyle w:val="VerbatimChar"/>
        </w:rPr>
        <w:t xml:space="preserve">Lado Izquierdo              Lado Derecho</w:t>
      </w:r>
      <w:r>
        <w:br/>
      </w:r>
      <w:r>
        <w:rPr>
          <w:rStyle w:val="VerbatimChar"/>
        </w:rPr>
        <w:t xml:space="preserve">┌──────────────┐            ┌──────────────┐</w:t>
      </w:r>
      <w:r>
        <w:br/>
      </w:r>
      <w:r>
        <w:rPr>
          <w:rStyle w:val="VerbatimChar"/>
        </w:rPr>
        <w:t xml:space="preserve">│ 1: RA (Rojo) │            │ 7:  V1 (Blanc)│</w:t>
      </w:r>
      <w:r>
        <w:br/>
      </w:r>
      <w:r>
        <w:rPr>
          <w:rStyle w:val="VerbatimChar"/>
        </w:rPr>
        <w:t xml:space="preserve">│ 2: LA (Amar) │            │ 8:  V2 (Gris) │</w:t>
      </w:r>
      <w:r>
        <w:br/>
      </w:r>
      <w:r>
        <w:rPr>
          <w:rStyle w:val="VerbatimChar"/>
        </w:rPr>
        <w:t xml:space="preserve">│ 3: LL (Verde)│            │ 9:  V3 (Púrp) │</w:t>
      </w:r>
      <w:r>
        <w:br/>
      </w:r>
      <w:r>
        <w:rPr>
          <w:rStyle w:val="VerbatimChar"/>
        </w:rPr>
        <w:t xml:space="preserve">│ 4: RL (Negro)│            │ 10: V4 (Rosa) │</w:t>
      </w:r>
      <w:r>
        <w:br/>
      </w:r>
      <w:r>
        <w:rPr>
          <w:rStyle w:val="VerbatimChar"/>
        </w:rPr>
        <w:t xml:space="preserve">│ 5: aVR(Azul) │            │ 11: V5 (Cian) │</w:t>
      </w:r>
      <w:r>
        <w:br/>
      </w:r>
      <w:r>
        <w:rPr>
          <w:rStyle w:val="VerbatimChar"/>
        </w:rPr>
        <w:t xml:space="preserve">│ 6: aVL(Naranja│            │ 12: V6 (Marrón│</w:t>
      </w:r>
      <w:r>
        <w:br/>
      </w:r>
      <w:r>
        <w:rPr>
          <w:rStyle w:val="VerbatimChar"/>
        </w:rPr>
        <w:t xml:space="preserve">└──────────────┘            └──────────────┘</w:t>
      </w:r>
      <w:r>
        <w:br/>
      </w:r>
      <w:r>
        <w:br/>
      </w:r>
      <w:r>
        <w:rPr>
          <w:rStyle w:val="VerbatimChar"/>
        </w:rPr>
        <w:t xml:space="preserve">Codificación de Colores:</w:t>
      </w:r>
      <w:r>
        <w:br/>
      </w:r>
      <w:r>
        <w:rPr>
          <w:rStyle w:val="VerbatimChar"/>
        </w:rPr>
        <w:t xml:space="preserve">• RA (Brazo Derecho): ROJO</w:t>
      </w:r>
      <w:r>
        <w:br/>
      </w:r>
      <w:r>
        <w:rPr>
          <w:rStyle w:val="VerbatimChar"/>
        </w:rPr>
        <w:t xml:space="preserve">• LA (Brazo Izquierdo): AMARILLO</w:t>
      </w:r>
      <w:r>
        <w:br/>
      </w:r>
      <w:r>
        <w:rPr>
          <w:rStyle w:val="VerbatimChar"/>
        </w:rPr>
        <w:t xml:space="preserve">• RL (Pierna Derecha): NEGRO</w:t>
      </w:r>
      <w:r>
        <w:br/>
      </w:r>
      <w:r>
        <w:rPr>
          <w:rStyle w:val="VerbatimChar"/>
        </w:rPr>
        <w:t xml:space="preserve">• LL (Pierna Izquierda): VERDE</w:t>
      </w:r>
      <w:r>
        <w:br/>
      </w:r>
      <w:r>
        <w:rPr>
          <w:rStyle w:val="VerbatimChar"/>
        </w:rPr>
        <w:t xml:space="preserve">• V1-V6: 6 derivaciones precordiales</w:t>
      </w:r>
    </w:p>
    <w:bookmarkEnd w:id="29"/>
    <w:bookmarkStart w:id="30" w:name="cubierta-protectora"/>
    <w:p>
      <w:pPr>
        <w:pStyle w:val="Heading3"/>
      </w:pPr>
      <w:r>
        <w:t xml:space="preserve">Cubierta Protectora</w:t>
      </w:r>
    </w:p>
    <w:p>
      <w:pPr>
        <w:pStyle w:val="SourceCode"/>
      </w:pPr>
      <w:r>
        <w:rPr>
          <w:rStyle w:val="VerbatimChar"/>
        </w:rPr>
        <w:t xml:space="preserve">Material:        Silicona médica hipoalergénica</w:t>
      </w:r>
      <w:r>
        <w:br/>
      </w:r>
      <w:r>
        <w:rPr>
          <w:rStyle w:val="VerbatimChar"/>
        </w:rPr>
        <w:t xml:space="preserve">Color:           Blanco/Transparente</w:t>
      </w:r>
      <w:r>
        <w:br/>
      </w:r>
      <w:r>
        <w:rPr>
          <w:rStyle w:val="VerbatimChar"/>
        </w:rPr>
        <w:t xml:space="preserve">Espesor:         3 mm</w:t>
      </w:r>
      <w:r>
        <w:br/>
      </w:r>
      <w:r>
        <w:rPr>
          <w:rStyle w:val="VerbatimChar"/>
        </w:rPr>
        <w:t xml:space="preserve">Función:         Protección contra golpes y agua</w:t>
      </w:r>
      <w:r>
        <w:br/>
      </w:r>
      <w:r>
        <w:rPr>
          <w:rStyle w:val="VerbatimChar"/>
        </w:rPr>
        <w:t xml:space="preserve">Desmontable:     Sí (para limpieza y reparación)</w:t>
      </w:r>
      <w:r>
        <w:br/>
      </w:r>
      <w:r>
        <w:rPr>
          <w:rStyle w:val="VerbatimChar"/>
        </w:rPr>
        <w:t xml:space="preserve">Instalación:     Encaja sobre el cuerpo principal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2" w:name="encendido-y-apagado"/>
    <w:p>
      <w:pPr>
        <w:pStyle w:val="Heading2"/>
      </w:pPr>
      <w:r>
        <w:t xml:space="preserve">Encendido y Apagado</w:t>
      </w:r>
    </w:p>
    <w:bookmarkStart w:id="37" w:name="procedimiento-de-encendido"/>
    <w:p>
      <w:pPr>
        <w:pStyle w:val="Heading3"/>
      </w:pPr>
      <w:r>
        <w:t xml:space="preserve">Procedimiento de Encendido</w:t>
      </w:r>
    </w:p>
    <w:bookmarkStart w:id="32" w:name="paso-1-localizar-interruptor"/>
    <w:p>
      <w:pPr>
        <w:pStyle w:val="Heading4"/>
      </w:pPr>
      <w:r>
        <w:t xml:space="preserve">Paso 1: Localizar Interruptor</w:t>
      </w:r>
    </w:p>
    <w:p>
      <w:pPr>
        <w:pStyle w:val="SourceCode"/>
      </w:pPr>
      <w:r>
        <w:rPr>
          <w:rStyle w:val="VerbatimChar"/>
        </w:rPr>
        <w:t xml:space="preserve">Ubicación: Lado izquierdo del dispositivo</w:t>
      </w:r>
      <w:r>
        <w:br/>
      </w:r>
      <w:r>
        <w:rPr>
          <w:rStyle w:val="VerbatimChar"/>
        </w:rPr>
        <w:t xml:space="preserve">Tipo: Interruptor deslizante</w:t>
      </w:r>
      <w:r>
        <w:br/>
      </w:r>
      <w:r>
        <w:rPr>
          <w:rStyle w:val="VerbatimChar"/>
        </w:rPr>
        <w:t xml:space="preserve">Posiciones: OFF | ON | TEST</w:t>
      </w:r>
    </w:p>
    <w:bookmarkEnd w:id="32"/>
    <w:bookmarkStart w:id="33" w:name="paso-2-deslizar-a-posición-on"/>
    <w:p>
      <w:pPr>
        <w:pStyle w:val="Heading4"/>
      </w:pPr>
      <w:r>
        <w:t xml:space="preserve">Paso 2: Deslizar a Posición 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INTERRUPTOR LATERAL IZQUIERDO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[OFF] ←── SLIDE ──→ [ON]           │</w:t>
      </w:r>
      <w:r>
        <w:br/>
      </w:r>
      <w:r>
        <w:rPr>
          <w:rStyle w:val="VerbatimChar"/>
        </w:rPr>
        <w:t xml:space="preserve">│                        ●            │</w:t>
      </w:r>
      <w:r>
        <w:br/>
      </w:r>
      <w:r>
        <w:rPr>
          <w:rStyle w:val="VerbatimChar"/>
        </w:rPr>
        <w:t xml:space="preserve">│                     (Aquí ahora)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33"/>
    <w:bookmarkStart w:id="34" w:name="paso-3-esperar-inicialización"/>
    <w:p>
      <w:pPr>
        <w:pStyle w:val="Heading4"/>
      </w:pPr>
      <w:r>
        <w:t xml:space="preserve">Paso 3: Esperar Inicialización</w:t>
      </w:r>
    </w:p>
    <w:p>
      <w:pPr>
        <w:numPr>
          <w:ilvl w:val="0"/>
          <w:numId w:val="1002"/>
        </w:numPr>
        <w:pStyle w:val="Compact"/>
      </w:pPr>
      <w:r>
        <w:t xml:space="preserve">⏳ Espere 3-5 segundos</w:t>
      </w:r>
    </w:p>
    <w:p>
      <w:pPr>
        <w:numPr>
          <w:ilvl w:val="0"/>
          <w:numId w:val="1002"/>
        </w:numPr>
        <w:pStyle w:val="Compact"/>
      </w:pPr>
      <w:r>
        <w:t xml:space="preserve">🔴 LED rojo parpadeará (Auto-diagnóstico)</w:t>
      </w:r>
    </w:p>
    <w:p>
      <w:pPr>
        <w:numPr>
          <w:ilvl w:val="0"/>
          <w:numId w:val="1002"/>
        </w:numPr>
        <w:pStyle w:val="Compact"/>
      </w:pPr>
      <w:r>
        <w:t xml:space="preserve">🟢 LED verde parpadeará (Dispositivo listo)</w:t>
      </w:r>
    </w:p>
    <w:p>
      <w:pPr>
        <w:numPr>
          <w:ilvl w:val="0"/>
          <w:numId w:val="1002"/>
        </w:numPr>
        <w:pStyle w:val="Compact"/>
      </w:pPr>
      <w:r>
        <w:t xml:space="preserve">📺 Pantalla LCD se encenderá</w:t>
      </w:r>
    </w:p>
    <w:bookmarkEnd w:id="34"/>
    <w:bookmarkStart w:id="35" w:name="paso-4-verificar-pantalla"/>
    <w:p>
      <w:pPr>
        <w:pStyle w:val="Heading4"/>
      </w:pPr>
      <w:r>
        <w:t xml:space="preserve">Paso 4: Verificar Pantalla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HORIZON MEDICAL                   │</w:t>
      </w:r>
      <w:r>
        <w:br/>
      </w:r>
      <w:r>
        <w:rPr>
          <w:rStyle w:val="VerbatimChar"/>
        </w:rPr>
        <w:t xml:space="preserve">│   Sistema Iniciando...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▓▓▓▓▓░░░░░░░░ 35%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Pruebas de Auto-diagnóstico:      │</w:t>
      </w:r>
      <w:r>
        <w:br/>
      </w:r>
      <w:r>
        <w:rPr>
          <w:rStyle w:val="VerbatimChar"/>
        </w:rPr>
        <w:t xml:space="preserve">│   ✓ Procesador: OK                  │</w:t>
      </w:r>
      <w:r>
        <w:br/>
      </w:r>
      <w:r>
        <w:rPr>
          <w:rStyle w:val="VerbatimChar"/>
        </w:rPr>
        <w:t xml:space="preserve">│   ✓ Memoria: OK                     │</w:t>
      </w:r>
      <w:r>
        <w:br/>
      </w:r>
      <w:r>
        <w:rPr>
          <w:rStyle w:val="VerbatimChar"/>
        </w:rPr>
        <w:t xml:space="preserve">│   ✓ Batería: 92%                    │</w:t>
      </w:r>
      <w:r>
        <w:br/>
      </w:r>
      <w:r>
        <w:rPr>
          <w:rStyle w:val="VerbatimChar"/>
        </w:rPr>
        <w:t xml:space="preserve">│   ✓ Sensores: OK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Esperando emparejamiento...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35"/>
    <w:bookmarkStart w:id="36" w:name="paso-5-listo-para-usar"/>
    <w:p>
      <w:pPr>
        <w:pStyle w:val="Heading4"/>
      </w:pPr>
      <w:r>
        <w:t xml:space="preserve">Paso 5: Listo para Usar</w:t>
      </w:r>
    </w:p>
    <w:p>
      <w:pPr>
        <w:numPr>
          <w:ilvl w:val="0"/>
          <w:numId w:val="1003"/>
        </w:numPr>
        <w:pStyle w:val="Compact"/>
      </w:pPr>
      <w:r>
        <w:t xml:space="preserve">El dispositivo está listo cuando ve LED verde fijo</w:t>
      </w:r>
    </w:p>
    <w:p>
      <w:pPr>
        <w:numPr>
          <w:ilvl w:val="0"/>
          <w:numId w:val="1003"/>
        </w:numPr>
        <w:pStyle w:val="Compact"/>
      </w:pPr>
      <w:r>
        <w:t xml:space="preserve">Ahora puede emparejar con teléfono o web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procedimiento-de-apagado"/>
    <w:p>
      <w:pPr>
        <w:pStyle w:val="Heading3"/>
      </w:pPr>
      <w:r>
        <w:t xml:space="preserve">Procedimiento de Apagado</w:t>
      </w:r>
    </w:p>
    <w:bookmarkStart w:id="38" w:name="método-1-apagado-normal"/>
    <w:p>
      <w:pPr>
        <w:pStyle w:val="Heading4"/>
      </w:pPr>
      <w:r>
        <w:t xml:space="preserve">Método 1: Apagado Normal</w:t>
      </w:r>
    </w:p>
    <w:p>
      <w:pPr>
        <w:numPr>
          <w:ilvl w:val="0"/>
          <w:numId w:val="1004"/>
        </w:numPr>
        <w:pStyle w:val="Compact"/>
      </w:pPr>
      <w:r>
        <w:t xml:space="preserve">Deslice el interruptor a posición</w:t>
      </w:r>
      <w:r>
        <w:t xml:space="preserve"> </w:t>
      </w:r>
      <w:r>
        <w:rPr>
          <w:bCs/>
          <w:b/>
        </w:rPr>
        <w:t xml:space="preserve">OFF</w:t>
      </w:r>
    </w:p>
    <w:p>
      <w:pPr>
        <w:numPr>
          <w:ilvl w:val="0"/>
          <w:numId w:val="1004"/>
        </w:numPr>
        <w:pStyle w:val="Compact"/>
      </w:pPr>
      <w:r>
        <w:t xml:space="preserve">Pantalla se oscurecerá en 2-3 segundos</w:t>
      </w:r>
    </w:p>
    <w:p>
      <w:pPr>
        <w:numPr>
          <w:ilvl w:val="0"/>
          <w:numId w:val="1004"/>
        </w:numPr>
        <w:pStyle w:val="Compact"/>
      </w:pPr>
      <w:r>
        <w:t xml:space="preserve">LEDs se apagarán</w:t>
      </w:r>
    </w:p>
    <w:p>
      <w:pPr>
        <w:numPr>
          <w:ilvl w:val="0"/>
          <w:numId w:val="1004"/>
        </w:numPr>
        <w:pStyle w:val="Compact"/>
      </w:pPr>
      <w:r>
        <w:t xml:space="preserve">Dispositivo entra en modo de bajo consumo</w:t>
      </w:r>
    </w:p>
    <w:bookmarkEnd w:id="38"/>
    <w:bookmarkStart w:id="39" w:name="método-2-apagado-por-pantalla-menú"/>
    <w:p>
      <w:pPr>
        <w:pStyle w:val="Heading4"/>
      </w:pPr>
      <w:r>
        <w:t xml:space="preserve">Método 2: Apagado por Pantalla (Menú)</w:t>
      </w:r>
    </w:p>
    <w:p>
      <w:pPr>
        <w:numPr>
          <w:ilvl w:val="0"/>
          <w:numId w:val="1005"/>
        </w:numPr>
        <w:pStyle w:val="Compact"/>
      </w:pPr>
      <w:r>
        <w:t xml:space="preserve">Presione</w:t>
      </w:r>
      <w:r>
        <w:t xml:space="preserve"> </w:t>
      </w:r>
      <w:r>
        <w:rPr>
          <w:bCs/>
          <w:b/>
        </w:rPr>
        <w:t xml:space="preserve">[MENU]</w:t>
      </w:r>
    </w:p>
    <w:p>
      <w:pPr>
        <w:numPr>
          <w:ilvl w:val="0"/>
          <w:numId w:val="1005"/>
        </w:numPr>
        <w:pStyle w:val="Compact"/>
      </w:pPr>
      <w:r>
        <w:t xml:space="preserve">Navegue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Sistema</w:t>
      </w:r>
      <w:r>
        <w:rPr>
          <w:bCs/>
          <w:b/>
        </w:rP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Seleccione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Apagar Dispositivo</w:t>
      </w:r>
      <w:r>
        <w:rPr>
          <w:bCs/>
          <w:b/>
        </w:rP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Presione</w:t>
      </w:r>
      <w:r>
        <w:t xml:space="preserve"> </w:t>
      </w:r>
      <w:r>
        <w:rPr>
          <w:bCs/>
          <w:b/>
        </w:rPr>
        <w:t xml:space="preserve">[HOME]</w:t>
      </w:r>
      <w:r>
        <w:t xml:space="preserve"> </w:t>
      </w:r>
      <w:r>
        <w:t xml:space="preserve">para confirmar</w:t>
      </w:r>
    </w:p>
    <w:p>
      <w:pPr>
        <w:numPr>
          <w:ilvl w:val="0"/>
          <w:numId w:val="1005"/>
        </w:numPr>
        <w:pStyle w:val="Compact"/>
      </w:pPr>
      <w:r>
        <w:t xml:space="preserve">Espere confirmación visual</w:t>
      </w:r>
    </w:p>
    <w:bookmarkEnd w:id="39"/>
    <w:bookmarkStart w:id="40" w:name="método-3-apagado-automático"/>
    <w:p>
      <w:pPr>
        <w:pStyle w:val="Heading4"/>
      </w:pPr>
      <w:r>
        <w:t xml:space="preserve">Método 3: Apagado Automático</w:t>
      </w:r>
    </w:p>
    <w:p>
      <w:pPr>
        <w:numPr>
          <w:ilvl w:val="0"/>
          <w:numId w:val="1006"/>
        </w:numPr>
        <w:pStyle w:val="Compact"/>
      </w:pPr>
      <w:r>
        <w:t xml:space="preserve">El dispositivo se apaga automáticamente si:</w:t>
      </w:r>
    </w:p>
    <w:p>
      <w:pPr>
        <w:numPr>
          <w:ilvl w:val="1"/>
          <w:numId w:val="1007"/>
        </w:numPr>
        <w:pStyle w:val="Compact"/>
      </w:pPr>
      <w:r>
        <w:t xml:space="preserve">Está inactivo por &gt; 2 horas</w:t>
      </w:r>
    </w:p>
    <w:p>
      <w:pPr>
        <w:numPr>
          <w:ilvl w:val="1"/>
          <w:numId w:val="1007"/>
        </w:numPr>
        <w:pStyle w:val="Compact"/>
      </w:pPr>
      <w:r>
        <w:t xml:space="preserve">Batería cae por debajo de 3% (emergencia)</w:t>
      </w:r>
    </w:p>
    <w:p>
      <w:pPr>
        <w:numPr>
          <w:ilvl w:val="1"/>
          <w:numId w:val="1007"/>
        </w:numPr>
        <w:pStyle w:val="Compact"/>
      </w:pPr>
      <w:r>
        <w:t xml:space="preserve">Se detecta actividad anormal en sensores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Nota:</w:t>
      </w:r>
      <w:r>
        <w:t xml:space="preserve"> </w:t>
      </w:r>
      <w:r>
        <w:t xml:space="preserve">Apagar con interruptor detiene la grabación. Use la app para pausar sin apagar.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53" w:name="sistema-de-batería"/>
    <w:p>
      <w:pPr>
        <w:pStyle w:val="Heading2"/>
      </w:pPr>
      <w:r>
        <w:t xml:space="preserve">Sistema de Batería</w:t>
      </w:r>
    </w:p>
    <w:bookmarkStart w:id="43" w:name="indicadores-de-carga"/>
    <w:p>
      <w:pPr>
        <w:pStyle w:val="Heading3"/>
      </w:pPr>
      <w:r>
        <w:t xml:space="preserve">Indicadores de Carga</w:t>
      </w:r>
    </w:p>
    <w:p>
      <w:pPr>
        <w:pStyle w:val="SourceCode"/>
      </w:pPr>
      <w:r>
        <w:rPr>
          <w:rStyle w:val="VerbatimChar"/>
        </w:rPr>
        <w:t xml:space="preserve">PANTALLA PRINCIPAL</w:t>
      </w:r>
      <w:r>
        <w:br/>
      </w:r>
      <w:r>
        <w:rPr>
          <w:rStyle w:val="VerbatimChar"/>
        </w:rPr>
        <w:t xml:space="preserve">┌────────────────────────────┐</w:t>
      </w:r>
      <w:r>
        <w:br/>
      </w:r>
      <w:r>
        <w:rPr>
          <w:rStyle w:val="VerbatimChar"/>
        </w:rPr>
        <w:t xml:space="preserve">│ Batería: ▓▓▓▓▓▓░░░░        │</w:t>
      </w:r>
      <w:r>
        <w:br/>
      </w:r>
      <w:r>
        <w:rPr>
          <w:rStyle w:val="VerbatimChar"/>
        </w:rPr>
        <w:t xml:space="preserve">│ Carga: 65%                 │</w:t>
      </w:r>
      <w:r>
        <w:br/>
      </w:r>
      <w:r>
        <w:rPr>
          <w:rStyle w:val="VerbatimChar"/>
        </w:rPr>
        <w:t xml:space="preserve">│ Tiempo Restante: 34 horas  │</w:t>
      </w:r>
      <w:r>
        <w:br/>
      </w:r>
      <w:r>
        <w:rPr>
          <w:rStyle w:val="VerbatimChar"/>
        </w:rPr>
        <w:t xml:space="preserve">│ Estado: Excelente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LED POSTERIOR (Color)</w:t>
      </w:r>
      <w:r>
        <w:br/>
      </w:r>
      <w:r>
        <w:rPr>
          <w:rStyle w:val="VerbatimChar"/>
        </w:rPr>
        <w:t xml:space="preserve">├─ 🟢 Verde Fijo: 80-100% (Excelente)</w:t>
      </w:r>
      <w:r>
        <w:br/>
      </w:r>
      <w:r>
        <w:rPr>
          <w:rStyle w:val="VerbatimChar"/>
        </w:rPr>
        <w:t xml:space="preserve">├─ 🟢 Verde Parpadeante: 60-80% (Bueno)</w:t>
      </w:r>
      <w:r>
        <w:br/>
      </w:r>
      <w:r>
        <w:rPr>
          <w:rStyle w:val="VerbatimChar"/>
        </w:rPr>
        <w:t xml:space="preserve">├─ 🟡 Amarillo Fijo: 40-60% (Aceptable)</w:t>
      </w:r>
      <w:r>
        <w:br/>
      </w:r>
      <w:r>
        <w:rPr>
          <w:rStyle w:val="VerbatimChar"/>
        </w:rPr>
        <w:t xml:space="preserve">├─ 🟡 Amarillo Parpadeante: 20-40% (Bajo)</w:t>
      </w:r>
      <w:r>
        <w:br/>
      </w:r>
      <w:r>
        <w:rPr>
          <w:rStyle w:val="VerbatimChar"/>
        </w:rPr>
        <w:t xml:space="preserve">├─ 🔴 Rojo Fijo: 10-20% (Muy Bajo)</w:t>
      </w:r>
      <w:r>
        <w:br/>
      </w:r>
      <w:r>
        <w:rPr>
          <w:rStyle w:val="VerbatimChar"/>
        </w:rPr>
        <w:t xml:space="preserve">└─ 🔴 Rojo Intermitente: &lt; 10% (Crítico)</w:t>
      </w:r>
    </w:p>
    <w:bookmarkEnd w:id="43"/>
    <w:bookmarkStart w:id="48" w:name="proceso-de-carga"/>
    <w:p>
      <w:pPr>
        <w:pStyle w:val="Heading3"/>
      </w:pPr>
      <w:r>
        <w:t xml:space="preserve">Proceso de Carga</w:t>
      </w:r>
    </w:p>
    <w:bookmarkStart w:id="44" w:name="paso-1-preparación"/>
    <w:p>
      <w:pPr>
        <w:pStyle w:val="Heading4"/>
      </w:pPr>
      <w:r>
        <w:t xml:space="preserve">Paso 1: Preparación</w:t>
      </w:r>
    </w:p>
    <w:p>
      <w:pPr>
        <w:numPr>
          <w:ilvl w:val="0"/>
          <w:numId w:val="1008"/>
        </w:numPr>
        <w:pStyle w:val="Compact"/>
      </w:pPr>
      <w:r>
        <w:t xml:space="preserve">Localice cable USB-C (incluido en kit)</w:t>
      </w:r>
    </w:p>
    <w:p>
      <w:pPr>
        <w:numPr>
          <w:ilvl w:val="0"/>
          <w:numId w:val="1008"/>
        </w:numPr>
        <w:pStyle w:val="Compact"/>
      </w:pPr>
      <w:r>
        <w:t xml:space="preserve">Asegúrese de que el adaptador de corriente está disponible (5V, 1A)</w:t>
      </w:r>
    </w:p>
    <w:p>
      <w:pPr>
        <w:numPr>
          <w:ilvl w:val="0"/>
          <w:numId w:val="1008"/>
        </w:numPr>
        <w:pStyle w:val="Compact"/>
      </w:pPr>
      <w:r>
        <w:t xml:space="preserve">Apague el dispositivo (opcional pero recomendado)</w:t>
      </w:r>
    </w:p>
    <w:bookmarkEnd w:id="44"/>
    <w:bookmarkStart w:id="45" w:name="paso-2-conectar-cable"/>
    <w:p>
      <w:pPr>
        <w:pStyle w:val="Heading4"/>
      </w:pPr>
      <w:r>
        <w:t xml:space="preserve">Paso 2: Conectar Cable</w:t>
      </w:r>
    </w:p>
    <w:p>
      <w:pPr>
        <w:pStyle w:val="SourceCode"/>
      </w:pPr>
      <w:r>
        <w:rPr>
          <w:rStyle w:val="VerbatimChar"/>
        </w:rPr>
        <w:t xml:space="preserve">Cable USB-C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╔════╗</w:t>
      </w:r>
      <w:r>
        <w:br/>
      </w:r>
      <w:r>
        <w:rPr>
          <w:rStyle w:val="VerbatimChar"/>
        </w:rPr>
        <w:t xml:space="preserve">  ║ HM │  ← Puerto USB-C trasero</w:t>
      </w:r>
      <w:r>
        <w:br/>
      </w:r>
      <w:r>
        <w:rPr>
          <w:rStyle w:val="VerbatimChar"/>
        </w:rPr>
        <w:t xml:space="preserve">  ╚════╝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Adaptador de Corriente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Toma de Corriente</w:t>
      </w:r>
    </w:p>
    <w:p>
      <w:pPr>
        <w:numPr>
          <w:ilvl w:val="0"/>
          <w:numId w:val="1009"/>
        </w:numPr>
        <w:pStyle w:val="Compact"/>
      </w:pPr>
      <w:r>
        <w:t xml:space="preserve">Alinee conector USB-C con puerto trasero</w:t>
      </w:r>
    </w:p>
    <w:p>
      <w:pPr>
        <w:numPr>
          <w:ilvl w:val="0"/>
          <w:numId w:val="1009"/>
        </w:numPr>
        <w:pStyle w:val="Compact"/>
      </w:pPr>
      <w:r>
        <w:t xml:space="preserve">Inserte suavemente hasta oír</w:t>
      </w:r>
      <w:r>
        <w:t xml:space="preserve"> </w:t>
      </w:r>
      <w:r>
        <w:t xml:space="preserve">“</w:t>
      </w:r>
      <w:r>
        <w:t xml:space="preserve">clic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Conecte adaptador a toma de corriente</w:t>
      </w:r>
    </w:p>
    <w:p>
      <w:pPr>
        <w:numPr>
          <w:ilvl w:val="0"/>
          <w:numId w:val="1009"/>
        </w:numPr>
        <w:pStyle w:val="Compact"/>
      </w:pPr>
      <w:r>
        <w:t xml:space="preserve">LED rojo parpadeante indica carga en proceso</w:t>
      </w:r>
    </w:p>
    <w:bookmarkEnd w:id="45"/>
    <w:bookmarkStart w:id="46" w:name="paso-3-monitoreo-de-carga"/>
    <w:p>
      <w:pPr>
        <w:pStyle w:val="Heading4"/>
      </w:pPr>
      <w:r>
        <w:t xml:space="preserve">Paso 3: Monitoreo de Carga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Intermitente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Cargando (0-99%)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Fijo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completa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 Parpadeante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 carga (temperatura)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⚫ Apagado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corriente o desconectado</w:t>
            </w:r>
          </w:p>
        </w:tc>
      </w:tr>
    </w:tbl>
    <w:bookmarkEnd w:id="46"/>
    <w:bookmarkStart w:id="47" w:name="paso-4-carga-completa"/>
    <w:p>
      <w:pPr>
        <w:pStyle w:val="Heading4"/>
      </w:pPr>
      <w:r>
        <w:t xml:space="preserve">Paso 4: Carga Completa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Indicador:</w:t>
      </w:r>
      <w:r>
        <w:t xml:space="preserve"> </w:t>
      </w:r>
      <w:r>
        <w:t xml:space="preserve">LED rojo fijo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Tiempo:</w:t>
      </w:r>
      <w:r>
        <w:t xml:space="preserve"> </w:t>
      </w:r>
      <w:r>
        <w:t xml:space="preserve">Típicamente 45-60 minutos desde 0%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Confirmación:</w:t>
      </w:r>
      <w:r>
        <w:t xml:space="preserve"> </w:t>
      </w:r>
      <w:r>
        <w:t xml:space="preserve">“</w:t>
      </w:r>
      <w:r>
        <w:t xml:space="preserve">Carga 100%</w:t>
      </w:r>
      <w:r>
        <w:t xml:space="preserve">”</w:t>
      </w:r>
      <w:r>
        <w:t xml:space="preserve"> </w:t>
      </w:r>
      <w:r>
        <w:t xml:space="preserve">en pantalla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Próximo paso:</w:t>
      </w:r>
      <w:r>
        <w:t xml:space="preserve"> </w:t>
      </w:r>
      <w:r>
        <w:t xml:space="preserve">Desconecte el cable</w:t>
      </w:r>
    </w:p>
    <w:bookmarkEnd w:id="47"/>
    <w:bookmarkEnd w:id="48"/>
    <w:bookmarkStart w:id="49" w:name="curva-de-carga-típica"/>
    <w:p>
      <w:pPr>
        <w:pStyle w:val="Heading3"/>
      </w:pPr>
      <w:r>
        <w:t xml:space="preserve">Curva de Carga Típica</w:t>
      </w:r>
    </w:p>
    <w:p>
      <w:pPr>
        <w:pStyle w:val="SourceCode"/>
      </w:pPr>
      <w:r>
        <w:rPr>
          <w:rStyle w:val="VerbatimChar"/>
        </w:rPr>
        <w:t xml:space="preserve">Porcentaje</w:t>
      </w:r>
      <w:r>
        <w:br/>
      </w:r>
      <w:r>
        <w:rPr>
          <w:rStyle w:val="VerbatimChar"/>
        </w:rPr>
        <w:t xml:space="preserve">    100% ├─────────────────────  ●</w:t>
      </w:r>
      <w:r>
        <w:br/>
      </w:r>
      <w:r>
        <w:rPr>
          <w:rStyle w:val="VerbatimChar"/>
        </w:rPr>
        <w:t xml:space="preserve">         │                      /</w:t>
      </w:r>
      <w:r>
        <w:br/>
      </w:r>
      <w:r>
        <w:rPr>
          <w:rStyle w:val="VerbatimChar"/>
        </w:rPr>
        <w:t xml:space="preserve">     80% ├────────────────────●</w:t>
      </w:r>
      <w:r>
        <w:br/>
      </w:r>
      <w:r>
        <w:rPr>
          <w:rStyle w:val="VerbatimChar"/>
        </w:rPr>
        <w:t xml:space="preserve">         │                /</w:t>
      </w:r>
      <w:r>
        <w:br/>
      </w:r>
      <w:r>
        <w:rPr>
          <w:rStyle w:val="VerbatimChar"/>
        </w:rPr>
        <w:t xml:space="preserve">     60% ├──────────────●</w:t>
      </w:r>
      <w:r>
        <w:br/>
      </w:r>
      <w:r>
        <w:rPr>
          <w:rStyle w:val="VerbatimChar"/>
        </w:rPr>
        <w:t xml:space="preserve">         │            /</w:t>
      </w:r>
      <w:r>
        <w:br/>
      </w:r>
      <w:r>
        <w:rPr>
          <w:rStyle w:val="VerbatimChar"/>
        </w:rPr>
        <w:t xml:space="preserve">     40% ├────────────●</w:t>
      </w:r>
      <w:r>
        <w:br/>
      </w:r>
      <w:r>
        <w:rPr>
          <w:rStyle w:val="VerbatimChar"/>
        </w:rPr>
        <w:t xml:space="preserve">         │          /</w:t>
      </w:r>
      <w:r>
        <w:br/>
      </w:r>
      <w:r>
        <w:rPr>
          <w:rStyle w:val="VerbatimChar"/>
        </w:rPr>
        <w:t xml:space="preserve">     20% ├────────●</w:t>
      </w:r>
      <w:r>
        <w:br/>
      </w:r>
      <w:r>
        <w:rPr>
          <w:rStyle w:val="VerbatimChar"/>
        </w:rPr>
        <w:t xml:space="preserve">         │      /</w:t>
      </w:r>
      <w:r>
        <w:br/>
      </w:r>
      <w:r>
        <w:rPr>
          <w:rStyle w:val="VerbatimChar"/>
        </w:rPr>
        <w:t xml:space="preserve">      0% ├────●──────────────────────</w:t>
      </w:r>
      <w:r>
        <w:br/>
      </w:r>
      <w:r>
        <w:rPr>
          <w:rStyle w:val="VerbatimChar"/>
        </w:rPr>
        <w:t xml:space="preserve">         └──┴──┴──┴──┴──┴──┴──┴──┴──┴──</w:t>
      </w:r>
      <w:r>
        <w:br/>
      </w:r>
      <w:r>
        <w:rPr>
          <w:rStyle w:val="VerbatimChar"/>
        </w:rPr>
        <w:t xml:space="preserve">           0  10 20 30 40 50 60 70 80 90</w:t>
      </w:r>
      <w:r>
        <w:br/>
      </w:r>
      <w:r>
        <w:rPr>
          <w:rStyle w:val="VerbatimChar"/>
        </w:rPr>
        <w:t xml:space="preserve">                  Tiempo (minutos)</w:t>
      </w:r>
      <w:r>
        <w:br/>
      </w:r>
      <w:r>
        <w:br/>
      </w:r>
      <w:r>
        <w:rPr>
          <w:rStyle w:val="VerbatimChar"/>
        </w:rPr>
        <w:t xml:space="preserve">• Fase de Carga Rápida: 0-10 minutos (0-40%)</w:t>
      </w:r>
      <w:r>
        <w:br/>
      </w:r>
      <w:r>
        <w:rPr>
          <w:rStyle w:val="VerbatimChar"/>
        </w:rPr>
        <w:t xml:space="preserve">• Fase de Carga Normal: 10-50 minutos (40-90%)</w:t>
      </w:r>
      <w:r>
        <w:br/>
      </w:r>
      <w:r>
        <w:rPr>
          <w:rStyle w:val="VerbatimChar"/>
        </w:rPr>
        <w:t xml:space="preserve">• Fase de Carga Lenta: 50-60 minutos (90-100%)</w:t>
      </w:r>
    </w:p>
    <w:bookmarkEnd w:id="49"/>
    <w:bookmarkStart w:id="52" w:name="optimización-de-batería"/>
    <w:p>
      <w:pPr>
        <w:pStyle w:val="Heading3"/>
      </w:pPr>
      <w:r>
        <w:t xml:space="preserve">Optimización de Batería</w:t>
      </w:r>
    </w:p>
    <w:bookmarkStart w:id="50" w:name="para-maximizar-duración"/>
    <w:p>
      <w:pPr>
        <w:pStyle w:val="Heading4"/>
      </w:pPr>
      <w:r>
        <w:t xml:space="preserve">Para Maximizar Duración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Reducir brillo 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+15% autonomía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Reducir frecuencia sincronización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+20% autonomía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Modo de bajo consumo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+25% autonomía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Desactivar análisis en tiempo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+10% autonomía</w:t>
            </w:r>
          </w:p>
        </w:tc>
      </w:tr>
    </w:tbl>
    <w:bookmarkEnd w:id="50"/>
    <w:bookmarkStart w:id="51" w:name="configuración-de-bajo-consumo"/>
    <w:p>
      <w:pPr>
        <w:pStyle w:val="Heading4"/>
      </w:pPr>
      <w:r>
        <w:t xml:space="preserve">Configuración de Bajo Consumo</w:t>
      </w:r>
    </w:p>
    <w:p>
      <w:pPr>
        <w:numPr>
          <w:ilvl w:val="0"/>
          <w:numId w:val="1011"/>
        </w:numPr>
        <w:pStyle w:val="Compact"/>
      </w:pPr>
      <w:r>
        <w:t xml:space="preserve">Presione</w:t>
      </w:r>
      <w:r>
        <w:t xml:space="preserve"> </w:t>
      </w:r>
      <w:r>
        <w:rPr>
          <w:bCs/>
          <w:b/>
        </w:rPr>
        <w:t xml:space="preserve">[MENU]</w:t>
      </w:r>
    </w:p>
    <w:p>
      <w:pPr>
        <w:numPr>
          <w:ilvl w:val="0"/>
          <w:numId w:val="1011"/>
        </w:numPr>
        <w:pStyle w:val="Compact"/>
      </w:pPr>
      <w:r>
        <w:t xml:space="preserve">Seleccione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Configuración</w:t>
      </w:r>
      <w:r>
        <w:rPr>
          <w:bCs/>
          <w:b/>
        </w:rP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Vaya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Batería</w:t>
      </w:r>
      <w:r>
        <w:rPr>
          <w:bCs/>
          <w:b/>
        </w:rP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Seleccione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Modo Bajo Consumo</w:t>
      </w:r>
      <w:r>
        <w:rPr>
          <w:bCs/>
          <w:b/>
        </w:rP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Confirme con</w:t>
      </w:r>
      <w:r>
        <w:t xml:space="preserve"> </w:t>
      </w:r>
      <w:r>
        <w:rPr>
          <w:bCs/>
          <w:b/>
        </w:rPr>
        <w:t xml:space="preserve">[HOME]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Cs/>
          <w:b/>
        </w:rPr>
        <w:t xml:space="preserve">Nota:</w:t>
      </w:r>
      <w:r>
        <w:t xml:space="preserve"> </w:t>
      </w:r>
      <w:r>
        <w:t xml:space="preserve">En modo bajo consumo, la app puede sincronizar menos frecuentemente. Asegúrese de sincronizar al menos cada 4 horas.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61" w:name="emparejamiento-bluetooth"/>
    <w:p>
      <w:pPr>
        <w:pStyle w:val="Heading2"/>
      </w:pPr>
      <w:r>
        <w:t xml:space="preserve">Emparejamiento Bluetooth</w:t>
      </w:r>
    </w:p>
    <w:bookmarkStart w:id="54" w:name="preparación-para-emparejamiento"/>
    <w:p>
      <w:pPr>
        <w:pStyle w:val="Heading3"/>
      </w:pPr>
      <w:r>
        <w:t xml:space="preserve">Preparación para Emparejamiento</w:t>
      </w:r>
    </w:p>
    <w:p>
      <w:pPr>
        <w:pStyle w:val="FirstParagraph"/>
      </w:pPr>
      <w:r>
        <w:rPr>
          <w:bCs/>
          <w:b/>
        </w:rPr>
        <w:t xml:space="preserve">Requisitos:</w:t>
      </w:r>
      <w:r>
        <w:t xml:space="preserve"> </w:t>
      </w:r>
      <w:r>
        <w:t xml:space="preserve">- ✓ Dispositivo encendido (LED verde parpadeante)</w:t>
      </w:r>
      <w:r>
        <w:t xml:space="preserve"> </w:t>
      </w:r>
      <w:r>
        <w:t xml:space="preserve">- ✓ Teléfono/tablet con Bluetooth habilitado</w:t>
      </w:r>
      <w:r>
        <w:t xml:space="preserve"> </w:t>
      </w:r>
      <w:r>
        <w:t xml:space="preserve">- ✓ App Horizon Medical instalada</w:t>
      </w:r>
      <w:r>
        <w:t xml:space="preserve"> </w:t>
      </w:r>
      <w:r>
        <w:t xml:space="preserve">- ✓ Ambos dispositivos a menos de 1 metro</w:t>
      </w:r>
      <w:r>
        <w:t xml:space="preserve"> </w:t>
      </w:r>
      <w:r>
        <w:t xml:space="preserve">- ✓ Código de emparejamiento del Holter a mano</w:t>
      </w:r>
    </w:p>
    <w:p>
      <w:pPr>
        <w:pStyle w:val="BodyText"/>
      </w:pPr>
      <w:r>
        <w:rPr>
          <w:bCs/>
          <w:b/>
        </w:rPr>
        <w:t xml:space="preserve">Código de Emparejamiento:</w:t>
      </w:r>
    </w:p>
    <w:p>
      <w:pPr>
        <w:pStyle w:val="SourceCode"/>
      </w:pPr>
      <w:r>
        <w:rPr>
          <w:rStyle w:val="VerbatimChar"/>
        </w:rPr>
        <w:t xml:space="preserve">Ubicación: Etiqueta posterior del dispositivo</w:t>
      </w:r>
      <w:r>
        <w:br/>
      </w:r>
      <w:r>
        <w:rPr>
          <w:rStyle w:val="VerbatimChar"/>
        </w:rPr>
        <w:t xml:space="preserve">Formato: XXXXXX (6 dígitos)</w:t>
      </w:r>
      <w:r>
        <w:br/>
      </w:r>
      <w:r>
        <w:rPr>
          <w:rStyle w:val="VerbatimChar"/>
        </w:rPr>
        <w:t xml:space="preserve">Ejemplo: 523847</w:t>
      </w:r>
    </w:p>
    <w:bookmarkEnd w:id="54"/>
    <w:bookmarkStart w:id="59" w:name="modo-de-emparejamiento"/>
    <w:p>
      <w:pPr>
        <w:pStyle w:val="Heading3"/>
      </w:pPr>
      <w:r>
        <w:t xml:space="preserve">Modo de Emparejamiento</w:t>
      </w:r>
    </w:p>
    <w:bookmarkStart w:id="55" w:name="paso-1-activar-modo-de-emparejamiento"/>
    <w:p>
      <w:pPr>
        <w:pStyle w:val="Heading4"/>
      </w:pPr>
      <w:r>
        <w:t xml:space="preserve">Paso 1: Activar Modo de Emparejamiento</w:t>
      </w:r>
    </w:p>
    <w:p>
      <w:pPr>
        <w:numPr>
          <w:ilvl w:val="0"/>
          <w:numId w:val="1012"/>
        </w:numPr>
        <w:pStyle w:val="Compact"/>
      </w:pPr>
      <w:r>
        <w:t xml:space="preserve">Presione</w:t>
      </w:r>
      <w:r>
        <w:t xml:space="preserve"> </w:t>
      </w:r>
      <w:r>
        <w:rPr>
          <w:bCs/>
          <w:b/>
        </w:rPr>
        <w:t xml:space="preserve">[MENU]</w:t>
      </w:r>
    </w:p>
    <w:p>
      <w:pPr>
        <w:numPr>
          <w:ilvl w:val="0"/>
          <w:numId w:val="1012"/>
        </w:numPr>
        <w:pStyle w:val="Compact"/>
      </w:pPr>
      <w:r>
        <w:t xml:space="preserve">Navegue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Conectividad</w:t>
      </w:r>
      <w:r>
        <w:rPr>
          <w:bCs/>
          <w:b/>
        </w:rP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Seleccione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Emparejamiento Bluetooth</w:t>
      </w:r>
      <w:r>
        <w:rPr>
          <w:bCs/>
          <w:b/>
        </w:rP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Presione</w:t>
      </w:r>
      <w:r>
        <w:t xml:space="preserve"> </w:t>
      </w:r>
      <w:r>
        <w:rPr>
          <w:bCs/>
          <w:b/>
        </w:rPr>
        <w:t xml:space="preserve">[HOME]</w:t>
      </w:r>
      <w:r>
        <w:t xml:space="preserve"> </w:t>
      </w:r>
      <w:r>
        <w:t xml:space="preserve">para activar</w:t>
      </w:r>
    </w:p>
    <w:p>
      <w:pPr>
        <w:pStyle w:val="SourceCode"/>
      </w:pPr>
      <w:r>
        <w:rPr>
          <w:rStyle w:val="VerbatimChar"/>
        </w:rPr>
        <w:t xml:space="preserve">Resultado: LED parpadea alternativamente</w:t>
      </w:r>
      <w:r>
        <w:br/>
      </w:r>
      <w:r>
        <w:rPr>
          <w:rStyle w:val="VerbatimChar"/>
        </w:rPr>
        <w:t xml:space="preserve">          (Azul ↔ Blanco)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Duración: 3 minutos (después vuelve a modo normal)</w:t>
      </w:r>
    </w:p>
    <w:bookmarkEnd w:id="55"/>
    <w:bookmarkStart w:id="56" w:name="paso-2-escaneado-desde-teléfono"/>
    <w:p>
      <w:pPr>
        <w:pStyle w:val="Heading4"/>
      </w:pPr>
      <w:r>
        <w:t xml:space="preserve">Paso 2: Escaneado desde Teléfono</w:t>
      </w:r>
    </w:p>
    <w:p>
      <w:pPr>
        <w:pStyle w:val="FirstParagraph"/>
      </w:pPr>
      <w:r>
        <w:t xml:space="preserve">En la app o configuración de Bluetooth del teléfono:</w:t>
      </w:r>
      <w:r>
        <w:t xml:space="preserve"> </w:t>
      </w:r>
      <w:r>
        <w:t xml:space="preserve">1. Abra Configuración → Bluetooth (o app Horizon)</w:t>
      </w:r>
      <w:r>
        <w:t xml:space="preserve"> </w:t>
      </w:r>
      <w:r>
        <w:t xml:space="preserve">2. Presione</w:t>
      </w:r>
      <w:r>
        <w:t xml:space="preserve"> </w:t>
      </w:r>
      <w:r>
        <w:t xml:space="preserve">“</w:t>
      </w:r>
      <w:r>
        <w:t xml:space="preserve">Buscar dispositivos</w:t>
      </w:r>
      <w:r>
        <w:t xml:space="preserve">”</w:t>
      </w:r>
      <w:r>
        <w:t xml:space="preserve"> </w:t>
      </w:r>
      <w:r>
        <w:t xml:space="preserve">3. Espere a que aparezca</w:t>
      </w:r>
      <w:r>
        <w:t xml:space="preserve"> </w:t>
      </w:r>
      <w:r>
        <w:t xml:space="preserve">“</w:t>
      </w:r>
      <w:r>
        <w:t xml:space="preserve">HM-XXXXXX</w:t>
      </w:r>
      <w:r>
        <w:t xml:space="preserve">”</w:t>
      </w:r>
      <w:r>
        <w:t xml:space="preserve"> </w:t>
      </w:r>
      <w:r>
        <w:t xml:space="preserve">en la lista</w:t>
      </w:r>
      <w:r>
        <w:t xml:space="preserve"> </w:t>
      </w:r>
      <w:r>
        <w:t xml:space="preserve">4. Toque el nombre del dispositivo</w:t>
      </w:r>
    </w:p>
    <w:bookmarkEnd w:id="56"/>
    <w:bookmarkStart w:id="57" w:name="paso-3-confirmación-de-código"/>
    <w:p>
      <w:pPr>
        <w:pStyle w:val="Heading4"/>
      </w:pPr>
      <w:r>
        <w:t xml:space="preserve">Paso 3: Confirmación de Código</w:t>
      </w:r>
    </w:p>
    <w:p>
      <w:pPr>
        <w:pStyle w:val="SourceCode"/>
      </w:pPr>
      <w:r>
        <w:rPr>
          <w:rStyle w:val="VerbatimChar"/>
        </w:rPr>
        <w:t xml:space="preserve">Teléfono:</w:t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Código de Emparejamiento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Código mostrado en el       │</w:t>
      </w:r>
      <w:r>
        <w:br/>
      </w:r>
      <w:r>
        <w:rPr>
          <w:rStyle w:val="VerbatimChar"/>
        </w:rPr>
        <w:t xml:space="preserve">│ dispositivo: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[  ] [  ] [  ]              │</w:t>
      </w:r>
      <w:r>
        <w:br/>
      </w:r>
      <w:r>
        <w:rPr>
          <w:rStyle w:val="VerbatimChar"/>
        </w:rPr>
        <w:t xml:space="preserve">│ [  ] [  ] [  ]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¿Confirma que los códigos   │</w:t>
      </w:r>
      <w:r>
        <w:br/>
      </w:r>
      <w:r>
        <w:rPr>
          <w:rStyle w:val="VerbatimChar"/>
        </w:rPr>
        <w:t xml:space="preserve">│ coinciden?  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[Sí, Emparejar] [No]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Dispositivo Holter:</w:t>
      </w:r>
      <w:r>
        <w:br/>
      </w:r>
      <w:r>
        <w:rPr>
          <w:rStyle w:val="VerbatimChar"/>
        </w:rPr>
        <w:t xml:space="preserve">Mostrará el código de 6 dígitos: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CÓDIGO DE VERIFICACIÓN│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  5 2 3 8 4 7    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Confirme en el       │</w:t>
      </w:r>
      <w:r>
        <w:br/>
      </w:r>
      <w:r>
        <w:rPr>
          <w:rStyle w:val="VerbatimChar"/>
        </w:rPr>
        <w:t xml:space="preserve">│ teléfono         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└──────────────────────┘</w:t>
      </w:r>
    </w:p>
    <w:bookmarkEnd w:id="57"/>
    <w:bookmarkStart w:id="58" w:name="paso-4-completar-emparejamiento"/>
    <w:p>
      <w:pPr>
        <w:pStyle w:val="Heading4"/>
      </w:pPr>
      <w:r>
        <w:t xml:space="preserve">Paso 4: Completar Emparejamiento</w:t>
      </w:r>
    </w:p>
    <w:p>
      <w:pPr>
        <w:numPr>
          <w:ilvl w:val="0"/>
          <w:numId w:val="1013"/>
        </w:numPr>
        <w:pStyle w:val="Compact"/>
      </w:pPr>
      <w:r>
        <w:t xml:space="preserve">Verifique que ambos códigos coinciden</w:t>
      </w:r>
    </w:p>
    <w:p>
      <w:pPr>
        <w:numPr>
          <w:ilvl w:val="0"/>
          <w:numId w:val="1013"/>
        </w:numPr>
        <w:pStyle w:val="Compact"/>
      </w:pPr>
      <w:r>
        <w:t xml:space="preserve">Presione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Sí, Emparejar</w:t>
      </w:r>
      <w:r>
        <w:rPr>
          <w:bCs/>
          <w:b/>
        </w:rPr>
        <w:t xml:space="preserve">”</w:t>
      </w:r>
      <w:r>
        <w:t xml:space="preserve"> </w:t>
      </w:r>
      <w:r>
        <w:t xml:space="preserve">en el teléfono</w:t>
      </w:r>
    </w:p>
    <w:p>
      <w:pPr>
        <w:numPr>
          <w:ilvl w:val="0"/>
          <w:numId w:val="1013"/>
        </w:numPr>
        <w:pStyle w:val="Compact"/>
      </w:pPr>
      <w:r>
        <w:t xml:space="preserve">Presione</w:t>
      </w:r>
      <w:r>
        <w:t xml:space="preserve"> </w:t>
      </w:r>
      <w:r>
        <w:rPr>
          <w:bCs/>
          <w:b/>
        </w:rPr>
        <w:t xml:space="preserve">[HOME]</w:t>
      </w:r>
      <w:r>
        <w:t xml:space="preserve"> </w:t>
      </w:r>
      <w:r>
        <w:t xml:space="preserve">en el Holter</w:t>
      </w:r>
    </w:p>
    <w:p>
      <w:pPr>
        <w:numPr>
          <w:ilvl w:val="0"/>
          <w:numId w:val="1013"/>
        </w:numPr>
        <w:pStyle w:val="Compact"/>
      </w:pPr>
      <w:r>
        <w:t xml:space="preserve">Espere confirmación (10-15 segundos)</w:t>
      </w:r>
    </w:p>
    <w:p>
      <w:pPr>
        <w:pStyle w:val="SourceCode"/>
      </w:pPr>
      <w:r>
        <w:rPr>
          <w:rStyle w:val="VerbatimChar"/>
        </w:rPr>
        <w:t xml:space="preserve">Confirmación Visual:</w:t>
      </w:r>
      <w:r>
        <w:br/>
      </w:r>
      <w:r>
        <w:rPr>
          <w:rStyle w:val="VerbatimChar"/>
        </w:rPr>
        <w:t xml:space="preserve">├─ Pantalla del Holter: "Emparejado ✓"</w:t>
      </w:r>
      <w:r>
        <w:br/>
      </w:r>
      <w:r>
        <w:rPr>
          <w:rStyle w:val="VerbatimChar"/>
        </w:rPr>
        <w:t xml:space="preserve">├─ LED: Verde fijo</w:t>
      </w:r>
      <w:r>
        <w:br/>
      </w:r>
      <w:r>
        <w:rPr>
          <w:rStyle w:val="VerbatimChar"/>
        </w:rPr>
        <w:t xml:space="preserve">├─ Teléfono: "Conectado"</w:t>
      </w:r>
      <w:r>
        <w:br/>
      </w:r>
      <w:r>
        <w:rPr>
          <w:rStyle w:val="VerbatimChar"/>
        </w:rPr>
        <w:t xml:space="preserve">└─ App: Muestra "Estado: Conectado"</w:t>
      </w:r>
    </w:p>
    <w:bookmarkEnd w:id="58"/>
    <w:bookmarkEnd w:id="59"/>
    <w:bookmarkStart w:id="60" w:name="X0a8cf43d03a94ca88c699f59ed5e809272affb8"/>
    <w:p>
      <w:pPr>
        <w:pStyle w:val="Heading3"/>
      </w:pPr>
      <w:r>
        <w:t xml:space="preserve">Resolución de Problemas de Emparejamiento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Códigos no coinciden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Sincronización de tiempo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Reinicie ambos dispositivos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 (3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Lentitud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Repita el proceso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Falla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incorrecto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Tente nuevamente, verifique código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Desconexión después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Interferencia Bluetooth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distancia, aleja de WiFi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5" w:name="configuración-de-parámetros"/>
    <w:p>
      <w:pPr>
        <w:pStyle w:val="Heading2"/>
      </w:pPr>
      <w:r>
        <w:t xml:space="preserve">Configuración de Parámetros</w:t>
      </w:r>
    </w:p>
    <w:bookmarkStart w:id="62" w:name="acceso-al-menú-de-configuración"/>
    <w:p>
      <w:pPr>
        <w:pStyle w:val="Heading3"/>
      </w:pPr>
      <w:r>
        <w:t xml:space="preserve">Acceso al Menú de Configuración</w:t>
      </w:r>
    </w:p>
    <w:p>
      <w:pPr>
        <w:numPr>
          <w:ilvl w:val="0"/>
          <w:numId w:val="1014"/>
        </w:numPr>
        <w:pStyle w:val="Compact"/>
      </w:pPr>
      <w:r>
        <w:t xml:space="preserve">Presione</w:t>
      </w:r>
      <w:r>
        <w:t xml:space="preserve"> </w:t>
      </w:r>
      <w:r>
        <w:rPr>
          <w:bCs/>
          <w:b/>
        </w:rPr>
        <w:t xml:space="preserve">[MENU]</w:t>
      </w:r>
      <w:r>
        <w:t xml:space="preserve"> </w:t>
      </w:r>
      <w:r>
        <w:t xml:space="preserve">en el dispositivo</w:t>
      </w:r>
    </w:p>
    <w:p>
      <w:pPr>
        <w:numPr>
          <w:ilvl w:val="0"/>
          <w:numId w:val="1014"/>
        </w:numPr>
        <w:pStyle w:val="Compact"/>
      </w:pPr>
      <w:r>
        <w:t xml:space="preserve">Navegue con</w:t>
      </w:r>
      <w:r>
        <w:t xml:space="preserve"> </w:t>
      </w:r>
      <w:r>
        <w:rPr>
          <w:bCs/>
          <w:b/>
        </w:rPr>
        <w:t xml:space="preserve">[◀]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[►]</w:t>
      </w:r>
    </w:p>
    <w:p>
      <w:pPr>
        <w:numPr>
          <w:ilvl w:val="0"/>
          <w:numId w:val="1014"/>
        </w:numPr>
        <w:pStyle w:val="Compact"/>
      </w:pPr>
      <w:r>
        <w:t xml:space="preserve">Seleccione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Configuración</w:t>
      </w:r>
      <w:r>
        <w:rPr>
          <w:bCs/>
          <w:b/>
        </w:rPr>
        <w:t xml:space="preserve">”</w:t>
      </w:r>
      <w:r>
        <w:t xml:space="preserve"> </w:t>
      </w:r>
      <w:r>
        <w:t xml:space="preserve">con</w:t>
      </w:r>
      <w:r>
        <w:t xml:space="preserve"> </w:t>
      </w:r>
      <w:r>
        <w:rPr>
          <w:bCs/>
          <w:b/>
        </w:rPr>
        <w:t xml:space="preserve">[HOME]</w:t>
      </w:r>
    </w:p>
    <w:p>
      <w:pPr>
        <w:pStyle w:val="SourceCode"/>
      </w:pPr>
      <w:r>
        <w:rPr>
          <w:rStyle w:val="VerbatimChar"/>
        </w:rPr>
        <w:t xml:space="preserve">MENÚ PRINCIPAL</w:t>
      </w:r>
      <w:r>
        <w:br/>
      </w:r>
      <w:r>
        <w:rPr>
          <w:rStyle w:val="VerbatimChar"/>
        </w:rPr>
        <w:t xml:space="preserve">├─ Sistema</w:t>
      </w:r>
      <w:r>
        <w:br/>
      </w:r>
      <w:r>
        <w:rPr>
          <w:rStyle w:val="VerbatimChar"/>
        </w:rPr>
        <w:t xml:space="preserve">├─ Configuración ← Está aquí</w:t>
      </w:r>
      <w:r>
        <w:br/>
      </w:r>
      <w:r>
        <w:rPr>
          <w:rStyle w:val="VerbatimChar"/>
        </w:rPr>
        <w:t xml:space="preserve">├─ Conectividad</w:t>
      </w:r>
      <w:r>
        <w:br/>
      </w:r>
      <w:r>
        <w:rPr>
          <w:rStyle w:val="VerbatimChar"/>
        </w:rPr>
        <w:t xml:space="preserve">├─ Sensores</w:t>
      </w:r>
      <w:r>
        <w:br/>
      </w:r>
      <w:r>
        <w:rPr>
          <w:rStyle w:val="VerbatimChar"/>
        </w:rPr>
        <w:t xml:space="preserve">├─ Diagnóstico</w:t>
      </w:r>
      <w:r>
        <w:br/>
      </w:r>
      <w:r>
        <w:rPr>
          <w:rStyle w:val="VerbatimChar"/>
        </w:rPr>
        <w:t xml:space="preserve">└─ Acerca de</w:t>
      </w:r>
    </w:p>
    <w:bookmarkEnd w:id="62"/>
    <w:bookmarkStart w:id="63" w:name="submenú-de-configuración"/>
    <w:p>
      <w:pPr>
        <w:pStyle w:val="Heading3"/>
      </w:pPr>
      <w:r>
        <w:t xml:space="preserve">Submenú de Configuración</w:t>
      </w:r>
    </w:p>
    <w:p>
      <w:pPr>
        <w:pStyle w:val="SourceCode"/>
      </w:pPr>
      <w:r>
        <w:rPr>
          <w:rStyle w:val="VerbatimChar"/>
        </w:rPr>
        <w:t xml:space="preserve">CONFIGURACIÓN</w:t>
      </w:r>
      <w:r>
        <w:br/>
      </w:r>
      <w:r>
        <w:rPr>
          <w:rStyle w:val="VerbatimChar"/>
        </w:rPr>
        <w:t xml:space="preserve">├─ Frecuencia de Muestreo</w:t>
      </w:r>
      <w:r>
        <w:br/>
      </w:r>
      <w:r>
        <w:rPr>
          <w:rStyle w:val="VerbatimChar"/>
        </w:rPr>
        <w:t xml:space="preserve">│  └─ 500 Hz (Recomendado)</w:t>
      </w:r>
      <w:r>
        <w:br/>
      </w:r>
      <w:r>
        <w:rPr>
          <w:rStyle w:val="VerbatimChar"/>
        </w:rPr>
        <w:t xml:space="preserve">│  └─ 250 Hz (Bajo consumo)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Filtro de Línea</w:t>
      </w:r>
      <w:r>
        <w:br/>
      </w:r>
      <w:r>
        <w:rPr>
          <w:rStyle w:val="VerbatimChar"/>
        </w:rPr>
        <w:t xml:space="preserve">│  └─ 50 Hz (Europa)</w:t>
      </w:r>
      <w:r>
        <w:br/>
      </w:r>
      <w:r>
        <w:rPr>
          <w:rStyle w:val="VerbatimChar"/>
        </w:rPr>
        <w:t xml:space="preserve">│  └─ 60 Hz (Américas)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Sensibilidad de Electrodos</w:t>
      </w:r>
      <w:r>
        <w:br/>
      </w:r>
      <w:r>
        <w:rPr>
          <w:rStyle w:val="VerbatimChar"/>
        </w:rPr>
        <w:t xml:space="preserve">│  └─ Automática (Recomendado)</w:t>
      </w:r>
      <w:r>
        <w:br/>
      </w:r>
      <w:r>
        <w:rPr>
          <w:rStyle w:val="VerbatimChar"/>
        </w:rPr>
        <w:t xml:space="preserve">│  └─ Manual (1-100)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Sincronización</w:t>
      </w:r>
      <w:r>
        <w:br/>
      </w:r>
      <w:r>
        <w:rPr>
          <w:rStyle w:val="VerbatimChar"/>
        </w:rPr>
        <w:t xml:space="preserve">│  └─ Cada 30 segundos</w:t>
      </w:r>
      <w:r>
        <w:br/>
      </w:r>
      <w:r>
        <w:rPr>
          <w:rStyle w:val="VerbatimChar"/>
        </w:rPr>
        <w:t xml:space="preserve">│  └─ Cada 60 segundos</w:t>
      </w:r>
      <w:r>
        <w:br/>
      </w:r>
      <w:r>
        <w:rPr>
          <w:rStyle w:val="VerbatimChar"/>
        </w:rPr>
        <w:t xml:space="preserve">│  └─ Cada 5 minutos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Alertas Críticas</w:t>
      </w:r>
      <w:r>
        <w:br/>
      </w:r>
      <w:r>
        <w:rPr>
          <w:rStyle w:val="VerbatimChar"/>
        </w:rPr>
        <w:t xml:space="preserve">│  └─ Habilitadas</w:t>
      </w:r>
      <w:r>
        <w:br/>
      </w:r>
      <w:r>
        <w:rPr>
          <w:rStyle w:val="VerbatimChar"/>
        </w:rPr>
        <w:t xml:space="preserve">│  └─ Solo críticas</w:t>
      </w:r>
      <w:r>
        <w:br/>
      </w:r>
      <w:r>
        <w:rPr>
          <w:rStyle w:val="VerbatimChar"/>
        </w:rPr>
        <w:t xml:space="preserve">│  └─ Deshabilitadas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Idioma</w:t>
      </w:r>
      <w:r>
        <w:br/>
      </w:r>
      <w:r>
        <w:rPr>
          <w:rStyle w:val="VerbatimChar"/>
        </w:rPr>
        <w:t xml:space="preserve">│  └─ Español</w:t>
      </w:r>
      <w:r>
        <w:br/>
      </w:r>
      <w:r>
        <w:rPr>
          <w:rStyle w:val="VerbatimChar"/>
        </w:rPr>
        <w:t xml:space="preserve">│  └─ English</w:t>
      </w:r>
      <w:r>
        <w:br/>
      </w:r>
      <w:r>
        <w:rPr>
          <w:rStyle w:val="VerbatimChar"/>
        </w:rPr>
        <w:t xml:space="preserve">│  └─ Français</w:t>
      </w:r>
      <w:r>
        <w:br/>
      </w:r>
      <w:r>
        <w:rPr>
          <w:rStyle w:val="VerbatimChar"/>
        </w:rPr>
        <w:t xml:space="preserve">│  └─ Deutsch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Fábrica (Reset)</w:t>
      </w:r>
      <w:r>
        <w:br/>
      </w:r>
      <w:r>
        <w:rPr>
          <w:rStyle w:val="VerbatimChar"/>
        </w:rPr>
        <w:t xml:space="preserve">   └─ Restablecer valores de fábrica</w:t>
      </w:r>
    </w:p>
    <w:bookmarkEnd w:id="63"/>
    <w:bookmarkStart w:id="64" w:name="configuración-recomendada"/>
    <w:p>
      <w:pPr>
        <w:pStyle w:val="Heading3"/>
      </w:pPr>
      <w:r>
        <w:t xml:space="preserve">Configuración Recomendada</w:t>
      </w:r>
    </w:p>
    <w:p>
      <w:pPr>
        <w:pStyle w:val="SourceCode"/>
      </w:pPr>
      <w:r>
        <w:rPr>
          <w:rStyle w:val="VerbatimChar"/>
        </w:rPr>
        <w:t xml:space="preserve">CONFIGURACIÓN CLÍNICA ESTÁNDAR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Frecuencia de Muestreo: 500 Hz │</w:t>
      </w:r>
      <w:r>
        <w:br/>
      </w:r>
      <w:r>
        <w:rPr>
          <w:rStyle w:val="VerbatimChar"/>
        </w:rPr>
        <w:t xml:space="preserve">│ Filtro de Línea: 50 Hz         │</w:t>
      </w:r>
      <w:r>
        <w:br/>
      </w:r>
      <w:r>
        <w:rPr>
          <w:rStyle w:val="VerbatimChar"/>
        </w:rPr>
        <w:t xml:space="preserve">│ Sensibilidad: Automática       │</w:t>
      </w:r>
      <w:r>
        <w:br/>
      </w:r>
      <w:r>
        <w:rPr>
          <w:rStyle w:val="VerbatimChar"/>
        </w:rPr>
        <w:t xml:space="preserve">│ Sincronización: Cada 30 seg    │</w:t>
      </w:r>
      <w:r>
        <w:br/>
      </w:r>
      <w:r>
        <w:rPr>
          <w:rStyle w:val="VerbatimChar"/>
        </w:rPr>
        <w:t xml:space="preserve">│ Alertas: Habilitadas           │</w:t>
      </w:r>
      <w:r>
        <w:br/>
      </w:r>
      <w:r>
        <w:rPr>
          <w:rStyle w:val="VerbatimChar"/>
        </w:rPr>
        <w:t xml:space="preserve">│ Tiempo de Sesión: 48 horas     │</w:t>
      </w:r>
      <w:r>
        <w:br/>
      </w:r>
      <w:r>
        <w:rPr>
          <w:rStyle w:val="VerbatimChar"/>
        </w:rPr>
        <w:t xml:space="preserve">│ Idioma: Español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2" w:name="sistema-de-indicadores-led"/>
    <w:p>
      <w:pPr>
        <w:pStyle w:val="Heading2"/>
      </w:pPr>
      <w:r>
        <w:t xml:space="preserve">Sistema de Indicadores LED</w:t>
      </w:r>
    </w:p>
    <w:bookmarkStart w:id="66" w:name="ubicación-de-leds"/>
    <w:p>
      <w:pPr>
        <w:pStyle w:val="Heading3"/>
      </w:pPr>
      <w:r>
        <w:t xml:space="preserve">Ubicación de LEDs</w:t>
      </w:r>
    </w:p>
    <w:p>
      <w:pPr>
        <w:pStyle w:val="SourceCode"/>
      </w:pPr>
      <w:r>
        <w:rPr>
          <w:rStyle w:val="VerbatimChar"/>
        </w:rPr>
        <w:t xml:space="preserve">VISTA POSTERIOR DEL DISPOSITIVO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       LED INDICADOR           │</w:t>
      </w:r>
      <w:r>
        <w:br/>
      </w:r>
      <w:r>
        <w:rPr>
          <w:rStyle w:val="VerbatimChar"/>
        </w:rPr>
        <w:t xml:space="preserve">│      [🔴] [🟢] [🟡]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SIGNIFICADOS:</w:t>
      </w:r>
      <w:r>
        <w:br/>
      </w:r>
      <w:r>
        <w:rPr>
          <w:rStyle w:val="VerbatimChar"/>
        </w:rPr>
        <w:t xml:space="preserve">• Izquierda: Estado de Sistema (Rojo)</w:t>
      </w:r>
      <w:r>
        <w:br/>
      </w:r>
      <w:r>
        <w:rPr>
          <w:rStyle w:val="VerbatimChar"/>
        </w:rPr>
        <w:t xml:space="preserve">• Centro: Estado de Batería (Verde)</w:t>
      </w:r>
      <w:r>
        <w:br/>
      </w:r>
      <w:r>
        <w:rPr>
          <w:rStyle w:val="VerbatimChar"/>
        </w:rPr>
        <w:t xml:space="preserve">• Derecha: Estado de Conectividad (Amarillo)</w:t>
      </w:r>
    </w:p>
    <w:bookmarkEnd w:id="66"/>
    <w:bookmarkStart w:id="70" w:name="patrones-led"/>
    <w:p>
      <w:pPr>
        <w:pStyle w:val="Heading3"/>
      </w:pPr>
      <w:r>
        <w:t xml:space="preserve">Patrones LED</w:t>
      </w:r>
    </w:p>
    <w:bookmarkStart w:id="67" w:name="led-rojo-sistema"/>
    <w:p>
      <w:pPr>
        <w:pStyle w:val="Heading4"/>
      </w:pPr>
      <w:r>
        <w:t xml:space="preserve">LED Rojo (Sistema)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Patrón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normal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Parpadeante lento (1 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Auto-diagnóstico en progreso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Espere completar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Parpadeante rápido (2 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detectado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Reinicie dispositivo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Emparejamiento Bluetooth 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Proceda con emparejamiento</w:t>
            </w:r>
          </w:p>
        </w:tc>
      </w:tr>
    </w:tbl>
    <w:bookmarkEnd w:id="67"/>
    <w:bookmarkStart w:id="68" w:name="led-verde-batería"/>
    <w:p>
      <w:pPr>
        <w:pStyle w:val="Heading4"/>
      </w:pPr>
      <w:r>
        <w:t xml:space="preserve">LED Verde (Batería)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Patrón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80-100%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Parpadeante 0.5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Parpadeante 1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Parpadeante 2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Considerar carga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CARGAR INMEDIATAMENTE</w:t>
            </w:r>
          </w:p>
        </w:tc>
      </w:tr>
    </w:tbl>
    <w:bookmarkEnd w:id="68"/>
    <w:bookmarkStart w:id="69" w:name="led-amarillo-conectividad"/>
    <w:p>
      <w:pPr>
        <w:pStyle w:val="Heading4"/>
      </w:pPr>
      <w:r>
        <w:t xml:space="preserve">LED Amarillo (Conectividad)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Patrón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Conectado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Emparejado con dispositivo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Parpadeante lento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Búsqueda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Buscando dispositivo Bluetooth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Parpadeante rápido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 de conexión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Desconectado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emparejamiento</w:t>
            </w:r>
          </w:p>
        </w:tc>
      </w:tr>
    </w:tbl>
    <w:bookmarkEnd w:id="69"/>
    <w:bookmarkEnd w:id="70"/>
    <w:bookmarkStart w:id="71" w:name="secuencia-típica-de-encendido"/>
    <w:p>
      <w:pPr>
        <w:pStyle w:val="Heading3"/>
      </w:pPr>
      <w:r>
        <w:t xml:space="preserve">Secuencia Típica de Encendido</w:t>
      </w:r>
    </w:p>
    <w:p>
      <w:pPr>
        <w:pStyle w:val="SourceCode"/>
      </w:pPr>
      <w:r>
        <w:rPr>
          <w:rStyle w:val="VerbatimChar"/>
        </w:rPr>
        <w:t xml:space="preserve">Tiempo (seg)  |  🔴 Rojo  |  🟢 Verde  |  🟡 Amarillo</w:t>
      </w:r>
      <w:r>
        <w:br/>
      </w:r>
      <w:r>
        <w:rPr>
          <w:rStyle w:val="VerbatimChar"/>
        </w:rPr>
        <w:t xml:space="preserve">─────────────┼───────────┼────────────┼───────────</w:t>
      </w:r>
      <w:r>
        <w:br/>
      </w:r>
      <w:r>
        <w:rPr>
          <w:rStyle w:val="VerbatimChar"/>
        </w:rPr>
        <w:t xml:space="preserve">     0        | Fijo      | Apagado    | Apagado</w:t>
      </w:r>
      <w:r>
        <w:br/>
      </w:r>
      <w:r>
        <w:rPr>
          <w:rStyle w:val="VerbatimChar"/>
        </w:rPr>
        <w:t xml:space="preserve">     1        | Parp.R    | Parp.R     | Apagado</w:t>
      </w:r>
      <w:r>
        <w:br/>
      </w:r>
      <w:r>
        <w:rPr>
          <w:rStyle w:val="VerbatimChar"/>
        </w:rPr>
        <w:t xml:space="preserve">     2        | Parp.R    | Parp.R     | Apagado</w:t>
      </w:r>
      <w:r>
        <w:br/>
      </w:r>
      <w:r>
        <w:rPr>
          <w:rStyle w:val="VerbatimChar"/>
        </w:rPr>
        <w:t xml:space="preserve">     3        | Parp.R    | Parp.R     | Apagado</w:t>
      </w:r>
      <w:r>
        <w:br/>
      </w:r>
      <w:r>
        <w:rPr>
          <w:rStyle w:val="VerbatimChar"/>
        </w:rPr>
        <w:t xml:space="preserve">     4        | Fijo      | Fijo/Parp  | Apagado</w:t>
      </w:r>
      <w:r>
        <w:br/>
      </w:r>
      <w:r>
        <w:rPr>
          <w:rStyle w:val="VerbatimChar"/>
        </w:rPr>
        <w:t xml:space="preserve">     5        | Fijo      | Fijo/Parp  | Parp.L</w:t>
      </w:r>
      <w:r>
        <w:br/>
      </w:r>
      <w:r>
        <w:rPr>
          <w:rStyle w:val="VerbatimChar"/>
        </w:rPr>
        <w:t xml:space="preserve">    10+       | Fijo      | Fijo/Parp  | Fijo/Apagado</w:t>
      </w:r>
      <w:r>
        <w:br/>
      </w:r>
      <w:r>
        <w:rPr>
          <w:rStyle w:val="VerbatimChar"/>
        </w:rPr>
        <w:t xml:space="preserve">   (Normal)   | (OK)      | (Batería) | (Conexión)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mantenimiento-y-limpieza"/>
    <w:p>
      <w:pPr>
        <w:pStyle w:val="Heading2"/>
      </w:pPr>
      <w:r>
        <w:t xml:space="preserve">Mantenimiento y Limpieza</w:t>
      </w:r>
    </w:p>
    <w:bookmarkStart w:id="75" w:name="limpieza-regular"/>
    <w:p>
      <w:pPr>
        <w:pStyle w:val="Heading3"/>
      </w:pPr>
      <w:r>
        <w:t xml:space="preserve">Limpieza Regular</w:t>
      </w:r>
    </w:p>
    <w:bookmarkStart w:id="73" w:name="limpieza-diaria"/>
    <w:p>
      <w:pPr>
        <w:pStyle w:val="Heading4"/>
      </w:pPr>
      <w:r>
        <w:t xml:space="preserve">Limpieza Diaria</w:t>
      </w:r>
    </w:p>
    <w:p>
      <w:pPr>
        <w:pStyle w:val="SourceCode"/>
      </w:pPr>
      <w:r>
        <w:rPr>
          <w:rStyle w:val="VerbatimChar"/>
        </w:rPr>
        <w:t xml:space="preserve">Frecuencia: Después de cada sesión</w:t>
      </w:r>
      <w:r>
        <w:br/>
      </w:r>
      <w:r>
        <w:rPr>
          <w:rStyle w:val="VerbatimChar"/>
        </w:rPr>
        <w:t xml:space="preserve">Duración: 5 minutos</w:t>
      </w:r>
      <w:r>
        <w:br/>
      </w:r>
      <w:r>
        <w:br/>
      </w:r>
      <w:r>
        <w:rPr>
          <w:rStyle w:val="VerbatimChar"/>
        </w:rPr>
        <w:t xml:space="preserve">Procedimiento:</w:t>
      </w:r>
      <w:r>
        <w:br/>
      </w:r>
      <w:r>
        <w:rPr>
          <w:rStyle w:val="VerbatimChar"/>
        </w:rPr>
        <w:t xml:space="preserve">1. Apagar dispositivo</w:t>
      </w:r>
      <w:r>
        <w:br/>
      </w:r>
      <w:r>
        <w:rPr>
          <w:rStyle w:val="VerbatimChar"/>
        </w:rPr>
        <w:t xml:space="preserve">2. Remover cubierta de silicona (si es extraíble)</w:t>
      </w:r>
      <w:r>
        <w:br/>
      </w:r>
      <w:r>
        <w:rPr>
          <w:rStyle w:val="VerbatimChar"/>
        </w:rPr>
        <w:t xml:space="preserve">3. Limpiar con paño suave y seco</w:t>
      </w:r>
      <w:r>
        <w:br/>
      </w:r>
      <w:r>
        <w:rPr>
          <w:rStyle w:val="VerbatimChar"/>
        </w:rPr>
        <w:t xml:space="preserve">4. Usar hisopo con alcohol 70% en conectores</w:t>
      </w:r>
      <w:r>
        <w:br/>
      </w:r>
      <w:r>
        <w:rPr>
          <w:rStyle w:val="VerbatimChar"/>
        </w:rPr>
        <w:t xml:space="preserve">5. Dejar secar 5 minutos antes de usar</w:t>
      </w:r>
      <w:r>
        <w:br/>
      </w:r>
      <w:r>
        <w:rPr>
          <w:rStyle w:val="VerbatimChar"/>
        </w:rPr>
        <w:t xml:space="preserve">6. Colocar cubierta nuevamente</w:t>
      </w:r>
    </w:p>
    <w:bookmarkEnd w:id="73"/>
    <w:bookmarkStart w:id="74" w:name="limpieza-profunda-semanal"/>
    <w:p>
      <w:pPr>
        <w:pStyle w:val="Heading4"/>
      </w:pPr>
      <w:r>
        <w:t xml:space="preserve">Limpieza Profunda (Semanal)</w:t>
      </w:r>
    </w:p>
    <w:p>
      <w:pPr>
        <w:pStyle w:val="SourceCode"/>
      </w:pPr>
      <w:r>
        <w:rPr>
          <w:rStyle w:val="VerbatimChar"/>
        </w:rPr>
        <w:t xml:space="preserve">Frecuencia: Una vez por semana</w:t>
      </w:r>
      <w:r>
        <w:br/>
      </w:r>
      <w:r>
        <w:rPr>
          <w:rStyle w:val="VerbatimChar"/>
        </w:rPr>
        <w:t xml:space="preserve">Duración: 15 minutos</w:t>
      </w:r>
      <w:r>
        <w:br/>
      </w:r>
      <w:r>
        <w:br/>
      </w:r>
      <w:r>
        <w:rPr>
          <w:rStyle w:val="VerbatimChar"/>
        </w:rPr>
        <w:t xml:space="preserve">Procedimiento:</w:t>
      </w:r>
      <w:r>
        <w:br/>
      </w:r>
      <w:r>
        <w:rPr>
          <w:rStyle w:val="VerbatimChar"/>
        </w:rPr>
        <w:t xml:space="preserve">1. Desconectar todos los cables</w:t>
      </w:r>
      <w:r>
        <w:br/>
      </w:r>
      <w:r>
        <w:rPr>
          <w:rStyle w:val="VerbatimChar"/>
        </w:rPr>
        <w:t xml:space="preserve">2. Remover cubierta de silicona</w:t>
      </w:r>
      <w:r>
        <w:br/>
      </w:r>
      <w:r>
        <w:rPr>
          <w:rStyle w:val="VerbatimChar"/>
        </w:rPr>
        <w:t xml:space="preserve">3. Limpiar cuerpo con paño húmedo (agua destilada)</w:t>
      </w:r>
      <w:r>
        <w:br/>
      </w:r>
      <w:r>
        <w:rPr>
          <w:rStyle w:val="VerbatimChar"/>
        </w:rPr>
        <w:t xml:space="preserve">4. Secar completamente con paño suave</w:t>
      </w:r>
      <w:r>
        <w:br/>
      </w:r>
      <w:r>
        <w:rPr>
          <w:rStyle w:val="VerbatimChar"/>
        </w:rPr>
        <w:t xml:space="preserve">5. Usar swab con alcohol isopropílico 70% en:</w:t>
      </w:r>
      <w:r>
        <w:br/>
      </w:r>
      <w:r>
        <w:rPr>
          <w:rStyle w:val="VerbatimChar"/>
        </w:rPr>
        <w:t xml:space="preserve">   ├─ Conectores de electrodos</w:t>
      </w:r>
      <w:r>
        <w:br/>
      </w:r>
      <w:r>
        <w:rPr>
          <w:rStyle w:val="VerbatimChar"/>
        </w:rPr>
        <w:t xml:space="preserve">   ├─ Puerto USB-C</w:t>
      </w:r>
      <w:r>
        <w:br/>
      </w:r>
      <w:r>
        <w:rPr>
          <w:rStyle w:val="VerbatimChar"/>
        </w:rPr>
        <w:t xml:space="preserve">   └─ Botones de control</w:t>
      </w:r>
      <w:r>
        <w:br/>
      </w:r>
      <w:r>
        <w:rPr>
          <w:rStyle w:val="VerbatimChar"/>
        </w:rPr>
        <w:t xml:space="preserve">6. Permitir que los conectores se sequen al aire</w:t>
      </w:r>
      <w:r>
        <w:br/>
      </w:r>
      <w:r>
        <w:rPr>
          <w:rStyle w:val="VerbatimChar"/>
        </w:rPr>
        <w:t xml:space="preserve">7. Reasamblar y volver a colocar cubierta</w:t>
      </w:r>
      <w:r>
        <w:br/>
      </w:r>
      <w:r>
        <w:rPr>
          <w:rStyle w:val="VerbatimChar"/>
        </w:rPr>
        <w:t xml:space="preserve">8. Almacenar en lugar seco</w:t>
      </w:r>
    </w:p>
    <w:bookmarkEnd w:id="74"/>
    <w:bookmarkEnd w:id="75"/>
    <w:bookmarkStart w:id="76" w:name="desinfección"/>
    <w:p>
      <w:pPr>
        <w:pStyle w:val="Heading3"/>
      </w:pPr>
      <w:r>
        <w:t xml:space="preserve">Desinfección</w:t>
      </w:r>
    </w:p>
    <w:p>
      <w:pPr>
        <w:pStyle w:val="FirstParagraph"/>
      </w:pPr>
      <w:r>
        <w:rPr>
          <w:bCs/>
          <w:b/>
        </w:rPr>
        <w:t xml:space="preserve">Métodos Aprobados: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Alcohol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Aplicar con paño, secar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Solución Clorada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 hipoclorito, aplicar 1 min, enjuagar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Toallitas Desinfectantes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hospital, seguir instrucciones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Luz 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minutos bajo luz UV-C</w:t>
            </w:r>
          </w:p>
        </w:tc>
      </w:tr>
    </w:tbl>
    <w:p>
      <w:pPr>
        <w:pStyle w:val="BodyText"/>
      </w:pPr>
      <w:r>
        <w:rPr>
          <w:bCs/>
          <w:b/>
        </w:rPr>
        <w:t xml:space="preserve">NO USAR:</w:t>
      </w:r>
      <w:r>
        <w:t xml:space="preserve"> </w:t>
      </w:r>
      <w:r>
        <w:t xml:space="preserve">- ❌ Bleach puro o sin diluir</w:t>
      </w:r>
      <w:r>
        <w:t xml:space="preserve"> </w:t>
      </w:r>
      <w:r>
        <w:t xml:space="preserve">- ❌ Acetona o disolventes fuertes</w:t>
      </w:r>
      <w:r>
        <w:t xml:space="preserve"> </w:t>
      </w:r>
      <w:r>
        <w:t xml:space="preserve">- ❌ Esterilizador de vapor (dañará electrónica)</w:t>
      </w:r>
      <w:r>
        <w:t xml:space="preserve"> </w:t>
      </w:r>
      <w:r>
        <w:t xml:space="preserve">- ❌ Autoclave (destruirá componentes)</w:t>
      </w:r>
    </w:p>
    <w:bookmarkEnd w:id="76"/>
    <w:bookmarkStart w:id="77" w:name="almacenamiento"/>
    <w:p>
      <w:pPr>
        <w:pStyle w:val="Heading3"/>
      </w:pPr>
      <w:r>
        <w:t xml:space="preserve">Almacenamiento</w:t>
      </w:r>
    </w:p>
    <w:p>
      <w:pPr>
        <w:pStyle w:val="SourceCode"/>
      </w:pPr>
      <w:r>
        <w:rPr>
          <w:rStyle w:val="VerbatimChar"/>
        </w:rPr>
        <w:t xml:space="preserve">Condiciones Ideales:</w:t>
      </w:r>
      <w:r>
        <w:br/>
      </w:r>
      <w:r>
        <w:rPr>
          <w:rStyle w:val="VerbatimChar"/>
        </w:rPr>
        <w:t xml:space="preserve">├─ Temperatura: 15-25°C</w:t>
      </w:r>
      <w:r>
        <w:br/>
      </w:r>
      <w:r>
        <w:rPr>
          <w:rStyle w:val="VerbatimChar"/>
        </w:rPr>
        <w:t xml:space="preserve">├─ Humedad: 30-70% HR</w:t>
      </w:r>
      <w:r>
        <w:br/>
      </w:r>
      <w:r>
        <w:rPr>
          <w:rStyle w:val="VerbatimChar"/>
        </w:rPr>
        <w:t xml:space="preserve">├─ Luz: Almacenar en lugar oscuro</w:t>
      </w:r>
      <w:r>
        <w:br/>
      </w:r>
      <w:r>
        <w:rPr>
          <w:rStyle w:val="VerbatimChar"/>
        </w:rPr>
        <w:t xml:space="preserve">├─ Presión: Presión atmosférica normal</w:t>
      </w:r>
      <w:r>
        <w:br/>
      </w:r>
      <w:r>
        <w:rPr>
          <w:rStyle w:val="VerbatimChar"/>
        </w:rPr>
        <w:t xml:space="preserve">└─ Vibración: Minimizar</w:t>
      </w:r>
      <w:r>
        <w:br/>
      </w:r>
      <w:r>
        <w:br/>
      </w:r>
      <w:r>
        <w:rPr>
          <w:rStyle w:val="VerbatimChar"/>
        </w:rPr>
        <w:t xml:space="preserve">Disposición:</w:t>
      </w:r>
      <w:r>
        <w:br/>
      </w:r>
      <w:r>
        <w:rPr>
          <w:rStyle w:val="VerbatimChar"/>
        </w:rPr>
        <w:t xml:space="preserve">├─ En estuche rígido incluido</w:t>
      </w:r>
      <w:r>
        <w:br/>
      </w:r>
      <w:r>
        <w:rPr>
          <w:rStyle w:val="VerbatimChar"/>
        </w:rPr>
        <w:t xml:space="preserve">├─ Separado de fuentes de calor</w:t>
      </w:r>
      <w:r>
        <w:br/>
      </w:r>
      <w:r>
        <w:rPr>
          <w:rStyle w:val="VerbatimChar"/>
        </w:rPr>
        <w:t xml:space="preserve">├─ Alejado de campos magnéticos fuertes</w:t>
      </w:r>
      <w:r>
        <w:br/>
      </w:r>
      <w:r>
        <w:rPr>
          <w:rStyle w:val="VerbatimChar"/>
        </w:rPr>
        <w:t xml:space="preserve">├─ En posición horizontal</w:t>
      </w:r>
      <w:r>
        <w:br/>
      </w:r>
      <w:r>
        <w:rPr>
          <w:rStyle w:val="VerbatimChar"/>
        </w:rPr>
        <w:t xml:space="preserve">└─ Con batería parcialmente cargada (50%)</w:t>
      </w:r>
      <w:r>
        <w:br/>
      </w:r>
      <w:r>
        <w:br/>
      </w:r>
      <w:r>
        <w:rPr>
          <w:rStyle w:val="VerbatimChar"/>
        </w:rPr>
        <w:t xml:space="preserve">Duración Almacenaje:</w:t>
      </w:r>
      <w:r>
        <w:br/>
      </w:r>
      <w:r>
        <w:rPr>
          <w:rStyle w:val="VerbatimChar"/>
        </w:rPr>
        <w:t xml:space="preserve">├─ Corto plazo (&lt; 3 meses): Sin problema</w:t>
      </w:r>
      <w:r>
        <w:br/>
      </w:r>
      <w:r>
        <w:rPr>
          <w:rStyle w:val="VerbatimChar"/>
        </w:rPr>
        <w:t xml:space="preserve">├─ Largo plazo (3-12 meses): Cargar cada 3 meses</w:t>
      </w:r>
      <w:r>
        <w:br/>
      </w:r>
      <w:r>
        <w:rPr>
          <w:rStyle w:val="VerbatimChar"/>
        </w:rPr>
        <w:t xml:space="preserve">└─ Muy largo plazo (&gt; 1 año): Consultar servicio técnico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7" w:name="troubleshooting-técnico"/>
    <w:p>
      <w:pPr>
        <w:pStyle w:val="Heading2"/>
      </w:pPr>
      <w:r>
        <w:t xml:space="preserve">Troubleshooting Técnico</w:t>
      </w:r>
    </w:p>
    <w:bookmarkStart w:id="79" w:name="tabla-de-diagnóstico-rápido"/>
    <w:p>
      <w:pPr>
        <w:pStyle w:val="Heading3"/>
      </w:pPr>
      <w:r>
        <w:t xml:space="preserve">Tabla de Diagnóstico Rápido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Síntoma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 Probable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enciende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Batería agotada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Cargar durante 60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Apaga de repente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Temperatura extrema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Dejar en temp. ambiente 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Pantalla no responde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congelado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Reinicio duro (apagar 20s)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LEDs sin funcionar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LEDs dañados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Contactar servicio técnico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Conectores flojos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Conexión pobre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Limpiar conectores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Señal ECG débil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Electrodo despegado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contacto de electrodo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sincroniza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Bluetooth no conectado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Reemparejar dispositivo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Batería no carga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 USB obstruido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Limpiar puerto con hisopo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 en pantalla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Fallo de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Reinicio / Restablecimiento</w:t>
            </w:r>
          </w:p>
        </w:tc>
      </w:tr>
    </w:tbl>
    <w:bookmarkEnd w:id="79"/>
    <w:bookmarkStart w:id="83" w:name="reinicio-del-dispositivo"/>
    <w:p>
      <w:pPr>
        <w:pStyle w:val="Heading3"/>
      </w:pPr>
      <w:r>
        <w:t xml:space="preserve">Reinicio del Dispositivo</w:t>
      </w:r>
    </w:p>
    <w:bookmarkStart w:id="80" w:name="reinicio-suave-soft-reset"/>
    <w:p>
      <w:pPr>
        <w:pStyle w:val="Heading4"/>
      </w:pPr>
      <w:r>
        <w:t xml:space="preserve">Reinicio Suave (Soft Reset)</w:t>
      </w:r>
    </w:p>
    <w:p>
      <w:pPr>
        <w:pStyle w:val="SourceCode"/>
      </w:pPr>
      <w:r>
        <w:rPr>
          <w:rStyle w:val="VerbatimChar"/>
        </w:rPr>
        <w:t xml:space="preserve">Paso 1: Deslizar interruptor a OFF</w:t>
      </w:r>
      <w:r>
        <w:br/>
      </w:r>
      <w:r>
        <w:rPr>
          <w:rStyle w:val="VerbatimChar"/>
        </w:rPr>
        <w:t xml:space="preserve">Paso 2: Esperar 20 segundos</w:t>
      </w:r>
      <w:r>
        <w:br/>
      </w:r>
      <w:r>
        <w:rPr>
          <w:rStyle w:val="VerbatimChar"/>
        </w:rPr>
        <w:t xml:space="preserve">Paso 3: Deslizar interruptor a ON</w:t>
      </w:r>
      <w:r>
        <w:br/>
      </w:r>
      <w:r>
        <w:rPr>
          <w:rStyle w:val="VerbatimChar"/>
        </w:rPr>
        <w:t xml:space="preserve">Paso 4: Esperar inicialización (5 segundos)</w:t>
      </w:r>
      <w:r>
        <w:br/>
      </w:r>
      <w:r>
        <w:rPr>
          <w:rStyle w:val="VerbatimChar"/>
        </w:rPr>
        <w:t xml:space="preserve">Resultado: Dispositivo reinicia sin perder datos</w:t>
      </w:r>
    </w:p>
    <w:bookmarkEnd w:id="80"/>
    <w:bookmarkStart w:id="81" w:name="reinicio-duro-hard-reset"/>
    <w:p>
      <w:pPr>
        <w:pStyle w:val="Heading4"/>
      </w:pPr>
      <w:r>
        <w:t xml:space="preserve">Reinicio Duro (Hard Reset)</w:t>
      </w:r>
    </w:p>
    <w:p>
      <w:pPr>
        <w:pStyle w:val="SourceCode"/>
      </w:pPr>
      <w:r>
        <w:rPr>
          <w:rStyle w:val="VerbatimChar"/>
        </w:rPr>
        <w:t xml:space="preserve">Paso 1: Desconectar cualquier cable USB</w:t>
      </w:r>
      <w:r>
        <w:br/>
      </w:r>
      <w:r>
        <w:rPr>
          <w:rStyle w:val="VerbatimChar"/>
        </w:rPr>
        <w:t xml:space="preserve">Paso 2: Deslizar interruptor a OFF</w:t>
      </w:r>
      <w:r>
        <w:br/>
      </w:r>
      <w:r>
        <w:rPr>
          <w:rStyle w:val="VerbatimChar"/>
        </w:rPr>
        <w:t xml:space="preserve">Paso 3: Presionar simultáneamente:</w:t>
      </w:r>
      <w:r>
        <w:br/>
      </w:r>
      <w:r>
        <w:rPr>
          <w:rStyle w:val="VerbatimChar"/>
        </w:rPr>
        <w:t xml:space="preserve">        [◀] + [HOME] + [►]</w:t>
      </w:r>
      <w:r>
        <w:br/>
      </w:r>
      <w:r>
        <w:rPr>
          <w:rStyle w:val="VerbatimChar"/>
        </w:rPr>
        <w:t xml:space="preserve">        (Mantener 10 segundos)</w:t>
      </w:r>
      <w:r>
        <w:br/>
      </w:r>
      <w:r>
        <w:rPr>
          <w:rStyle w:val="VerbatimChar"/>
        </w:rPr>
        <w:t xml:space="preserve">Paso 4: Soltar los botones</w:t>
      </w:r>
      <w:r>
        <w:br/>
      </w:r>
      <w:r>
        <w:rPr>
          <w:rStyle w:val="VerbatimChar"/>
        </w:rPr>
        <w:t xml:space="preserve">Paso 5: Esperar 30 segundos</w:t>
      </w:r>
      <w:r>
        <w:br/>
      </w:r>
      <w:r>
        <w:rPr>
          <w:rStyle w:val="VerbatimChar"/>
        </w:rPr>
        <w:t xml:space="preserve">Paso 6: Deslizar interruptor a ON</w:t>
      </w:r>
      <w:r>
        <w:br/>
      </w:r>
      <w:r>
        <w:rPr>
          <w:rStyle w:val="VerbatimChar"/>
        </w:rPr>
        <w:t xml:space="preserve">Resultado: Dispositivo se reinicia</w:t>
      </w:r>
      <w:r>
        <w:br/>
      </w:r>
      <w:r>
        <w:rPr>
          <w:rStyle w:val="VerbatimChar"/>
        </w:rPr>
        <w:t xml:space="preserve">          (Datos se preservan si están almacenados)</w:t>
      </w:r>
    </w:p>
    <w:bookmarkEnd w:id="81"/>
    <w:bookmarkStart w:id="82" w:name="restablecimiento-de-fábrica"/>
    <w:p>
      <w:pPr>
        <w:pStyle w:val="Heading4"/>
      </w:pPr>
      <w:r>
        <w:t xml:space="preserve">Restablecimiento de Fábrica</w:t>
      </w:r>
    </w:p>
    <w:p>
      <w:pPr>
        <w:pStyle w:val="SourceCode"/>
      </w:pPr>
      <w:r>
        <w:rPr>
          <w:rStyle w:val="VerbatimChar"/>
        </w:rPr>
        <w:t xml:space="preserve">⚠️ ADVERTENCIA: Esto borra todos los datos locales</w:t>
      </w:r>
      <w:r>
        <w:br/>
      </w:r>
      <w:r>
        <w:br/>
      </w:r>
      <w:r>
        <w:rPr>
          <w:rStyle w:val="VerbatimChar"/>
        </w:rPr>
        <w:t xml:space="preserve">Paso 1: Presionar [MENU]</w:t>
      </w:r>
      <w:r>
        <w:br/>
      </w:r>
      <w:r>
        <w:rPr>
          <w:rStyle w:val="VerbatimChar"/>
        </w:rPr>
        <w:t xml:space="preserve">Paso 2: Ir a "Sistema" → "Mantenimiento"</w:t>
      </w:r>
      <w:r>
        <w:br/>
      </w:r>
      <w:r>
        <w:rPr>
          <w:rStyle w:val="VerbatimChar"/>
        </w:rPr>
        <w:t xml:space="preserve">Paso 3: Seleccionar "Restablecimiento de Fábrica"</w:t>
      </w:r>
      <w:r>
        <w:br/>
      </w:r>
      <w:r>
        <w:rPr>
          <w:rStyle w:val="VerbatimChar"/>
        </w:rPr>
        <w:t xml:space="preserve">Paso 4: Ingresar código: 2468</w:t>
      </w:r>
      <w:r>
        <w:br/>
      </w:r>
      <w:r>
        <w:rPr>
          <w:rStyle w:val="VerbatimChar"/>
        </w:rPr>
        <w:t xml:space="preserve">Paso 5: Confirmar con [HOME]</w:t>
      </w:r>
      <w:r>
        <w:br/>
      </w:r>
      <w:r>
        <w:rPr>
          <w:rStyle w:val="VerbatimChar"/>
        </w:rPr>
        <w:t xml:space="preserve">Paso 6: Esperar reinicio (2 minutos)</w:t>
      </w:r>
      <w:r>
        <w:br/>
      </w:r>
      <w:r>
        <w:rPr>
          <w:rStyle w:val="VerbatimChar"/>
        </w:rPr>
        <w:t xml:space="preserve">Resultado: Dispositivo reinicia con configuración por defecto</w:t>
      </w:r>
    </w:p>
    <w:bookmarkEnd w:id="82"/>
    <w:bookmarkEnd w:id="83"/>
    <w:bookmarkStart w:id="86" w:name="códigos-de-error"/>
    <w:p>
      <w:pPr>
        <w:pStyle w:val="Heading3"/>
      </w:pPr>
      <w:r>
        <w:t xml:space="preserve">Códigos de Error</w:t>
      </w:r>
    </w:p>
    <w:bookmarkStart w:id="84" w:name="pantalla-de-error"/>
    <w:p>
      <w:pPr>
        <w:pStyle w:val="Heading4"/>
      </w:pPr>
      <w:r>
        <w:t xml:space="preserve">Pantalla de Error</w:t>
      </w:r>
    </w:p>
    <w:p>
      <w:pPr>
        <w:pStyle w:val="SourceCode"/>
      </w:pPr>
      <w:r>
        <w:rPr>
          <w:rStyle w:val="VerbatimChar"/>
        </w:rPr>
        <w:t xml:space="preserve">ERROR: [Código Error]</w:t>
      </w:r>
      <w:r>
        <w:br/>
      </w:r>
      <w:r>
        <w:rPr>
          <w:rStyle w:val="VerbatimChar"/>
        </w:rPr>
        <w:t xml:space="preserve">Descripción: [Problema detectado]</w:t>
      </w:r>
      <w:r>
        <w:br/>
      </w:r>
      <w:r>
        <w:rPr>
          <w:rStyle w:val="VerbatimChar"/>
        </w:rPr>
        <w:t xml:space="preserve">Acción: [Recomendación]</w:t>
      </w:r>
      <w:r>
        <w:br/>
      </w:r>
      <w:r>
        <w:rPr>
          <w:rStyle w:val="VerbatimChar"/>
        </w:rPr>
        <w:t xml:space="preserve">Contactar Soporte: +34-900-HORIZON</w:t>
      </w:r>
      <w:r>
        <w:br/>
      </w:r>
      <w:r>
        <w:rPr>
          <w:rStyle w:val="VerbatimChar"/>
        </w:rPr>
        <w:t xml:space="preserve">Código de Sesión: [XXXX-XXXX]</w:t>
      </w:r>
    </w:p>
    <w:bookmarkEnd w:id="84"/>
    <w:bookmarkStart w:id="85" w:name="tabla-de-códigos"/>
    <w:p>
      <w:pPr>
        <w:pStyle w:val="Heading4"/>
      </w:pPr>
      <w:r>
        <w:t xml:space="preserve">Tabla de Códigos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Fallo de memoria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Reinicio duro, si persiste: servicio técnico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 ECG desconectado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electrodos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Fallo de Bluetooth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Reemparejar dispositivo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Temperatura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Enfriar a temperatura ambiente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Batería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Cargar inmediatamente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Fallo de reloj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Sincronizar con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Corrupción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Contactar servicio técnico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desconocido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Reinicio duro, reportar a soporte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91" w:name="diagramas-y-esquemas"/>
    <w:p>
      <w:pPr>
        <w:pStyle w:val="Heading2"/>
      </w:pPr>
      <w:r>
        <w:t xml:space="preserve">Diagramas y Esquemas</w:t>
      </w:r>
    </w:p>
    <w:bookmarkStart w:id="88" w:name="diagrama-de-bloques-del-sistema"/>
    <w:p>
      <w:pPr>
        <w:pStyle w:val="Heading3"/>
      </w:pPr>
      <w:r>
        <w:t xml:space="preserve">Diagrama de Bloques del Sistema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HORIZOM MEDICAL HOLTER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           │</w:t>
      </w:r>
      <w:r>
        <w:br/>
      </w:r>
      <w:r>
        <w:rPr>
          <w:rStyle w:val="VerbatimChar"/>
        </w:rPr>
        <w:t xml:space="preserve">│  │  SENSORES    │  │   PROCESADOR │             │</w:t>
      </w:r>
      <w:r>
        <w:br/>
      </w:r>
      <w:r>
        <w:rPr>
          <w:rStyle w:val="VerbatimChar"/>
        </w:rPr>
        <w:t xml:space="preserve">│  │              │  │   ARM M4     │             │</w:t>
      </w:r>
      <w:r>
        <w:br/>
      </w:r>
      <w:r>
        <w:rPr>
          <w:rStyle w:val="VerbatimChar"/>
        </w:rPr>
        <w:t xml:space="preserve">│  │ • 12 canales │  │   @ 120 MHz  │             │</w:t>
      </w:r>
      <w:r>
        <w:br/>
      </w:r>
      <w:r>
        <w:rPr>
          <w:rStyle w:val="VerbatimChar"/>
        </w:rPr>
        <w:t xml:space="preserve">│  │   ECG        │──│              │             │</w:t>
      </w:r>
      <w:r>
        <w:br/>
      </w:r>
      <w:r>
        <w:rPr>
          <w:rStyle w:val="VerbatimChar"/>
        </w:rPr>
        <w:t xml:space="preserve">│  │ • Temperatura│  │ • ADC 16-bit │             │</w:t>
      </w:r>
      <w:r>
        <w:br/>
      </w:r>
      <w:r>
        <w:rPr>
          <w:rStyle w:val="VerbatimChar"/>
        </w:rPr>
        <w:t xml:space="preserve">│  │ • Aceleró-  │  │ • Algoritmos │             │</w:t>
      </w:r>
      <w:r>
        <w:br/>
      </w:r>
      <w:r>
        <w:rPr>
          <w:rStyle w:val="VerbatimChar"/>
        </w:rPr>
        <w:t xml:space="preserve">│  │   metro      │  │   de detección│    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           │</w:t>
      </w:r>
      <w:r>
        <w:br/>
      </w:r>
      <w:r>
        <w:rPr>
          <w:rStyle w:val="VerbatimChar"/>
        </w:rPr>
        <w:t xml:space="preserve">│                           │                      │</w:t>
      </w:r>
      <w:r>
        <w:br/>
      </w:r>
      <w:r>
        <w:rPr>
          <w:rStyle w:val="VerbatimChar"/>
        </w:rPr>
        <w:t xml:space="preserve">│                           ▼                      │</w:t>
      </w:r>
      <w:r>
        <w:br/>
      </w:r>
      <w:r>
        <w:rPr>
          <w:rStyle w:val="VerbatimChar"/>
        </w:rPr>
        <w:t xml:space="preserve">│        ┌──────────────────────────────┐          │</w:t>
      </w:r>
      <w:r>
        <w:br/>
      </w:r>
      <w:r>
        <w:rPr>
          <w:rStyle w:val="VerbatimChar"/>
        </w:rPr>
        <w:t xml:space="preserve">│        │   MEMORIA                    │          │</w:t>
      </w:r>
      <w:r>
        <w:br/>
      </w:r>
      <w:r>
        <w:rPr>
          <w:rStyle w:val="VerbatimChar"/>
        </w:rPr>
        <w:t xml:space="preserve">│        │ • Flash: 2 GB (datos)       │          │</w:t>
      </w:r>
      <w:r>
        <w:br/>
      </w:r>
      <w:r>
        <w:rPr>
          <w:rStyle w:val="VerbatimChar"/>
        </w:rPr>
        <w:t xml:space="preserve">│        │ • RAM: 512 MB               │          │</w:t>
      </w:r>
      <w:r>
        <w:br/>
      </w:r>
      <w:r>
        <w:rPr>
          <w:rStyle w:val="VerbatimChar"/>
        </w:rPr>
        <w:t xml:space="preserve">│        │ • eMMC: 2 GB (OS)           │          │</w:t>
      </w:r>
      <w:r>
        <w:br/>
      </w:r>
      <w:r>
        <w:rPr>
          <w:rStyle w:val="VerbatimChar"/>
        </w:rPr>
        <w:t xml:space="preserve">│        └──────────────────────────────┘          │</w:t>
      </w:r>
      <w:r>
        <w:br/>
      </w:r>
      <w:r>
        <w:rPr>
          <w:rStyle w:val="VerbatimChar"/>
        </w:rPr>
        <w:t xml:space="preserve">│                           │                      │</w:t>
      </w:r>
      <w:r>
        <w:br/>
      </w:r>
      <w:r>
        <w:rPr>
          <w:rStyle w:val="VerbatimChar"/>
        </w:rPr>
        <w:t xml:space="preserve">│        ┌──────────────────────────────┐          │</w:t>
      </w:r>
      <w:r>
        <w:br/>
      </w:r>
      <w:r>
        <w:rPr>
          <w:rStyle w:val="VerbatimChar"/>
        </w:rPr>
        <w:t xml:space="preserve">│        │   BATERÍA Li-Po              │          │</w:t>
      </w:r>
      <w:r>
        <w:br/>
      </w:r>
      <w:r>
        <w:rPr>
          <w:rStyle w:val="VerbatimChar"/>
        </w:rPr>
        <w:t xml:space="preserve">│        │ • 3.7V, 2500 mAh            │          │</w:t>
      </w:r>
      <w:r>
        <w:br/>
      </w:r>
      <w:r>
        <w:rPr>
          <w:rStyle w:val="VerbatimChar"/>
        </w:rPr>
        <w:t xml:space="preserve">│        │ • Controlador de carga      │          │</w:t>
      </w:r>
      <w:r>
        <w:br/>
      </w:r>
      <w:r>
        <w:rPr>
          <w:rStyle w:val="VerbatimChar"/>
        </w:rPr>
        <w:t xml:space="preserve">│        │ • Monitor de batería        │          │</w:t>
      </w:r>
      <w:r>
        <w:br/>
      </w:r>
      <w:r>
        <w:rPr>
          <w:rStyle w:val="VerbatimChar"/>
        </w:rPr>
        <w:t xml:space="preserve">│        └──────────────────────────────┘          │</w:t>
      </w:r>
      <w:r>
        <w:br/>
      </w:r>
      <w:r>
        <w:rPr>
          <w:rStyle w:val="VerbatimChar"/>
        </w:rPr>
        <w:t xml:space="preserve">│                           │                      │</w:t>
      </w:r>
      <w:r>
        <w:br/>
      </w:r>
      <w:r>
        <w:rPr>
          <w:rStyle w:val="VerbatimChar"/>
        </w:rPr>
        <w:t xml:space="preserve">│        ┌──────────────────────────────┐          │</w:t>
      </w:r>
      <w:r>
        <w:br/>
      </w:r>
      <w:r>
        <w:rPr>
          <w:rStyle w:val="VerbatimChar"/>
        </w:rPr>
        <w:t xml:space="preserve">│        │   CONECTIVIDAD              │          │</w:t>
      </w:r>
      <w:r>
        <w:br/>
      </w:r>
      <w:r>
        <w:rPr>
          <w:rStyle w:val="VerbatimChar"/>
        </w:rPr>
        <w:t xml:space="preserve">│        │ • Bluetooth 5.0 LE          │          │</w:t>
      </w:r>
      <w:r>
        <w:br/>
      </w:r>
      <w:r>
        <w:rPr>
          <w:rStyle w:val="VerbatimChar"/>
        </w:rPr>
        <w:t xml:space="preserve">│        │ • Rango: 10m                │          │</w:t>
      </w:r>
      <w:r>
        <w:br/>
      </w:r>
      <w:r>
        <w:rPr>
          <w:rStyle w:val="VerbatimChar"/>
        </w:rPr>
        <w:t xml:space="preserve">│        │ • LESC (Encriptación)       │          │</w:t>
      </w:r>
      <w:r>
        <w:br/>
      </w:r>
      <w:r>
        <w:rPr>
          <w:rStyle w:val="VerbatimChar"/>
        </w:rPr>
        <w:t xml:space="preserve">│        └──────────────────────────────┘          │</w:t>
      </w:r>
      <w:r>
        <w:br/>
      </w:r>
      <w:r>
        <w:rPr>
          <w:rStyle w:val="VerbatimChar"/>
        </w:rPr>
        <w:t xml:space="preserve">│                           │                      │</w:t>
      </w:r>
      <w:r>
        <w:br/>
      </w:r>
      <w:r>
        <w:rPr>
          <w:rStyle w:val="VerbatimChar"/>
        </w:rPr>
        <w:t xml:space="preserve">│        ┌──────────────────────────────┐          │</w:t>
      </w:r>
      <w:r>
        <w:br/>
      </w:r>
      <w:r>
        <w:rPr>
          <w:rStyle w:val="VerbatimChar"/>
        </w:rPr>
        <w:t xml:space="preserve">│        │   INTERFAZ                  │          │</w:t>
      </w:r>
      <w:r>
        <w:br/>
      </w:r>
      <w:r>
        <w:rPr>
          <w:rStyle w:val="VerbatimChar"/>
        </w:rPr>
        <w:t xml:space="preserve">│        │ • Pantalla LCD              │          │</w:t>
      </w:r>
      <w:r>
        <w:br/>
      </w:r>
      <w:r>
        <w:rPr>
          <w:rStyle w:val="VerbatimChar"/>
        </w:rPr>
        <w:t xml:space="preserve">│        │ • Botones de control        │          │</w:t>
      </w:r>
      <w:r>
        <w:br/>
      </w:r>
      <w:r>
        <w:rPr>
          <w:rStyle w:val="VerbatimChar"/>
        </w:rPr>
        <w:t xml:space="preserve">│        │ • LEDs indicadores          │          │</w:t>
      </w:r>
      <w:r>
        <w:br/>
      </w:r>
      <w:r>
        <w:rPr>
          <w:rStyle w:val="VerbatimChar"/>
        </w:rPr>
        <w:t xml:space="preserve">│        │ • Puerto USB-C              │          │</w:t>
      </w:r>
      <w:r>
        <w:br/>
      </w:r>
      <w:r>
        <w:rPr>
          <w:rStyle w:val="VerbatimChar"/>
        </w:rPr>
        <w:t xml:space="preserve">│        └──────────────────────────────┘   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└──────────────────────────────────────────────────┘</w:t>
      </w:r>
    </w:p>
    <w:bookmarkEnd w:id="88"/>
    <w:bookmarkStart w:id="89" w:name="X3dd92fe4575477a9fe2d0ebef41b59f7ea81c66"/>
    <w:p>
      <w:pPr>
        <w:pStyle w:val="Heading3"/>
      </w:pPr>
      <w:r>
        <w:t xml:space="preserve">Distribución de Electrodos (12 Derivaciones)</w:t>
      </w:r>
    </w:p>
    <w:p>
      <w:pPr>
        <w:pStyle w:val="SourceCode"/>
      </w:pPr>
      <w:r>
        <w:rPr>
          <w:rStyle w:val="VerbatimChar"/>
        </w:rPr>
        <w:t xml:space="preserve">                    Clavícula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    Esternón ←─┐  ┌──┐  Línea media</w:t>
      </w:r>
      <w:r>
        <w:br/>
      </w:r>
      <w:r>
        <w:rPr>
          <w:rStyle w:val="VerbatimChar"/>
        </w:rPr>
        <w:t xml:space="preserve">                  ┌─────────┐ Hombro Derecho</w:t>
      </w:r>
      <w:r>
        <w:br/>
      </w:r>
      <w:r>
        <w:rPr>
          <w:rStyle w:val="VerbatimChar"/>
        </w:rPr>
        <w:t xml:space="preserve">                  │    1    │ (RA - Rojo)</w:t>
      </w:r>
      <w:r>
        <w:br/>
      </w:r>
      <w:r>
        <w:rPr>
          <w:rStyle w:val="VerbatimChar"/>
        </w:rPr>
        <w:t xml:space="preserve">                  ├─────────┤</w:t>
      </w:r>
      <w:r>
        <w:br/>
      </w:r>
      <w:r>
        <w:rPr>
          <w:rStyle w:val="VerbatimChar"/>
        </w:rPr>
        <w:t xml:space="preserve">                  │    7-12 │ Derivaciones Precordiales</w:t>
      </w:r>
      <w:r>
        <w:br/>
      </w:r>
      <w:r>
        <w:rPr>
          <w:rStyle w:val="VerbatimChar"/>
        </w:rPr>
        <w:t xml:space="preserve">                  │  (V1-V6) │</w:t>
      </w:r>
      <w:r>
        <w:br/>
      </w:r>
      <w:r>
        <w:rPr>
          <w:rStyle w:val="VerbatimChar"/>
        </w:rPr>
        <w:t xml:space="preserve">                  ├─────────┤</w:t>
      </w:r>
      <w:r>
        <w:br/>
      </w:r>
      <w:r>
        <w:rPr>
          <w:rStyle w:val="VerbatimChar"/>
        </w:rPr>
        <w:t xml:space="preserve">                  │    2    │ Hombro Izquierdo</w:t>
      </w:r>
      <w:r>
        <w:br/>
      </w:r>
      <w:r>
        <w:rPr>
          <w:rStyle w:val="VerbatimChar"/>
        </w:rPr>
        <w:t xml:space="preserve">                  └─────────┘ (LA - Amarillo)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Axila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┌─────────┐</w:t>
      </w:r>
      <w:r>
        <w:br/>
      </w:r>
      <w:r>
        <w:rPr>
          <w:rStyle w:val="VerbatimChar"/>
        </w:rPr>
        <w:t xml:space="preserve">                  │    3    │ Pierna Izquierda</w:t>
      </w:r>
      <w:r>
        <w:br/>
      </w:r>
      <w:r>
        <w:rPr>
          <w:rStyle w:val="VerbatimChar"/>
        </w:rPr>
        <w:t xml:space="preserve">                  │         │ (LL - Verde)</w:t>
      </w:r>
      <w:r>
        <w:br/>
      </w:r>
      <w:r>
        <w:rPr>
          <w:rStyle w:val="VerbatimChar"/>
        </w:rPr>
        <w:t xml:space="preserve">                  │    4    │ Pierna Derecha</w:t>
      </w:r>
      <w:r>
        <w:br/>
      </w:r>
      <w:r>
        <w:rPr>
          <w:rStyle w:val="VerbatimChar"/>
        </w:rPr>
        <w:t xml:space="preserve">                  │ (RL-Neg) │ (Tierra)</w:t>
      </w:r>
      <w:r>
        <w:br/>
      </w:r>
      <w:r>
        <w:rPr>
          <w:rStyle w:val="VerbatimChar"/>
        </w:rPr>
        <w:t xml:space="preserve">                  └─────────┘</w:t>
      </w:r>
      <w:r>
        <w:br/>
      </w:r>
      <w:r>
        <w:br/>
      </w:r>
      <w:r>
        <w:rPr>
          <w:rStyle w:val="VerbatimChar"/>
        </w:rPr>
        <w:t xml:space="preserve">DERIVACIONES ESTÁNDAR:</w:t>
      </w:r>
      <w:r>
        <w:br/>
      </w:r>
      <w:r>
        <w:br/>
      </w:r>
      <w:r>
        <w:rPr>
          <w:rStyle w:val="VerbatimChar"/>
        </w:rPr>
        <w:t xml:space="preserve">Bipolares (Extremidades):</w:t>
      </w:r>
      <w:r>
        <w:br/>
      </w:r>
      <w:r>
        <w:rPr>
          <w:rStyle w:val="VerbatimChar"/>
        </w:rPr>
        <w:t xml:space="preserve">├─ I:   RA → LA</w:t>
      </w:r>
      <w:r>
        <w:br/>
      </w:r>
      <w:r>
        <w:rPr>
          <w:rStyle w:val="VerbatimChar"/>
        </w:rPr>
        <w:t xml:space="preserve">├─ II:  RA → LL</w:t>
      </w:r>
      <w:r>
        <w:br/>
      </w:r>
      <w:r>
        <w:rPr>
          <w:rStyle w:val="VerbatimChar"/>
        </w:rPr>
        <w:t xml:space="preserve">└─ III: LA → LL</w:t>
      </w:r>
      <w:r>
        <w:br/>
      </w:r>
      <w:r>
        <w:br/>
      </w:r>
      <w:r>
        <w:rPr>
          <w:rStyle w:val="VerbatimChar"/>
        </w:rPr>
        <w:t xml:space="preserve">Unipolares Aumentadas:</w:t>
      </w:r>
      <w:r>
        <w:br/>
      </w:r>
      <w:r>
        <w:rPr>
          <w:rStyle w:val="VerbatimChar"/>
        </w:rPr>
        <w:t xml:space="preserve">├─ aVR: Potencial amplificado RA</w:t>
      </w:r>
      <w:r>
        <w:br/>
      </w:r>
      <w:r>
        <w:rPr>
          <w:rStyle w:val="VerbatimChar"/>
        </w:rPr>
        <w:t xml:space="preserve">├─ aVL: Potencial amplificado LA</w:t>
      </w:r>
      <w:r>
        <w:br/>
      </w:r>
      <w:r>
        <w:rPr>
          <w:rStyle w:val="VerbatimChar"/>
        </w:rPr>
        <w:t xml:space="preserve">└─ aVF: Potencial amplificado LL</w:t>
      </w:r>
      <w:r>
        <w:br/>
      </w:r>
      <w:r>
        <w:br/>
      </w:r>
      <w:r>
        <w:rPr>
          <w:rStyle w:val="VerbatimChar"/>
        </w:rPr>
        <w:t xml:space="preserve">Precordiales (V1-V6):</w:t>
      </w:r>
      <w:r>
        <w:br/>
      </w:r>
      <w:r>
        <w:rPr>
          <w:rStyle w:val="VerbatimChar"/>
        </w:rPr>
        <w:t xml:space="preserve">├─ V1: 4° espacio intercostal línea esternal derecha</w:t>
      </w:r>
      <w:r>
        <w:br/>
      </w:r>
      <w:r>
        <w:rPr>
          <w:rStyle w:val="VerbatimChar"/>
        </w:rPr>
        <w:t xml:space="preserve">├─ V2: 4° espacio intercostal línea esternal izquierda</w:t>
      </w:r>
      <w:r>
        <w:br/>
      </w:r>
      <w:r>
        <w:rPr>
          <w:rStyle w:val="VerbatimChar"/>
        </w:rPr>
        <w:t xml:space="preserve">├─ V3: A mitad camino entre V2 y V4</w:t>
      </w:r>
      <w:r>
        <w:br/>
      </w:r>
      <w:r>
        <w:rPr>
          <w:rStyle w:val="VerbatimChar"/>
        </w:rPr>
        <w:t xml:space="preserve">├─ V4: 5° espacio intercostal línea medioclavicular</w:t>
      </w:r>
      <w:r>
        <w:br/>
      </w:r>
      <w:r>
        <w:rPr>
          <w:rStyle w:val="VerbatimChar"/>
        </w:rPr>
        <w:t xml:space="preserve">├─ V5: 5° espacio intercostal línea axilar anterior</w:t>
      </w:r>
      <w:r>
        <w:br/>
      </w:r>
      <w:r>
        <w:rPr>
          <w:rStyle w:val="VerbatimChar"/>
        </w:rPr>
        <w:t xml:space="preserve">└─ V6: 5° espacio intercostal línea axilar media</w:t>
      </w:r>
    </w:p>
    <w:bookmarkEnd w:id="89"/>
    <w:bookmarkStart w:id="90" w:name="arquitectura-de-software"/>
    <w:p>
      <w:pPr>
        <w:pStyle w:val="Heading3"/>
      </w:pPr>
      <w:r>
        <w:t xml:space="preserve">Arquitectura de Software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APLICACIÓN USUARIO             │</w:t>
      </w:r>
      <w:r>
        <w:br/>
      </w:r>
      <w:r>
        <w:rPr>
          <w:rStyle w:val="VerbatimChar"/>
        </w:rPr>
        <w:t xml:space="preserve">│  (Dashboard / App Móvil)               │</w:t>
      </w:r>
      <w:r>
        <w:br/>
      </w:r>
      <w:r>
        <w:rPr>
          <w:rStyle w:val="VerbatimChar"/>
        </w:rPr>
        <w:t xml:space="preserve">└───────────────────┬────────────────────┘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┌───────────────────▼────────────────────┐</w:t>
      </w:r>
      <w:r>
        <w:br/>
      </w:r>
      <w:r>
        <w:rPr>
          <w:rStyle w:val="VerbatimChar"/>
        </w:rPr>
        <w:t xml:space="preserve">│      CAPA DE CONECTIVIDAD              │</w:t>
      </w:r>
      <w:r>
        <w:br/>
      </w:r>
      <w:r>
        <w:rPr>
          <w:rStyle w:val="VerbatimChar"/>
        </w:rPr>
        <w:t xml:space="preserve">│  • Bluetooth LE                        │</w:t>
      </w:r>
      <w:r>
        <w:br/>
      </w:r>
      <w:r>
        <w:rPr>
          <w:rStyle w:val="VerbatimChar"/>
        </w:rPr>
        <w:t xml:space="preserve">│  • REST API                            │</w:t>
      </w:r>
      <w:r>
        <w:br/>
      </w:r>
      <w:r>
        <w:rPr>
          <w:rStyle w:val="VerbatimChar"/>
        </w:rPr>
        <w:t xml:space="preserve">│  • WebSocket                           │</w:t>
      </w:r>
      <w:r>
        <w:br/>
      </w:r>
      <w:r>
        <w:rPr>
          <w:rStyle w:val="VerbatimChar"/>
        </w:rPr>
        <w:t xml:space="preserve">└───────────────────┬────────────────────┘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┌───────────────────▼────────────────────┐</w:t>
      </w:r>
      <w:r>
        <w:br/>
      </w:r>
      <w:r>
        <w:rPr>
          <w:rStyle w:val="VerbatimChar"/>
        </w:rPr>
        <w:t xml:space="preserve">│      CAPA DE GESTIÓN DE DATOS          │</w:t>
      </w:r>
      <w:r>
        <w:br/>
      </w:r>
      <w:r>
        <w:rPr>
          <w:rStyle w:val="VerbatimChar"/>
        </w:rPr>
        <w:t xml:space="preserve">│  • Buffer de datos                     │</w:t>
      </w:r>
      <w:r>
        <w:br/>
      </w:r>
      <w:r>
        <w:rPr>
          <w:rStyle w:val="VerbatimChar"/>
        </w:rPr>
        <w:t xml:space="preserve">│  • Compresión                          │</w:t>
      </w:r>
      <w:r>
        <w:br/>
      </w:r>
      <w:r>
        <w:rPr>
          <w:rStyle w:val="VerbatimChar"/>
        </w:rPr>
        <w:t xml:space="preserve">│  • Encriptación                        │</w:t>
      </w:r>
      <w:r>
        <w:br/>
      </w:r>
      <w:r>
        <w:rPr>
          <w:rStyle w:val="VerbatimChar"/>
        </w:rPr>
        <w:t xml:space="preserve">└───────────────────┬────────────────────┘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┌───────────────────▼────────────────────┐</w:t>
      </w:r>
      <w:r>
        <w:br/>
      </w:r>
      <w:r>
        <w:rPr>
          <w:rStyle w:val="VerbatimChar"/>
        </w:rPr>
        <w:t xml:space="preserve">│    CAPA DE PROCESAMIENTO               │</w:t>
      </w:r>
      <w:r>
        <w:br/>
      </w:r>
      <w:r>
        <w:rPr>
          <w:rStyle w:val="VerbatimChar"/>
        </w:rPr>
        <w:t xml:space="preserve">│  • Detección de arritmias              │</w:t>
      </w:r>
      <w:r>
        <w:br/>
      </w:r>
      <w:r>
        <w:rPr>
          <w:rStyle w:val="VerbatimChar"/>
        </w:rPr>
        <w:t xml:space="preserve">│  • Análisis de segmentos               │</w:t>
      </w:r>
      <w:r>
        <w:br/>
      </w:r>
      <w:r>
        <w:rPr>
          <w:rStyle w:val="VerbatimChar"/>
        </w:rPr>
        <w:t xml:space="preserve">│  • Cálculos de parámetros              │</w:t>
      </w:r>
      <w:r>
        <w:br/>
      </w:r>
      <w:r>
        <w:rPr>
          <w:rStyle w:val="VerbatimChar"/>
        </w:rPr>
        <w:t xml:space="preserve">└───────────────────┬────────────────────┘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┌───────────────────▼────────────────────┐</w:t>
      </w:r>
      <w:r>
        <w:br/>
      </w:r>
      <w:r>
        <w:rPr>
          <w:rStyle w:val="VerbatimChar"/>
        </w:rPr>
        <w:t xml:space="preserve">│      CAPA DE ADQUISICIÓN               │</w:t>
      </w:r>
      <w:r>
        <w:br/>
      </w:r>
      <w:r>
        <w:rPr>
          <w:rStyle w:val="VerbatimChar"/>
        </w:rPr>
        <w:t xml:space="preserve">│  • Driver ECG                          │</w:t>
      </w:r>
      <w:r>
        <w:br/>
      </w:r>
      <w:r>
        <w:rPr>
          <w:rStyle w:val="VerbatimChar"/>
        </w:rPr>
        <w:t xml:space="preserve">│  • Filtrado analógico                  │</w:t>
      </w:r>
      <w:r>
        <w:br/>
      </w:r>
      <w:r>
        <w:rPr>
          <w:rStyle w:val="VerbatimChar"/>
        </w:rPr>
        <w:t xml:space="preserve">│  • Conversión ADC                      │</w:t>
      </w:r>
      <w:r>
        <w:br/>
      </w:r>
      <w:r>
        <w:rPr>
          <w:rStyle w:val="VerbatimChar"/>
        </w:rPr>
        <w:t xml:space="preserve">└───────────────────┬────────────────────┘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┌───────────────────▼────────────────────┐</w:t>
      </w:r>
      <w:r>
        <w:br/>
      </w:r>
      <w:r>
        <w:rPr>
          <w:rStyle w:val="VerbatimChar"/>
        </w:rPr>
        <w:t xml:space="preserve">│      HARDWARE (SENSORES)               │</w:t>
      </w:r>
      <w:r>
        <w:br/>
      </w:r>
      <w:r>
        <w:rPr>
          <w:rStyle w:val="VerbatimChar"/>
        </w:rPr>
        <w:t xml:space="preserve">│  • Amplificador ECG                    │</w:t>
      </w:r>
      <w:r>
        <w:br/>
      </w:r>
      <w:r>
        <w:rPr>
          <w:rStyle w:val="VerbatimChar"/>
        </w:rPr>
        <w:t xml:space="preserve">│  • Convertidor A/D                     │</w:t>
      </w:r>
      <w:r>
        <w:br/>
      </w:r>
      <w:r>
        <w:rPr>
          <w:rStyle w:val="VerbatimChar"/>
        </w:rPr>
        <w:t xml:space="preserve">│  • Circuito de protección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3" w:name="especificaciones-de-seguridad"/>
    <w:p>
      <w:pPr>
        <w:pStyle w:val="Heading2"/>
      </w:pPr>
      <w:r>
        <w:t xml:space="preserve">Especificaciones de Seguridad</w:t>
      </w:r>
    </w:p>
    <w:bookmarkStart w:id="92" w:name="cumplimiento-normativo"/>
    <w:p>
      <w:pPr>
        <w:pStyle w:val="Heading3"/>
      </w:pPr>
      <w:r>
        <w:t xml:space="preserve">Cumplimiento Normativo</w:t>
      </w:r>
    </w:p>
    <w:p>
      <w:pPr>
        <w:pStyle w:val="SourceCode"/>
      </w:pPr>
      <w:r>
        <w:rPr>
          <w:rStyle w:val="VerbatimChar"/>
        </w:rPr>
        <w:t xml:space="preserve">CERTIFICACIONES</w:t>
      </w:r>
      <w:r>
        <w:br/>
      </w:r>
      <w:r>
        <w:rPr>
          <w:rStyle w:val="VerbatimChar"/>
        </w:rPr>
        <w:t xml:space="preserve">├─ CE (Europa)</w:t>
      </w:r>
      <w:r>
        <w:br/>
      </w:r>
      <w:r>
        <w:rPr>
          <w:rStyle w:val="VerbatimChar"/>
        </w:rPr>
        <w:t xml:space="preserve">│  └─ Directiva 93/42/CEE (Clase II a)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FCC (EE.UU.)</w:t>
      </w:r>
      <w:r>
        <w:br/>
      </w:r>
      <w:r>
        <w:rPr>
          <w:rStyle w:val="VerbatimChar"/>
        </w:rPr>
        <w:t xml:space="preserve">│  └─ Parte 15 (Dispositivos de bajo poder)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ISED (Canadá)</w:t>
      </w:r>
      <w:r>
        <w:br/>
      </w:r>
      <w:r>
        <w:rPr>
          <w:rStyle w:val="VerbatimChar"/>
        </w:rPr>
        <w:t xml:space="preserve">│  └─ Equipos de radiofrecuencia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HIPAA (EE.UU.)</w:t>
      </w:r>
      <w:r>
        <w:br/>
      </w:r>
      <w:r>
        <w:rPr>
          <w:rStyle w:val="VerbatimChar"/>
        </w:rPr>
        <w:t xml:space="preserve">│  └─ Privacidad y seguridad de datos médicos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RGPD (Europa)</w:t>
      </w:r>
      <w:r>
        <w:br/>
      </w:r>
      <w:r>
        <w:rPr>
          <w:rStyle w:val="VerbatimChar"/>
        </w:rPr>
        <w:t xml:space="preserve">│  └─ Protección de datos personales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IEC 60601-1 (Seguridad Eléctrica)</w:t>
      </w:r>
      <w:r>
        <w:br/>
      </w:r>
      <w:r>
        <w:rPr>
          <w:rStyle w:val="VerbatimChar"/>
        </w:rPr>
        <w:t xml:space="preserve">   └─ Equipos médicos eléctricos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1.5</w:t>
      </w:r>
      <w:r>
        <w:br/>
      </w:r>
      <w:r>
        <w:rPr>
          <w:bCs/>
          <w:b/>
        </w:rPr>
        <w:t xml:space="preserve">Última actualización:</w:t>
      </w:r>
      <w:r>
        <w:t xml:space="preserve"> </w:t>
      </w:r>
      <w:r>
        <w:t xml:space="preserve">Enero 2026</w:t>
      </w:r>
      <w:r>
        <w:br/>
      </w:r>
      <w:r>
        <w:rPr>
          <w:bCs/>
          <w:b/>
        </w:rPr>
        <w:t xml:space="preserve">Próxima revisión:</w:t>
      </w:r>
      <w:r>
        <w:t xml:space="preserve"> </w:t>
      </w:r>
      <w:r>
        <w:t xml:space="preserve">Julio 2026</w:t>
      </w:r>
    </w:p>
    <w:p>
      <w:pPr>
        <w:pStyle w:val="BodyText"/>
      </w:pPr>
      <w:r>
        <w:t xml:space="preserve">Para soporte técnico contacte: soporte@horizon-medical.com</w:t>
      </w:r>
    </w:p>
    <w:bookmarkEnd w:id="92"/>
    <w:bookmarkEnd w:id="93"/>
    <w:bookmarkEnd w:id="9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2026-05-16T16:26:25Z</dcterms:created>
  <dcterms:modified xsi:type="dcterms:W3CDTF">2026-05-16T16:26:25Z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