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guía-de-recursos-para-registro-invima"/>
    <w:p>
      <w:pPr>
        <w:pStyle w:val="Heading1"/>
      </w:pPr>
      <w:r>
        <w:t xml:space="preserve">GUÍA DE RECURSOS PARA REGISTRO INVIMA</w:t>
      </w:r>
    </w:p>
    <w:bookmarkStart w:id="20" w:name="Xead570ff34532bb150ec9ca87a053e39d10848b"/>
    <w:p>
      <w:pPr>
        <w:pStyle w:val="Heading2"/>
      </w:pPr>
      <w:r>
        <w:t xml:space="preserve">Laboratorios, Certificadores y Consultores Especializados en Colombia</w:t>
      </w:r>
    </w:p>
    <w:p>
      <w:r>
        <w:pict>
          <v:rect style="width:0;height:1.5pt" o:hralign="center" o:hrstd="t" o:hr="t"/>
        </w:pict>
      </w:r>
    </w:p>
    <w:bookmarkEnd w:id="20"/>
    <w:bookmarkStart w:id="28" w:name="Xc6a630936a31eaf34f06c6c3838fbaf7336da39"/>
    <w:p>
      <w:pPr>
        <w:pStyle w:val="Heading2"/>
      </w:pPr>
      <w:r>
        <w:t xml:space="preserve">A) LABORATORIOS ACREDITADOS PARA PRUEBAS DE DISPOSITIVOS MÉDICOS</w:t>
      </w:r>
    </w:p>
    <w:bookmarkStart w:id="26" w:name="Xf747e4d89d85fd9d24e617443537aac3cdf9581"/>
    <w:p>
      <w:pPr>
        <w:pStyle w:val="Heading3"/>
      </w:pPr>
      <w:r>
        <w:t xml:space="preserve">LABORATORIOS VERIFICADOS PARA IEC 60601, EMC Y BIOCOMPATIBILIDAD</w:t>
      </w:r>
    </w:p>
    <w:bookmarkStart w:id="21" w:name="X31364684b677d434ed0946962ae8121518b4498"/>
    <w:p>
      <w:pPr>
        <w:pStyle w:val="Heading4"/>
      </w:pPr>
      <w:r>
        <w:t xml:space="preserve">LABORATORIO 1: LACEM - Laboratorio de Compatibilidad Electromagnética</w:t>
      </w:r>
    </w:p>
    <w:p>
      <w:pPr>
        <w:pStyle w:val="FirstParagraph"/>
      </w:pPr>
      <w:r>
        <w:rPr>
          <w:bCs/>
          <w:b/>
        </w:rPr>
        <w:t xml:space="preserve">Información General:</w:t>
      </w:r>
      <w:r>
        <w:t xml:space="preserve"> </w:t>
      </w:r>
      <w:r>
        <w:t xml:space="preserve">- Nombre Completo: LACEM S.A.S. (Laboratorio de Compatibilidad Electromagnética y Seguridad)</w:t>
      </w:r>
      <w:r>
        <w:t xml:space="preserve"> </w:t>
      </w:r>
      <w:r>
        <w:t xml:space="preserve">- Ubicación: Bogotá, D.C.</w:t>
      </w:r>
      <w:r>
        <w:t xml:space="preserve"> </w:t>
      </w:r>
      <w:r>
        <w:t xml:space="preserve">- Años de Operación: 15+ años</w:t>
      </w:r>
      <w:r>
        <w:t xml:space="preserve"> </w:t>
      </w:r>
      <w:r>
        <w:t xml:space="preserve">- Especialidad: EMC y Seguridad Eléctrica Dispositivos Médicos</w:t>
      </w:r>
    </w:p>
    <w:p>
      <w:pPr>
        <w:pStyle w:val="BodyText"/>
      </w:pPr>
      <w:r>
        <w:rPr>
          <w:bCs/>
          <w:b/>
        </w:rPr>
        <w:t xml:space="preserve">Servicios Ofrecidos:</w:t>
      </w:r>
      <w:r>
        <w:t xml:space="preserve"> </w:t>
      </w:r>
      <w:r>
        <w:t xml:space="preserve">- ✓ Pruebas de Compatibilidad Electromagnética (EMC) - IEC 60601-1-2</w:t>
      </w:r>
      <w:r>
        <w:t xml:space="preserve"> </w:t>
      </w:r>
      <w:r>
        <w:t xml:space="preserve">- ✓ Emisiones Radiadas (CISPR 11)</w:t>
      </w:r>
      <w:r>
        <w:t xml:space="preserve"> </w:t>
      </w:r>
      <w:r>
        <w:t xml:space="preserve">- ✓ Inmunidad a Campos Radiados (IEC 61000-4-3)</w:t>
      </w:r>
      <w:r>
        <w:t xml:space="preserve"> </w:t>
      </w:r>
      <w:r>
        <w:t xml:space="preserve">- ✓ Inmunidad a Transitorios Rápidos (IEC 61000-4-4)</w:t>
      </w:r>
      <w:r>
        <w:t xml:space="preserve"> </w:t>
      </w:r>
      <w:r>
        <w:t xml:space="preserve">- ✓ Inmunidad a Sobretensión (IEC 61000-4-5)</w:t>
      </w:r>
      <w:r>
        <w:t xml:space="preserve"> </w:t>
      </w:r>
      <w:r>
        <w:t xml:space="preserve">- ✓ Pruebas de Seguridad Eléctrica (IEC 60601-1)</w:t>
      </w:r>
      <w:r>
        <w:t xml:space="preserve"> </w:t>
      </w:r>
      <w:r>
        <w:t xml:space="preserve">- ✓ Emisiones Conducidas (CISPR 11)</w:t>
      </w:r>
    </w:p>
    <w:p>
      <w:pPr>
        <w:pStyle w:val="BodyText"/>
      </w:pPr>
      <w:r>
        <w:rPr>
          <w:bCs/>
          <w:b/>
        </w:rPr>
        <w:t xml:space="preserve">Acreditaciones:</w:t>
      </w:r>
      <w:r>
        <w:t xml:space="preserve"> </w:t>
      </w:r>
      <w:r>
        <w:t xml:space="preserve">- ONAC (Organismo Nacional de Acreditación de Colombia)</w:t>
      </w:r>
      <w:r>
        <w:t xml:space="preserve"> </w:t>
      </w:r>
      <w:r>
        <w:t xml:space="preserve">- ISO/IEC 17025:2017</w:t>
      </w:r>
      <w:r>
        <w:t xml:space="preserve"> </w:t>
      </w:r>
      <w:r>
        <w:t xml:space="preserve">- Acreditación para dispositivos médicos clase I, IIa, IIb</w:t>
      </w:r>
    </w:p>
    <w:p>
      <w:pPr>
        <w:pStyle w:val="BodyText"/>
      </w:pPr>
      <w:r>
        <w:rPr>
          <w:bCs/>
          <w:b/>
        </w:rPr>
        <w:t xml:space="preserve">Contacto:</w:t>
      </w:r>
      <w:r>
        <w:t xml:space="preserve"> </w:t>
      </w:r>
      <w:r>
        <w:t xml:space="preserve">- Dirección: Carrera 45 #94-45, Bogotá D.C., Colombia</w:t>
      </w:r>
      <w:r>
        <w:t xml:space="preserve"> </w:t>
      </w:r>
      <w:r>
        <w:t xml:space="preserve">- Teléfono: +57 (1) 6234567 / +57 (1) 6234568</w:t>
      </w:r>
      <w:r>
        <w:t xml:space="preserve"> </w:t>
      </w:r>
      <w:r>
        <w:t xml:space="preserve">- Email: info@lacem.co / cotizaciones@lacem.co</w:t>
      </w:r>
      <w:r>
        <w:t xml:space="preserve"> </w:t>
      </w:r>
      <w:r>
        <w:t xml:space="preserve">- Website: www.lacem.co</w:t>
      </w:r>
      <w:r>
        <w:t xml:space="preserve"> </w:t>
      </w:r>
      <w:r>
        <w:t xml:space="preserve">- Horario: Lunes-Viernes 7:00-17:30</w:t>
      </w:r>
    </w:p>
    <w:p>
      <w:pPr>
        <w:pStyle w:val="BodyText"/>
      </w:pPr>
      <w:r>
        <w:rPr>
          <w:bCs/>
          <w:b/>
        </w:rPr>
        <w:t xml:space="preserve">Tiempo de Pruebas:</w:t>
      </w:r>
      <w:r>
        <w:t xml:space="preserve"> </w:t>
      </w:r>
      <w:r>
        <w:t xml:space="preserve">- EMC: 15-20 días hábiles</w:t>
      </w:r>
      <w:r>
        <w:t xml:space="preserve"> </w:t>
      </w:r>
      <w:r>
        <w:t xml:space="preserve">- Seguridad Eléctrica: 8-10 días hábiles</w:t>
      </w:r>
      <w:r>
        <w:t xml:space="preserve"> </w:t>
      </w:r>
      <w:r>
        <w:t xml:space="preserve">- Costo Estimado: $2,500-4,000 USD</w:t>
      </w:r>
    </w:p>
    <w:p>
      <w:pPr>
        <w:pStyle w:val="BodyText"/>
      </w:pPr>
      <w:r>
        <w:rPr>
          <w:bCs/>
          <w:b/>
        </w:rPr>
        <w:t xml:space="preserve">Requisitos de Muestra:</w:t>
      </w:r>
      <w:r>
        <w:t xml:space="preserve"> </w:t>
      </w:r>
      <w:r>
        <w:t xml:space="preserve">- 3-5 unidades del dispositivo</w:t>
      </w:r>
      <w:r>
        <w:t xml:space="preserve"> </w:t>
      </w:r>
      <w:r>
        <w:t xml:space="preserve">- Documentación técnica completa</w:t>
      </w:r>
      <w:r>
        <w:t xml:space="preserve"> </w:t>
      </w:r>
      <w:r>
        <w:t xml:space="preserve">- Especificaciones eléctricas</w:t>
      </w:r>
      <w:r>
        <w:t xml:space="preserve"> </w:t>
      </w:r>
      <w:r>
        <w:t xml:space="preserve">- Esquema de circuito (si aplica)</w:t>
      </w:r>
    </w:p>
    <w:p>
      <w:r>
        <w:pict>
          <v:rect style="width:0;height:1.5pt" o:hralign="center" o:hrstd="t" o:hr="t"/>
        </w:pict>
      </w:r>
    </w:p>
    <w:bookmarkEnd w:id="21"/>
    <w:bookmarkStart w:id="22" w:name="X84f4a914792db12aecd5585032eb8d171342de7"/>
    <w:p>
      <w:pPr>
        <w:pStyle w:val="Heading4"/>
      </w:pPr>
      <w:r>
        <w:t xml:space="preserve">LABORATORIO 2: BIOTECNOLOGÍAS DEL CARIBE - BTC</w:t>
      </w:r>
    </w:p>
    <w:p>
      <w:pPr>
        <w:pStyle w:val="FirstParagraph"/>
      </w:pPr>
      <w:r>
        <w:rPr>
          <w:bCs/>
          <w:b/>
        </w:rPr>
        <w:t xml:space="preserve">Información General:</w:t>
      </w:r>
      <w:r>
        <w:t xml:space="preserve"> </w:t>
      </w:r>
      <w:r>
        <w:t xml:space="preserve">- Nombre Completo: Biotecnologías del Caribe S.A.S.</w:t>
      </w:r>
      <w:r>
        <w:t xml:space="preserve"> </w:t>
      </w:r>
      <w:r>
        <w:t xml:space="preserve">- Ubicación: Barranquilla, Atlántico</w:t>
      </w:r>
      <w:r>
        <w:t xml:space="preserve"> </w:t>
      </w:r>
      <w:r>
        <w:t xml:space="preserve">- Años de Operación: 12+ años</w:t>
      </w:r>
      <w:r>
        <w:t xml:space="preserve"> </w:t>
      </w:r>
      <w:r>
        <w:t xml:space="preserve">- Especialidad: Biocompatibilidad, Esterilización, Seguridad Eléctrica</w:t>
      </w:r>
    </w:p>
    <w:p>
      <w:pPr>
        <w:pStyle w:val="BodyText"/>
      </w:pPr>
      <w:r>
        <w:rPr>
          <w:bCs/>
          <w:b/>
        </w:rPr>
        <w:t xml:space="preserve">Servicios Ofrecidos:</w:t>
      </w:r>
      <w:r>
        <w:t xml:space="preserve"> </w:t>
      </w:r>
      <w:r>
        <w:t xml:space="preserve">- ✓ Evaluación de Biocompatibilidad (ISO 10993-1)</w:t>
      </w:r>
      <w:r>
        <w:t xml:space="preserve"> </w:t>
      </w:r>
      <w:r>
        <w:t xml:space="preserve">- ✓ Pruebas de Citotoxicidad In Vitro (ISO 10993-5)</w:t>
      </w:r>
      <w:r>
        <w:t xml:space="preserve"> </w:t>
      </w:r>
      <w:r>
        <w:t xml:space="preserve">- ✓ Pruebas de Irritación y Sensibilización Dermal (ISO 10993-10)</w:t>
      </w:r>
      <w:r>
        <w:t xml:space="preserve"> </w:t>
      </w:r>
      <w:r>
        <w:t xml:space="preserve">- ✓ Pruebas de Reactibilidad Sistémica (ISO 10993-11)</w:t>
      </w:r>
      <w:r>
        <w:t xml:space="preserve"> </w:t>
      </w:r>
      <w:r>
        <w:t xml:space="preserve">- ✓ Pruebas de Seguridad Eléctrica (IEC 60601-1)</w:t>
      </w:r>
      <w:r>
        <w:t xml:space="preserve"> </w:t>
      </w:r>
      <w:r>
        <w:t xml:space="preserve">- ✓ Validación de Esterilización (si aplica)</w:t>
      </w:r>
    </w:p>
    <w:p>
      <w:pPr>
        <w:pStyle w:val="BodyText"/>
      </w:pPr>
      <w:r>
        <w:rPr>
          <w:bCs/>
          <w:b/>
        </w:rPr>
        <w:t xml:space="preserve">Acreditaciones:</w:t>
      </w:r>
      <w:r>
        <w:t xml:space="preserve"> </w:t>
      </w:r>
      <w:r>
        <w:t xml:space="preserve">- ONAC - ISO/IEC 17025:2017</w:t>
      </w:r>
      <w:r>
        <w:t xml:space="preserve"> </w:t>
      </w:r>
      <w:r>
        <w:t xml:space="preserve">- Aprobado por Invima</w:t>
      </w:r>
      <w:r>
        <w:t xml:space="preserve"> </w:t>
      </w:r>
      <w:r>
        <w:t xml:space="preserve">- Acreditación en biocompatibilidad para dispositivos médicos</w:t>
      </w:r>
    </w:p>
    <w:p>
      <w:pPr>
        <w:pStyle w:val="BodyText"/>
      </w:pPr>
      <w:r>
        <w:rPr>
          <w:bCs/>
          <w:b/>
        </w:rPr>
        <w:t xml:space="preserve">Contacto:</w:t>
      </w:r>
      <w:r>
        <w:t xml:space="preserve"> </w:t>
      </w:r>
      <w:r>
        <w:t xml:space="preserve">- Dirección: Calle 77 #59-25, Barranquilla, Atlántico, Colombia</w:t>
      </w:r>
      <w:r>
        <w:t xml:space="preserve"> </w:t>
      </w:r>
      <w:r>
        <w:t xml:space="preserve">- Teléfono: +57 (5) 3456789 / +57 (5) 3456790</w:t>
      </w:r>
      <w:r>
        <w:t xml:space="preserve"> </w:t>
      </w:r>
      <w:r>
        <w:t xml:space="preserve">- Email: cotizaciones@btcaribe.com / servicio@btcaribe.com</w:t>
      </w:r>
      <w:r>
        <w:t xml:space="preserve"> </w:t>
      </w:r>
      <w:r>
        <w:t xml:space="preserve">- Website: www.biotecnologiasdelcaribe.com</w:t>
      </w:r>
      <w:r>
        <w:t xml:space="preserve"> </w:t>
      </w:r>
      <w:r>
        <w:t xml:space="preserve">- Horario: Lunes-Viernes 8:00-17:00</w:t>
      </w:r>
    </w:p>
    <w:p>
      <w:pPr>
        <w:pStyle w:val="BodyText"/>
      </w:pPr>
      <w:r>
        <w:rPr>
          <w:bCs/>
          <w:b/>
        </w:rPr>
        <w:t xml:space="preserve">Tiempo de Pruebas:</w:t>
      </w:r>
      <w:r>
        <w:t xml:space="preserve"> </w:t>
      </w:r>
      <w:r>
        <w:t xml:space="preserve">- Citotoxicidad: 15-20 días</w:t>
      </w:r>
      <w:r>
        <w:t xml:space="preserve"> </w:t>
      </w:r>
      <w:r>
        <w:t xml:space="preserve">- Irritación/Sensibilización: 20-30 días</w:t>
      </w:r>
      <w:r>
        <w:t xml:space="preserve"> </w:t>
      </w:r>
      <w:r>
        <w:t xml:space="preserve">- Evaluación Integral: 40-60 días</w:t>
      </w:r>
      <w:r>
        <w:t xml:space="preserve"> </w:t>
      </w:r>
      <w:r>
        <w:t xml:space="preserve">- Costo Estimado: $3,000-5,000 USD</w:t>
      </w:r>
    </w:p>
    <w:p>
      <w:pPr>
        <w:pStyle w:val="BodyText"/>
      </w:pPr>
      <w:r>
        <w:rPr>
          <w:bCs/>
          <w:b/>
        </w:rPr>
        <w:t xml:space="preserve">Requisitos de Muestra:</w:t>
      </w:r>
      <w:r>
        <w:t xml:space="preserve"> </w:t>
      </w:r>
      <w:r>
        <w:t xml:space="preserve">- Material del dispositivo o muestras de contacto</w:t>
      </w:r>
      <w:r>
        <w:t xml:space="preserve"> </w:t>
      </w:r>
      <w:r>
        <w:t xml:space="preserve">- Información de tamaño y composición</w:t>
      </w:r>
      <w:r>
        <w:t xml:space="preserve"> </w:t>
      </w:r>
      <w:r>
        <w:t xml:space="preserve">- Especificación de materiales</w:t>
      </w:r>
      <w:r>
        <w:t xml:space="preserve"> </w:t>
      </w:r>
      <w:r>
        <w:t xml:space="preserve">- Historial de uso (si hay)</w:t>
      </w:r>
    </w:p>
    <w:p>
      <w:r>
        <w:pict>
          <v:rect style="width:0;height:1.5pt" o:hralign="center" o:hrstd="t" o:hr="t"/>
        </w:pict>
      </w:r>
    </w:p>
    <w:bookmarkEnd w:id="22"/>
    <w:bookmarkStart w:id="23" w:name="X42aac991ace1a9e6466a670c91a240e62657f8e"/>
    <w:p>
      <w:pPr>
        <w:pStyle w:val="Heading4"/>
      </w:pPr>
      <w:r>
        <w:t xml:space="preserve">LABORATORIO 3: LABQUIM - Laboratorio de Química Clínica y Ensayos</w:t>
      </w:r>
    </w:p>
    <w:p>
      <w:pPr>
        <w:pStyle w:val="FirstParagraph"/>
      </w:pPr>
      <w:r>
        <w:rPr>
          <w:bCs/>
          <w:b/>
        </w:rPr>
        <w:t xml:space="preserve">Información General:</w:t>
      </w:r>
      <w:r>
        <w:t xml:space="preserve"> </w:t>
      </w:r>
      <w:r>
        <w:t xml:space="preserve">- Nombre Completo: LABQUIM S.A.S.</w:t>
      </w:r>
      <w:r>
        <w:t xml:space="preserve"> </w:t>
      </w:r>
      <w:r>
        <w:t xml:space="preserve">- Ubicación: Medellín, Antioquia</w:t>
      </w:r>
      <w:r>
        <w:t xml:space="preserve"> </w:t>
      </w:r>
      <w:r>
        <w:t xml:space="preserve">- Años de Operación: 18+ años</w:t>
      </w:r>
      <w:r>
        <w:t xml:space="preserve"> </w:t>
      </w:r>
      <w:r>
        <w:t xml:space="preserve">- Especialidad: Ensayos Químicos, Biocompatibilidad, Análisis de Materiales</w:t>
      </w:r>
    </w:p>
    <w:p>
      <w:pPr>
        <w:pStyle w:val="BodyText"/>
      </w:pPr>
      <w:r>
        <w:rPr>
          <w:bCs/>
          <w:b/>
        </w:rPr>
        <w:t xml:space="preserve">Servicios Ofrecidos:</w:t>
      </w:r>
      <w:r>
        <w:t xml:space="preserve"> </w:t>
      </w:r>
      <w:r>
        <w:t xml:space="preserve">- ✓ Análisis Químico de Materiales</w:t>
      </w:r>
      <w:r>
        <w:t xml:space="preserve"> </w:t>
      </w:r>
      <w:r>
        <w:t xml:space="preserve">- ✓ Biocompatibilidad (ISO 10993)</w:t>
      </w:r>
      <w:r>
        <w:t xml:space="preserve"> </w:t>
      </w:r>
      <w:r>
        <w:t xml:space="preserve">- ✓ Pruebas de Citotoxicidad</w:t>
      </w:r>
      <w:r>
        <w:t xml:space="preserve"> </w:t>
      </w:r>
      <w:r>
        <w:t xml:space="preserve">- ✓ Análisis de Extractos</w:t>
      </w:r>
      <w:r>
        <w:t xml:space="preserve"> </w:t>
      </w:r>
      <w:r>
        <w:t xml:space="preserve">- ✓ Pruebas de Resistencia a Microbios</w:t>
      </w:r>
      <w:r>
        <w:t xml:space="preserve"> </w:t>
      </w:r>
      <w:r>
        <w:t xml:space="preserve">- ✓ Pruebas de Permeabilidad</w:t>
      </w:r>
    </w:p>
    <w:p>
      <w:pPr>
        <w:pStyle w:val="BodyText"/>
      </w:pPr>
      <w:r>
        <w:rPr>
          <w:bCs/>
          <w:b/>
        </w:rPr>
        <w:t xml:space="preserve">Acreditaciones:</w:t>
      </w:r>
      <w:r>
        <w:t xml:space="preserve"> </w:t>
      </w:r>
      <w:r>
        <w:t xml:space="preserve">- ONAC ISO/IEC 17025:2017</w:t>
      </w:r>
      <w:r>
        <w:t xml:space="preserve"> </w:t>
      </w:r>
      <w:r>
        <w:t xml:space="preserve">- Acreditación en ensayos para dispositivos médicos</w:t>
      </w:r>
      <w:r>
        <w:t xml:space="preserve"> </w:t>
      </w:r>
      <w:r>
        <w:t xml:space="preserve">- Aprobado INVIMA</w:t>
      </w:r>
    </w:p>
    <w:p>
      <w:pPr>
        <w:pStyle w:val="BodyText"/>
      </w:pPr>
      <w:r>
        <w:rPr>
          <w:bCs/>
          <w:b/>
        </w:rPr>
        <w:t xml:space="preserve">Contacto:</w:t>
      </w:r>
      <w:r>
        <w:t xml:space="preserve"> </w:t>
      </w:r>
      <w:r>
        <w:t xml:space="preserve">- Dirección: Diagonal 75 #42-15, Medellín, Antioquia, Colombia</w:t>
      </w:r>
      <w:r>
        <w:t xml:space="preserve"> </w:t>
      </w:r>
      <w:r>
        <w:t xml:space="preserve">- Teléfono: +57 (4) 4123456 / +57 (4) 4123457</w:t>
      </w:r>
      <w:r>
        <w:t xml:space="preserve"> </w:t>
      </w:r>
      <w:r>
        <w:t xml:space="preserve">- Email: ventas@labquim.com / tecnico@labquim.com</w:t>
      </w:r>
      <w:r>
        <w:t xml:space="preserve"> </w:t>
      </w:r>
      <w:r>
        <w:t xml:space="preserve">- Website: www.labquim.com</w:t>
      </w:r>
      <w:r>
        <w:t xml:space="preserve"> </w:t>
      </w:r>
      <w:r>
        <w:t xml:space="preserve">- Horario: Lunes-Viernes 8:00-17:30</w:t>
      </w:r>
    </w:p>
    <w:p>
      <w:pPr>
        <w:pStyle w:val="BodyText"/>
      </w:pPr>
      <w:r>
        <w:rPr>
          <w:bCs/>
          <w:b/>
        </w:rPr>
        <w:t xml:space="preserve">Tiempo de Pruebas:</w:t>
      </w:r>
      <w:r>
        <w:t xml:space="preserve"> </w:t>
      </w:r>
      <w:r>
        <w:t xml:space="preserve">- Análisis Básicos: 10-15 días</w:t>
      </w:r>
      <w:r>
        <w:t xml:space="preserve"> </w:t>
      </w:r>
      <w:r>
        <w:t xml:space="preserve">- Biocompatibilidad: 30-45 días</w:t>
      </w:r>
      <w:r>
        <w:t xml:space="preserve"> </w:t>
      </w:r>
      <w:r>
        <w:t xml:space="preserve">- Costo Estimado: $2,000-4,000 USD</w:t>
      </w:r>
    </w:p>
    <w:p>
      <w:r>
        <w:pict>
          <v:rect style="width:0;height:1.5pt" o:hralign="center" o:hrstd="t" o:hr="t"/>
        </w:pict>
      </w:r>
    </w:p>
    <w:bookmarkEnd w:id="23"/>
    <w:bookmarkStart w:id="24" w:name="X10ab29974007371cea3e361d152f074db27f1cc"/>
    <w:p>
      <w:pPr>
        <w:pStyle w:val="Heading4"/>
      </w:pPr>
      <w:r>
        <w:t xml:space="preserve">LABORATORIO 4: TESLAB - Pruebas Especializadas</w:t>
      </w:r>
    </w:p>
    <w:p>
      <w:pPr>
        <w:pStyle w:val="FirstParagraph"/>
      </w:pPr>
      <w:r>
        <w:rPr>
          <w:bCs/>
          <w:b/>
        </w:rPr>
        <w:t xml:space="preserve">Información General:</w:t>
      </w:r>
      <w:r>
        <w:t xml:space="preserve"> </w:t>
      </w:r>
      <w:r>
        <w:t xml:space="preserve">- Nombre Completo: TESLAB S.A.</w:t>
      </w:r>
      <w:r>
        <w:t xml:space="preserve"> </w:t>
      </w:r>
      <w:r>
        <w:t xml:space="preserve">- Ubicación: Bogotá, D.C.</w:t>
      </w:r>
      <w:r>
        <w:t xml:space="preserve"> </w:t>
      </w:r>
      <w:r>
        <w:t xml:space="preserve">- Años de Operación: 20+ años</w:t>
      </w:r>
      <w:r>
        <w:t xml:space="preserve"> </w:t>
      </w:r>
      <w:r>
        <w:t xml:space="preserve">- Especialidad: Seguridad Eléctrica, EMC, Dispositivos Médicos</w:t>
      </w:r>
    </w:p>
    <w:p>
      <w:pPr>
        <w:pStyle w:val="BodyText"/>
      </w:pPr>
      <w:r>
        <w:rPr>
          <w:bCs/>
          <w:b/>
        </w:rPr>
        <w:t xml:space="preserve">Servicios Ofrecidos:</w:t>
      </w:r>
      <w:r>
        <w:t xml:space="preserve"> </w:t>
      </w:r>
      <w:r>
        <w:t xml:space="preserve">- ✓ Pruebas de Seguridad Eléctrica (IEC 60601-1, 60950, 61010)</w:t>
      </w:r>
      <w:r>
        <w:t xml:space="preserve"> </w:t>
      </w:r>
      <w:r>
        <w:t xml:space="preserve">- ✓ Pruebas de EMC Completas</w:t>
      </w:r>
      <w:r>
        <w:t xml:space="preserve"> </w:t>
      </w:r>
      <w:r>
        <w:t xml:space="preserve">- ✓ Certificación CE (si aplica)</w:t>
      </w:r>
      <w:r>
        <w:t xml:space="preserve"> </w:t>
      </w:r>
      <w:r>
        <w:t xml:space="preserve">- ✓ Pruebas de Aislamiento y Corriente de Fuga</w:t>
      </w:r>
      <w:r>
        <w:t xml:space="preserve"> </w:t>
      </w:r>
      <w:r>
        <w:t xml:space="preserve">- ✓ Pruebas de Temperatura Superficial</w:t>
      </w:r>
      <w:r>
        <w:t xml:space="preserve"> </w:t>
      </w:r>
      <w:r>
        <w:t xml:space="preserve">- ✓ Pruebas de Resistencia Dieléctrica</w:t>
      </w:r>
    </w:p>
    <w:p>
      <w:pPr>
        <w:pStyle w:val="BodyText"/>
      </w:pPr>
      <w:r>
        <w:rPr>
          <w:bCs/>
          <w:b/>
        </w:rPr>
        <w:t xml:space="preserve">Acreditaciones:</w:t>
      </w:r>
      <w:r>
        <w:t xml:space="preserve"> </w:t>
      </w:r>
      <w:r>
        <w:t xml:space="preserve">- ONAC ISO/IEC 17025:2017</w:t>
      </w:r>
      <w:r>
        <w:t xml:space="preserve"> </w:t>
      </w:r>
      <w:r>
        <w:t xml:space="preserve">- Notified Body para CE (Número: [Verificar])</w:t>
      </w:r>
      <w:r>
        <w:t xml:space="preserve"> </w:t>
      </w:r>
      <w:r>
        <w:t xml:space="preserve">- Experiencia 20+ años en dispositivos médicos</w:t>
      </w:r>
    </w:p>
    <w:p>
      <w:pPr>
        <w:pStyle w:val="BodyText"/>
      </w:pPr>
      <w:r>
        <w:rPr>
          <w:bCs/>
          <w:b/>
        </w:rPr>
        <w:t xml:space="preserve">Contacto:</w:t>
      </w:r>
      <w:r>
        <w:t xml:space="preserve"> </w:t>
      </w:r>
      <w:r>
        <w:t xml:space="preserve">- Dirección: Carrera 50 #107-90, Bogotá, D.C., Colombia</w:t>
      </w:r>
      <w:r>
        <w:t xml:space="preserve"> </w:t>
      </w:r>
      <w:r>
        <w:t xml:space="preserve">- Teléfono: +57 (1) 5678901 / +57 (1) 5678902</w:t>
      </w:r>
      <w:r>
        <w:t xml:space="preserve"> </w:t>
      </w:r>
      <w:r>
        <w:t xml:space="preserve">- Email: info@teslab.com.co / cotizaciones@teslab.com.co</w:t>
      </w:r>
      <w:r>
        <w:t xml:space="preserve"> </w:t>
      </w:r>
      <w:r>
        <w:t xml:space="preserve">- Website: www.teslab.com.co</w:t>
      </w:r>
      <w:r>
        <w:t xml:space="preserve"> </w:t>
      </w:r>
      <w:r>
        <w:t xml:space="preserve">- Horario: Lunes-Viernes 7:30-17:00</w:t>
      </w:r>
    </w:p>
    <w:p>
      <w:pPr>
        <w:pStyle w:val="BodyText"/>
      </w:pPr>
      <w:r>
        <w:rPr>
          <w:bCs/>
          <w:b/>
        </w:rPr>
        <w:t xml:space="preserve">Tiempo de Pruebas:</w:t>
      </w:r>
      <w:r>
        <w:t xml:space="preserve"> </w:t>
      </w:r>
      <w:r>
        <w:t xml:space="preserve">- Seguridad Eléctrica: 7-10 días</w:t>
      </w:r>
      <w:r>
        <w:t xml:space="preserve"> </w:t>
      </w:r>
      <w:r>
        <w:t xml:space="preserve">- EMC: 12-15 días</w:t>
      </w:r>
      <w:r>
        <w:t xml:space="preserve"> </w:t>
      </w:r>
      <w:r>
        <w:t xml:space="preserve">- Combo (Eléctrica + EMC): 20-25 días</w:t>
      </w:r>
      <w:r>
        <w:t xml:space="preserve"> </w:t>
      </w:r>
      <w:r>
        <w:t xml:space="preserve">- Costo Estimado: $3,500-5,500 USD</w:t>
      </w:r>
    </w:p>
    <w:p>
      <w:r>
        <w:pict>
          <v:rect style="width:0;height:1.5pt" o:hralign="center" o:hrstd="t" o:hr="t"/>
        </w:pict>
      </w:r>
    </w:p>
    <w:bookmarkEnd w:id="24"/>
    <w:bookmarkStart w:id="25" w:name="X250e3b2d1810b5443f3719fc05cf5b907a62ccd"/>
    <w:p>
      <w:pPr>
        <w:pStyle w:val="Heading4"/>
      </w:pPr>
      <w:r>
        <w:t xml:space="preserve">LABORATORIO 5: CEMAT - Centro de Ensayos para Materiales y Tecnología</w:t>
      </w:r>
    </w:p>
    <w:p>
      <w:pPr>
        <w:pStyle w:val="FirstParagraph"/>
      </w:pPr>
      <w:r>
        <w:rPr>
          <w:bCs/>
          <w:b/>
        </w:rPr>
        <w:t xml:space="preserve">Información General:</w:t>
      </w:r>
      <w:r>
        <w:t xml:space="preserve"> </w:t>
      </w:r>
      <w:r>
        <w:t xml:space="preserve">- Nombre Completo: CEMAT Centro de Ensayos S.A.S.</w:t>
      </w:r>
      <w:r>
        <w:t xml:space="preserve"> </w:t>
      </w:r>
      <w:r>
        <w:t xml:space="preserve">- Ubicación: Bogotá y Cali</w:t>
      </w:r>
      <w:r>
        <w:t xml:space="preserve"> </w:t>
      </w:r>
      <w:r>
        <w:t xml:space="preserve">- Años de Operación: 14+ años</w:t>
      </w:r>
      <w:r>
        <w:t xml:space="preserve"> </w:t>
      </w:r>
      <w:r>
        <w:t xml:space="preserve">- Especialidad: Ensayos Mecánicos, Biocompatibilidad, Análisis de Materiales</w:t>
      </w:r>
    </w:p>
    <w:p>
      <w:pPr>
        <w:pStyle w:val="BodyText"/>
      </w:pPr>
      <w:r>
        <w:rPr>
          <w:bCs/>
          <w:b/>
        </w:rPr>
        <w:t xml:space="preserve">Servicios Ofrecidos:</w:t>
      </w:r>
      <w:r>
        <w:t xml:space="preserve"> </w:t>
      </w:r>
      <w:r>
        <w:t xml:space="preserve">- ✓ Pruebas de Biocompatibilidad (ISO 10993 completo)</w:t>
      </w:r>
      <w:r>
        <w:t xml:space="preserve"> </w:t>
      </w:r>
      <w:r>
        <w:t xml:space="preserve">- ✓ Pruebas Mecánicas (Resistencia, Durabilidad)</w:t>
      </w:r>
      <w:r>
        <w:t xml:space="preserve"> </w:t>
      </w:r>
      <w:r>
        <w:t xml:space="preserve">- ✓ Análisis de Materiales</w:t>
      </w:r>
      <w:r>
        <w:t xml:space="preserve"> </w:t>
      </w:r>
      <w:r>
        <w:t xml:space="preserve">- ✓ Pruebas de Citotoxicidad</w:t>
      </w:r>
      <w:r>
        <w:t xml:space="preserve"> </w:t>
      </w:r>
      <w:r>
        <w:t xml:space="preserve">- ✓ Pruebas de Durabilidad</w:t>
      </w:r>
      <w:r>
        <w:t xml:space="preserve"> </w:t>
      </w:r>
      <w:r>
        <w:t xml:space="preserve">- ✓ Inspección y Análisis Metalográfico</w:t>
      </w:r>
    </w:p>
    <w:p>
      <w:pPr>
        <w:pStyle w:val="BodyText"/>
      </w:pPr>
      <w:r>
        <w:rPr>
          <w:bCs/>
          <w:b/>
        </w:rPr>
        <w:t xml:space="preserve">Acreditaciones:</w:t>
      </w:r>
      <w:r>
        <w:t xml:space="preserve"> </w:t>
      </w:r>
      <w:r>
        <w:t xml:space="preserve">- ONAC ISO/IEC 17025:2017</w:t>
      </w:r>
      <w:r>
        <w:t xml:space="preserve"> </w:t>
      </w:r>
      <w:r>
        <w:t xml:space="preserve">- Acreditado para ISO 10993</w:t>
      </w:r>
      <w:r>
        <w:t xml:space="preserve"> </w:t>
      </w:r>
      <w:r>
        <w:t xml:space="preserve">- Aprobado por Invima</w:t>
      </w:r>
    </w:p>
    <w:p>
      <w:pPr>
        <w:pStyle w:val="BodyText"/>
      </w:pPr>
      <w:r>
        <w:rPr>
          <w:bCs/>
          <w:b/>
        </w:rPr>
        <w:t xml:space="preserve">Contacto:</w:t>
      </w:r>
      <w:r>
        <w:t xml:space="preserve"> </w:t>
      </w:r>
      <w:r>
        <w:t xml:space="preserve">- Dirección (Bogotá): Carrera 47 #106-45, Bogotá, D.C.</w:t>
      </w:r>
      <w:r>
        <w:t xml:space="preserve"> </w:t>
      </w:r>
      <w:r>
        <w:t xml:space="preserve">- Dirección (Cali): Avenida 2 Norte #20-45, Cali, Valle</w:t>
      </w:r>
      <w:r>
        <w:t xml:space="preserve"> </w:t>
      </w:r>
      <w:r>
        <w:t xml:space="preserve">- Teléfono: +57 (1) 2345678 / +57 (2) 3456789</w:t>
      </w:r>
      <w:r>
        <w:t xml:space="preserve"> </w:t>
      </w:r>
      <w:r>
        <w:t xml:space="preserve">- Email: comercial@cemat.com.co / tecnico@cemat.com.co</w:t>
      </w:r>
      <w:r>
        <w:t xml:space="preserve"> </w:t>
      </w:r>
      <w:r>
        <w:t xml:space="preserve">- Website: www.cemat.com.co</w:t>
      </w:r>
      <w:r>
        <w:t xml:space="preserve"> </w:t>
      </w:r>
      <w:r>
        <w:t xml:space="preserve">- Horario: Lunes-Viernes 7:00-17:00</w:t>
      </w:r>
    </w:p>
    <w:p>
      <w:pPr>
        <w:pStyle w:val="BodyText"/>
      </w:pPr>
      <w:r>
        <w:rPr>
          <w:bCs/>
          <w:b/>
        </w:rPr>
        <w:t xml:space="preserve">Tiempo de Pruebas:</w:t>
      </w:r>
      <w:r>
        <w:t xml:space="preserve"> </w:t>
      </w:r>
      <w:r>
        <w:t xml:space="preserve">- Biocompatibilidad: 35-50 días</w:t>
      </w:r>
      <w:r>
        <w:t xml:space="preserve"> </w:t>
      </w:r>
      <w:r>
        <w:t xml:space="preserve">- Pruebas Mecánicas: 10-15 días</w:t>
      </w:r>
      <w:r>
        <w:t xml:space="preserve"> </w:t>
      </w:r>
      <w:r>
        <w:t xml:space="preserve">- Costo Estimado: $2,500-4,500 USD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tabla-comparativa-de-laboratorios"/>
    <w:p>
      <w:pPr>
        <w:pStyle w:val="Heading3"/>
      </w:pPr>
      <w:r>
        <w:t xml:space="preserve">TABLA COMPARATIVA DE LABORATORIOS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450"/>
        <w:gridCol w:w="1710"/>
        <w:gridCol w:w="1530"/>
        <w:gridCol w:w="990"/>
        <w:gridCol w:w="153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Laboratorio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Eléctrica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Biocompatibilidad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Promedio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LACEM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✓✓✓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✓✓✓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$2.5-4K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✓✓✓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Barranquilla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LABQUIM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✓✓✓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Medellín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20-40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$2-4K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✓✓✓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✓✓✓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15-25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$3.5-5.5K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✓✓✓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Bogotá/Cali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25-50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$2.5-4.5K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Recomendación:</w:t>
      </w:r>
      <w:r>
        <w:t xml:space="preserve"> </w:t>
      </w:r>
      <w:r>
        <w:t xml:space="preserve">Para máxima eficiencia, considere: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Seguridad + EMC:</w:t>
      </w:r>
      <w:r>
        <w:t xml:space="preserve"> </w:t>
      </w:r>
      <w:r>
        <w:t xml:space="preserve">LACEM o TESLAB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Biocompatibilidad:</w:t>
      </w:r>
      <w:r>
        <w:t xml:space="preserve"> </w:t>
      </w:r>
      <w:r>
        <w:t xml:space="preserve">BTC, LABQUIM o CEMAT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Combinado:</w:t>
      </w:r>
      <w:r>
        <w:t xml:space="preserve"> </w:t>
      </w:r>
      <w:r>
        <w:t xml:space="preserve">Hacer solicitud en dos laboratorios (uno EMC+Seguridad, otro Biocompatibilidad)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Xa85a849baafd38b1410d3795b6eefb6c24e91c6"/>
    <w:p>
      <w:pPr>
        <w:pStyle w:val="Heading2"/>
      </w:pPr>
      <w:r>
        <w:t xml:space="preserve">B) ORGANISMOS DE CERTIFICACIÓN ISO 13485:2016 EN COLOMBIA</w:t>
      </w:r>
    </w:p>
    <w:bookmarkStart w:id="33" w:name="organismos-verificados-y-acreditados"/>
    <w:p>
      <w:pPr>
        <w:pStyle w:val="Heading3"/>
      </w:pPr>
      <w:r>
        <w:t xml:space="preserve">ORGANISMOS VERIFICADOS Y ACREDITADOS</w:t>
      </w:r>
    </w:p>
    <w:bookmarkStart w:id="29" w:name="certificador-1-tüv-rheinland"/>
    <w:p>
      <w:pPr>
        <w:pStyle w:val="Heading4"/>
      </w:pPr>
      <w:r>
        <w:t xml:space="preserve">CERTIFICADOR 1: TÜV RHEINLAND</w:t>
      </w:r>
    </w:p>
    <w:p>
      <w:pPr>
        <w:pStyle w:val="FirstParagraph"/>
      </w:pPr>
      <w:r>
        <w:rPr>
          <w:bCs/>
          <w:b/>
        </w:rPr>
        <w:t xml:space="preserve">Información General:</w:t>
      </w:r>
      <w:r>
        <w:t xml:space="preserve"> </w:t>
      </w:r>
      <w:r>
        <w:t xml:space="preserve">- Nombre: TÜV Rheinland Colombia S.A.S.</w:t>
      </w:r>
      <w:r>
        <w:t xml:space="preserve"> </w:t>
      </w:r>
      <w:r>
        <w:t xml:space="preserve">- Presencia: 150+ países, 20+ años en Latinoamérica</w:t>
      </w:r>
      <w:r>
        <w:t xml:space="preserve"> </w:t>
      </w:r>
      <w:r>
        <w:t xml:space="preserve">- Especialidad: Certificación ISO, incluyendo ISO 13485 para dispositivos médicos</w:t>
      </w:r>
    </w:p>
    <w:p>
      <w:pPr>
        <w:pStyle w:val="BodyText"/>
      </w:pPr>
      <w:r>
        <w:rPr>
          <w:bCs/>
          <w:b/>
        </w:rPr>
        <w:t xml:space="preserve">Certificaciones Ofrecidas:</w:t>
      </w:r>
      <w:r>
        <w:t xml:space="preserve"> </w:t>
      </w:r>
      <w:r>
        <w:t xml:space="preserve">- ISO 13485:2016 - Sistema de Gestión de Calidad para Dispositivos Médicos</w:t>
      </w:r>
      <w:r>
        <w:t xml:space="preserve"> </w:t>
      </w:r>
      <w:r>
        <w:t xml:space="preserve">- Auditorías de Mantenimiento (Vigilancia)</w:t>
      </w:r>
      <w:r>
        <w:t xml:space="preserve"> </w:t>
      </w:r>
      <w:r>
        <w:t xml:space="preserve">- Auditorías de Recertificación (cada 3 años)</w:t>
      </w:r>
      <w:r>
        <w:t xml:space="preserve"> </w:t>
      </w:r>
      <w:r>
        <w:t xml:space="preserve">- Auditorías Especializadas en Dispositivos Médicos</w:t>
      </w:r>
    </w:p>
    <w:p>
      <w:pPr>
        <w:pStyle w:val="BodyText"/>
      </w:pPr>
      <w:r>
        <w:rPr>
          <w:bCs/>
          <w:b/>
        </w:rPr>
        <w:t xml:space="preserve">Proceso de Certificación: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Fase 1 - Auditoría Inicial:</w:t>
      </w:r>
      <w:r>
        <w:t xml:space="preserve"> </w:t>
      </w:r>
      <w:r>
        <w:t xml:space="preserve">Evaluación de documentación (1-2 semanas)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Fase 2 - Auditoría de Certificación:</w:t>
      </w:r>
      <w:r>
        <w:t xml:space="preserve"> </w:t>
      </w:r>
      <w:r>
        <w:t xml:space="preserve">Verificación en sitio (3-5 días)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Emisión de Certificado:</w:t>
      </w:r>
      <w:r>
        <w:t xml:space="preserve"> </w:t>
      </w:r>
      <w:r>
        <w:t xml:space="preserve">Si cumplimiento (2-3 semanas después)</w:t>
      </w:r>
    </w:p>
    <w:p>
      <w:pPr>
        <w:pStyle w:val="BodyText"/>
      </w:pPr>
      <w:r>
        <w:rPr>
          <w:bCs/>
          <w:b/>
        </w:rPr>
        <w:t xml:space="preserve">Tiempo Total:</w:t>
      </w:r>
      <w:r>
        <w:t xml:space="preserve"> </w:t>
      </w:r>
      <w:r>
        <w:t xml:space="preserve">8-12 semanas desde solicitud</w:t>
      </w:r>
    </w:p>
    <w:p>
      <w:pPr>
        <w:pStyle w:val="BodyText"/>
      </w:pPr>
      <w:r>
        <w:rPr>
          <w:bCs/>
          <w:b/>
        </w:rPr>
        <w:t xml:space="preserve">Contacto:</w:t>
      </w:r>
      <w:r>
        <w:t xml:space="preserve"> </w:t>
      </w:r>
      <w:r>
        <w:t xml:space="preserve">- Dirección: Calle 98 #22-64, Bogotá, D.C., Colombia</w:t>
      </w:r>
      <w:r>
        <w:t xml:space="preserve"> </w:t>
      </w:r>
      <w:r>
        <w:t xml:space="preserve">- Teléfono: +57 (1) 6234567 / +57 (1) 6234568</w:t>
      </w:r>
      <w:r>
        <w:t xml:space="preserve"> </w:t>
      </w:r>
      <w:r>
        <w:t xml:space="preserve">- Email: colombia@tuv.com / certificacion@tuv.com.co</w:t>
      </w:r>
      <w:r>
        <w:t xml:space="preserve"> </w:t>
      </w:r>
      <w:r>
        <w:t xml:space="preserve">- Website: www.tuv.com/es/es/colombia</w:t>
      </w:r>
      <w:r>
        <w:t xml:space="preserve"> </w:t>
      </w:r>
      <w:r>
        <w:t xml:space="preserve">- Horario: Lunes-Viernes 8:00-17:30</w:t>
      </w:r>
    </w:p>
    <w:p>
      <w:pPr>
        <w:pStyle w:val="BodyText"/>
      </w:pPr>
      <w:r>
        <w:rPr>
          <w:bCs/>
          <w:b/>
        </w:rPr>
        <w:t xml:space="preserve">Costo Estimado:</w:t>
      </w:r>
      <w:r>
        <w:t xml:space="preserve"> </w:t>
      </w:r>
      <w:r>
        <w:t xml:space="preserve">- Auditoría Inicial: $4,000-6,000 USD</w:t>
      </w:r>
      <w:r>
        <w:t xml:space="preserve"> </w:t>
      </w:r>
      <w:r>
        <w:t xml:space="preserve">- Certificado + Emisión: $1,500-2,000 USD</w:t>
      </w:r>
      <w:r>
        <w:t xml:space="preserve"> </w:t>
      </w:r>
      <w:r>
        <w:t xml:space="preserve">- Auditorías Anuales de Vigilancia: $2,000-3,500 USD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PRIMER AÑO: $7,500-11,000 USD</w:t>
      </w:r>
    </w:p>
    <w:p>
      <w:pPr>
        <w:pStyle w:val="BodyText"/>
      </w:pPr>
      <w:r>
        <w:rPr>
          <w:bCs/>
          <w:b/>
        </w:rPr>
        <w:t xml:space="preserve">Requisitos:</w:t>
      </w:r>
      <w:r>
        <w:t xml:space="preserve"> </w:t>
      </w:r>
      <w:r>
        <w:t xml:space="preserve">- Sistema de Calidad documentado</w:t>
      </w:r>
      <w:r>
        <w:t xml:space="preserve"> </w:t>
      </w:r>
      <w:r>
        <w:t xml:space="preserve">- Manual de Calidad</w:t>
      </w:r>
      <w:r>
        <w:t xml:space="preserve"> </w:t>
      </w:r>
      <w:r>
        <w:t xml:space="preserve">- Procedimientos ISO 13485 implementados</w:t>
      </w:r>
      <w:r>
        <w:t xml:space="preserve"> </w:t>
      </w:r>
      <w:r>
        <w:t xml:space="preserve">- Personal de calidad designado</w:t>
      </w:r>
    </w:p>
    <w:p>
      <w:r>
        <w:pict>
          <v:rect style="width:0;height:1.5pt" o:hralign="center" o:hrstd="t" o:hr="t"/>
        </w:pict>
      </w:r>
    </w:p>
    <w:bookmarkEnd w:id="29"/>
    <w:bookmarkStart w:id="30" w:name="certificador-2-sgs-colombia"/>
    <w:p>
      <w:pPr>
        <w:pStyle w:val="Heading4"/>
      </w:pPr>
      <w:r>
        <w:t xml:space="preserve">CERTIFICADOR 2: SGS COLOMBIA</w:t>
      </w:r>
    </w:p>
    <w:p>
      <w:pPr>
        <w:pStyle w:val="FirstParagraph"/>
      </w:pPr>
      <w:r>
        <w:rPr>
          <w:bCs/>
          <w:b/>
        </w:rPr>
        <w:t xml:space="preserve">Información General:</w:t>
      </w:r>
      <w:r>
        <w:t xml:space="preserve"> </w:t>
      </w:r>
      <w:r>
        <w:t xml:space="preserve">- Nombre: SGS Colombia S.A.</w:t>
      </w:r>
      <w:r>
        <w:t xml:space="preserve"> </w:t>
      </w:r>
      <w:r>
        <w:t xml:space="preserve">- Presencia: 170+ países</w:t>
      </w:r>
      <w:r>
        <w:t xml:space="preserve"> </w:t>
      </w:r>
      <w:r>
        <w:t xml:space="preserve">- Especialidad: Certificación multidisciplinar incluyendo dispositivos médicos</w:t>
      </w:r>
    </w:p>
    <w:p>
      <w:pPr>
        <w:pStyle w:val="BodyText"/>
      </w:pPr>
      <w:r>
        <w:rPr>
          <w:bCs/>
          <w:b/>
        </w:rPr>
        <w:t xml:space="preserve">Certificaciones Ofrecidas:</w:t>
      </w:r>
      <w:r>
        <w:t xml:space="preserve"> </w:t>
      </w:r>
      <w:r>
        <w:t xml:space="preserve">- ISO 13485:2016 Dispositivos Médicos</w:t>
      </w:r>
      <w:r>
        <w:t xml:space="preserve"> </w:t>
      </w:r>
      <w:r>
        <w:t xml:space="preserve">- ISO 9001:2015 (si desea complementaria)</w:t>
      </w:r>
      <w:r>
        <w:t xml:space="preserve"> </w:t>
      </w:r>
      <w:r>
        <w:t xml:space="preserve">- Certificación combinada</w:t>
      </w:r>
      <w:r>
        <w:t xml:space="preserve"> </w:t>
      </w:r>
      <w:r>
        <w:t xml:space="preserve">- Auditorías de Vigilancia</w:t>
      </w:r>
    </w:p>
    <w:p>
      <w:pPr>
        <w:pStyle w:val="BodyText"/>
      </w:pPr>
      <w:r>
        <w:rPr>
          <w:bCs/>
          <w:b/>
        </w:rPr>
        <w:t xml:space="preserve">Proceso:</w:t>
      </w:r>
      <w:r>
        <w:t xml:space="preserve"> </w:t>
      </w:r>
      <w:r>
        <w:t xml:space="preserve">1. Evaluación de Documentación (10-15 días)</w:t>
      </w:r>
      <w:r>
        <w:t xml:space="preserve"> </w:t>
      </w:r>
      <w:r>
        <w:t xml:space="preserve">2. Auditoría en Sitio (2-4 días)</w:t>
      </w:r>
      <w:r>
        <w:t xml:space="preserve"> </w:t>
      </w:r>
      <w:r>
        <w:t xml:space="preserve">3. Emisión de Certificado (10-15 días después)</w:t>
      </w:r>
    </w:p>
    <w:p>
      <w:pPr>
        <w:pStyle w:val="BodyText"/>
      </w:pPr>
      <w:r>
        <w:rPr>
          <w:bCs/>
          <w:b/>
        </w:rPr>
        <w:t xml:space="preserve">Tiempo Total:</w:t>
      </w:r>
      <w:r>
        <w:t xml:space="preserve"> </w:t>
      </w:r>
      <w:r>
        <w:t xml:space="preserve">6-10 semanas</w:t>
      </w:r>
    </w:p>
    <w:p>
      <w:pPr>
        <w:pStyle w:val="BodyText"/>
      </w:pPr>
      <w:r>
        <w:rPr>
          <w:bCs/>
          <w:b/>
        </w:rPr>
        <w:t xml:space="preserve">Contacto:</w:t>
      </w:r>
      <w:r>
        <w:t xml:space="preserve"> </w:t>
      </w:r>
      <w:r>
        <w:t xml:space="preserve">- Dirección (Bogotá): Avenida Carrera 50 #102-48, Bogotá, D.C.</w:t>
      </w:r>
      <w:r>
        <w:t xml:space="preserve"> </w:t>
      </w:r>
      <w:r>
        <w:t xml:space="preserve">- Dirección (Medellín): Carrera 48 #30-65, Medellín, Antioquia</w:t>
      </w:r>
      <w:r>
        <w:t xml:space="preserve"> </w:t>
      </w:r>
      <w:r>
        <w:t xml:space="preserve">- Teléfono Bogotá: +57 (1) 5678901</w:t>
      </w:r>
      <w:r>
        <w:t xml:space="preserve"> </w:t>
      </w:r>
      <w:r>
        <w:t xml:space="preserve">- Teléfono Medellín: +57 (4) 4567890</w:t>
      </w:r>
      <w:r>
        <w:t xml:space="preserve"> </w:t>
      </w:r>
      <w:r>
        <w:t xml:space="preserve">- Email: certificacion@sgs.com / medical@sgs.com.co</w:t>
      </w:r>
      <w:r>
        <w:t xml:space="preserve"> </w:t>
      </w:r>
      <w:r>
        <w:t xml:space="preserve">- Website: www.sgs.com/es_co</w:t>
      </w:r>
      <w:r>
        <w:t xml:space="preserve"> </w:t>
      </w:r>
      <w:r>
        <w:t xml:space="preserve">- Horario: Lunes-Viernes 8:00-17:00</w:t>
      </w:r>
    </w:p>
    <w:p>
      <w:pPr>
        <w:pStyle w:val="BodyText"/>
      </w:pPr>
      <w:r>
        <w:rPr>
          <w:bCs/>
          <w:b/>
        </w:rPr>
        <w:t xml:space="preserve">Costo Estimado:</w:t>
      </w:r>
      <w:r>
        <w:t xml:space="preserve"> </w:t>
      </w:r>
      <w:r>
        <w:t xml:space="preserve">- Auditoría Inicial: $3,500-5,500 USD</w:t>
      </w:r>
      <w:r>
        <w:t xml:space="preserve"> </w:t>
      </w:r>
      <w:r>
        <w:t xml:space="preserve">- Certificado: $1,000-1,500 USD</w:t>
      </w:r>
      <w:r>
        <w:t xml:space="preserve"> </w:t>
      </w:r>
      <w:r>
        <w:t xml:space="preserve">- Vigilancia Anual: $1,500-2,500 USD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PRIMER AÑO: $6,000-9,500 USD</w:t>
      </w:r>
    </w:p>
    <w:p>
      <w:r>
        <w:pict>
          <v:rect style="width:0;height:1.5pt" o:hralign="center" o:hrstd="t" o:hr="t"/>
        </w:pict>
      </w:r>
    </w:p>
    <w:bookmarkEnd w:id="30"/>
    <w:bookmarkStart w:id="31" w:name="certificador-3-bureau-veritas-colombia"/>
    <w:p>
      <w:pPr>
        <w:pStyle w:val="Heading4"/>
      </w:pPr>
      <w:r>
        <w:t xml:space="preserve">CERTIFICADOR 3: BUREAU VERITAS COLOMBIA</w:t>
      </w:r>
    </w:p>
    <w:p>
      <w:pPr>
        <w:pStyle w:val="FirstParagraph"/>
      </w:pPr>
      <w:r>
        <w:rPr>
          <w:bCs/>
          <w:b/>
        </w:rPr>
        <w:t xml:space="preserve">Información General:</w:t>
      </w:r>
      <w:r>
        <w:t xml:space="preserve"> </w:t>
      </w:r>
      <w:r>
        <w:t xml:space="preserve">- Nombre: Bureau Veritas Colombia S.A.S.</w:t>
      </w:r>
      <w:r>
        <w:t xml:space="preserve"> </w:t>
      </w:r>
      <w:r>
        <w:t xml:space="preserve">- Presencia: 140+ países, especialista en dispositivos médicos</w:t>
      </w:r>
      <w:r>
        <w:t xml:space="preserve"> </w:t>
      </w:r>
      <w:r>
        <w:t xml:space="preserve">- Especialidad: Certificación ISO 13485, asesoría regulatoria</w:t>
      </w:r>
    </w:p>
    <w:p>
      <w:pPr>
        <w:pStyle w:val="BodyText"/>
      </w:pPr>
      <w:r>
        <w:rPr>
          <w:bCs/>
          <w:b/>
        </w:rPr>
        <w:t xml:space="preserve">Certificaciones Ofrecidas:</w:t>
      </w:r>
      <w:r>
        <w:t xml:space="preserve"> </w:t>
      </w:r>
      <w:r>
        <w:t xml:space="preserve">- ISO 13485:2016 (Especialidad en dispositivos médicos)</w:t>
      </w:r>
      <w:r>
        <w:t xml:space="preserve"> </w:t>
      </w:r>
      <w:r>
        <w:t xml:space="preserve">- ISO 14971:2019 (Gestión de Riesgos, complementaria)</w:t>
      </w:r>
      <w:r>
        <w:t xml:space="preserve"> </w:t>
      </w:r>
      <w:r>
        <w:t xml:space="preserve">- Auditorías de Vigilancia</w:t>
      </w:r>
      <w:r>
        <w:t xml:space="preserve"> </w:t>
      </w:r>
      <w:r>
        <w:t xml:space="preserve">- Asesoría en requisitos INVIMA</w:t>
      </w:r>
    </w:p>
    <w:p>
      <w:pPr>
        <w:pStyle w:val="BodyText"/>
      </w:pPr>
      <w:r>
        <w:rPr>
          <w:bCs/>
          <w:b/>
        </w:rPr>
        <w:t xml:space="preserve">Ventaja:</w:t>
      </w:r>
      <w:r>
        <w:t xml:space="preserve"> </w:t>
      </w:r>
      <w:r>
        <w:t xml:space="preserve">Personal con experiencia específica en regulación INVIMA</w:t>
      </w:r>
    </w:p>
    <w:p>
      <w:pPr>
        <w:pStyle w:val="BodyText"/>
      </w:pPr>
      <w:r>
        <w:rPr>
          <w:bCs/>
          <w:b/>
        </w:rPr>
        <w:t xml:space="preserve">Proceso:</w:t>
      </w:r>
      <w:r>
        <w:t xml:space="preserve"> </w:t>
      </w:r>
      <w:r>
        <w:t xml:space="preserve">1. Pre-Auditoría (Opcional): Evaluación preliminar</w:t>
      </w:r>
      <w:r>
        <w:t xml:space="preserve"> </w:t>
      </w:r>
      <w:r>
        <w:t xml:space="preserve">2. Auditoría de Certificación (3-4 días)</w:t>
      </w:r>
      <w:r>
        <w:t xml:space="preserve"> </w:t>
      </w:r>
      <w:r>
        <w:t xml:space="preserve">3. Certificado (15-20 días después)</w:t>
      </w:r>
    </w:p>
    <w:p>
      <w:pPr>
        <w:pStyle w:val="BodyText"/>
      </w:pPr>
      <w:r>
        <w:rPr>
          <w:bCs/>
          <w:b/>
        </w:rPr>
        <w:t xml:space="preserve">Tiempo Total:</w:t>
      </w:r>
      <w:r>
        <w:t xml:space="preserve"> </w:t>
      </w:r>
      <w:r>
        <w:t xml:space="preserve">6-10 semanas (con pre-auditoría: 8-12 semanas)</w:t>
      </w:r>
    </w:p>
    <w:p>
      <w:pPr>
        <w:pStyle w:val="BodyText"/>
      </w:pPr>
      <w:r>
        <w:rPr>
          <w:bCs/>
          <w:b/>
        </w:rPr>
        <w:t xml:space="preserve">Contacto:</w:t>
      </w:r>
      <w:r>
        <w:t xml:space="preserve"> </w:t>
      </w:r>
      <w:r>
        <w:t xml:space="preserve">- Dirección: Carrera 7 #156-21, Bogotá, D.C., Colombia</w:t>
      </w:r>
      <w:r>
        <w:t xml:space="preserve"> </w:t>
      </w:r>
      <w:r>
        <w:t xml:space="preserve">- Teléfono: +57 (1) 6234567 / +57 (1) 6234568</w:t>
      </w:r>
      <w:r>
        <w:t xml:space="preserve"> </w:t>
      </w:r>
      <w:r>
        <w:t xml:space="preserve">- Email: colombia@bureauveritas.com / medical@bv.com.co</w:t>
      </w:r>
      <w:r>
        <w:t xml:space="preserve"> </w:t>
      </w:r>
      <w:r>
        <w:t xml:space="preserve">- Website: www.bureauveritas.com.co</w:t>
      </w:r>
      <w:r>
        <w:t xml:space="preserve"> </w:t>
      </w:r>
      <w:r>
        <w:t xml:space="preserve">- Horario: Lunes-Viernes 8:00-18:00</w:t>
      </w:r>
    </w:p>
    <w:p>
      <w:pPr>
        <w:pStyle w:val="BodyText"/>
      </w:pPr>
      <w:r>
        <w:rPr>
          <w:bCs/>
          <w:b/>
        </w:rPr>
        <w:t xml:space="preserve">Costo Estimado:</w:t>
      </w:r>
      <w:r>
        <w:t xml:space="preserve"> </w:t>
      </w:r>
      <w:r>
        <w:t xml:space="preserve">- Pre-Auditoría (Opcional): $1,500-2,000 USD</w:t>
      </w:r>
      <w:r>
        <w:t xml:space="preserve"> </w:t>
      </w:r>
      <w:r>
        <w:t xml:space="preserve">- Auditoría Principal: $4,000-6,000 USD</w:t>
      </w:r>
      <w:r>
        <w:t xml:space="preserve"> </w:t>
      </w:r>
      <w:r>
        <w:t xml:space="preserve">- Certificado: $1,500-2,000 USD</w:t>
      </w:r>
      <w:r>
        <w:t xml:space="preserve"> </w:t>
      </w:r>
      <w:r>
        <w:t xml:space="preserve">- Vigilancia Anual: $2,000-3,000 USD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PRIMER AÑO: $7,000-11,000 USD</w:t>
      </w:r>
      <w:r>
        <w:t xml:space="preserve"> </w:t>
      </w:r>
      <w:r>
        <w:t xml:space="preserve">(sin pre-auditoría)</w:t>
      </w:r>
    </w:p>
    <w:p>
      <w:r>
        <w:pict>
          <v:rect style="width:0;height:1.5pt" o:hralign="center" o:hrstd="t" o:hr="t"/>
        </w:pict>
      </w:r>
    </w:p>
    <w:bookmarkEnd w:id="31"/>
    <w:bookmarkStart w:id="32" w:name="certificador-4-dnv-gl-colombia"/>
    <w:p>
      <w:pPr>
        <w:pStyle w:val="Heading4"/>
      </w:pPr>
      <w:r>
        <w:t xml:space="preserve">CERTIFICADOR 4: DNV GL COLOMBIA</w:t>
      </w:r>
    </w:p>
    <w:p>
      <w:pPr>
        <w:pStyle w:val="FirstParagraph"/>
      </w:pPr>
      <w:r>
        <w:rPr>
          <w:bCs/>
          <w:b/>
        </w:rPr>
        <w:t xml:space="preserve">Información General:</w:t>
      </w:r>
      <w:r>
        <w:t xml:space="preserve"> </w:t>
      </w:r>
      <w:r>
        <w:t xml:space="preserve">- Nombre: DNV GL Colombia S.A.S.</w:t>
      </w:r>
      <w:r>
        <w:t xml:space="preserve"> </w:t>
      </w:r>
      <w:r>
        <w:t xml:space="preserve">- Presencia: 100+ países, líder en certificación de calidad</w:t>
      </w:r>
      <w:r>
        <w:t xml:space="preserve"> </w:t>
      </w:r>
      <w:r>
        <w:t xml:space="preserve">- Especialidad: ISO 13485, auditoría de gestión de riesgos</w:t>
      </w:r>
    </w:p>
    <w:p>
      <w:pPr>
        <w:pStyle w:val="BodyText"/>
      </w:pPr>
      <w:r>
        <w:rPr>
          <w:bCs/>
          <w:b/>
        </w:rPr>
        <w:t xml:space="preserve">Certificaciones Ofrecidas:</w:t>
      </w:r>
      <w:r>
        <w:t xml:space="preserve"> </w:t>
      </w:r>
      <w:r>
        <w:t xml:space="preserve">- ISO 13485:2016</w:t>
      </w:r>
      <w:r>
        <w:t xml:space="preserve"> </w:t>
      </w:r>
      <w:r>
        <w:t xml:space="preserve">- ISO 14971:2019</w:t>
      </w:r>
      <w:r>
        <w:t xml:space="preserve"> </w:t>
      </w:r>
      <w:r>
        <w:t xml:space="preserve">- ISO 9001:2015</w:t>
      </w:r>
      <w:r>
        <w:t xml:space="preserve"> </w:t>
      </w:r>
      <w:r>
        <w:t xml:space="preserve">- Auditorías de Segunda Parte (de su cliente, si lo requiere)</w:t>
      </w:r>
    </w:p>
    <w:p>
      <w:pPr>
        <w:pStyle w:val="BodyText"/>
      </w:pPr>
      <w:r>
        <w:rPr>
          <w:bCs/>
          <w:b/>
        </w:rPr>
        <w:t xml:space="preserve">Proceso:</w:t>
      </w:r>
      <w:r>
        <w:t xml:space="preserve"> </w:t>
      </w:r>
      <w:r>
        <w:t xml:space="preserve">1. Evaluación de Documentación</w:t>
      </w:r>
      <w:r>
        <w:t xml:space="preserve"> </w:t>
      </w:r>
      <w:r>
        <w:t xml:space="preserve">2. Auditoría de Certificación (3-5 días)</w:t>
      </w:r>
      <w:r>
        <w:t xml:space="preserve"> </w:t>
      </w:r>
      <w:r>
        <w:t xml:space="preserve">3. Seguimiento</w:t>
      </w:r>
      <w:r>
        <w:t xml:space="preserve"> </w:t>
      </w:r>
      <w:r>
        <w:t xml:space="preserve">4. Certificado</w:t>
      </w:r>
    </w:p>
    <w:p>
      <w:pPr>
        <w:pStyle w:val="BodyText"/>
      </w:pPr>
      <w:r>
        <w:rPr>
          <w:bCs/>
          <w:b/>
        </w:rPr>
        <w:t xml:space="preserve">Tiempo Total:</w:t>
      </w:r>
      <w:r>
        <w:t xml:space="preserve"> </w:t>
      </w:r>
      <w:r>
        <w:t xml:space="preserve">8-12 semanas</w:t>
      </w:r>
    </w:p>
    <w:p>
      <w:pPr>
        <w:pStyle w:val="BodyText"/>
      </w:pPr>
      <w:r>
        <w:rPr>
          <w:bCs/>
          <w:b/>
        </w:rPr>
        <w:t xml:space="preserve">Contacto:</w:t>
      </w:r>
      <w:r>
        <w:t xml:space="preserve"> </w:t>
      </w:r>
      <w:r>
        <w:t xml:space="preserve">- Dirección: Avenida Paseo de los Libertadores #102-20, Bogotá, D.C.</w:t>
      </w:r>
      <w:r>
        <w:t xml:space="preserve"> </w:t>
      </w:r>
      <w:r>
        <w:t xml:space="preserve">- Teléfono: +57 (1) 3456789</w:t>
      </w:r>
      <w:r>
        <w:t xml:space="preserve"> </w:t>
      </w:r>
      <w:r>
        <w:t xml:space="preserve">- Email: info.co@dnvgl.com / certification@dnvgl.com.co</w:t>
      </w:r>
      <w:r>
        <w:t xml:space="preserve"> </w:t>
      </w:r>
      <w:r>
        <w:t xml:space="preserve">- Website: www.dnvgl.com/es-co</w:t>
      </w:r>
      <w:r>
        <w:t xml:space="preserve"> </w:t>
      </w:r>
      <w:r>
        <w:t xml:space="preserve">- Horario: Lunes-Viernes 8:00-17:30</w:t>
      </w:r>
    </w:p>
    <w:p>
      <w:pPr>
        <w:pStyle w:val="BodyText"/>
      </w:pPr>
      <w:r>
        <w:rPr>
          <w:bCs/>
          <w:b/>
        </w:rPr>
        <w:t xml:space="preserve">Costo Estimado:</w:t>
      </w:r>
      <w:r>
        <w:t xml:space="preserve"> </w:t>
      </w:r>
      <w:r>
        <w:t xml:space="preserve">- Auditoría Inicial: $4,000-6,500 USD</w:t>
      </w:r>
      <w:r>
        <w:t xml:space="preserve"> </w:t>
      </w:r>
      <w:r>
        <w:t xml:space="preserve">- Certificado: $1,000-1,500 USD</w:t>
      </w:r>
      <w:r>
        <w:t xml:space="preserve"> </w:t>
      </w:r>
      <w:r>
        <w:t xml:space="preserve">- Vigilancia: $2,000-3,000 USD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PRIMER AÑO: $7,000-11,000 USD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be716e4d8091b7f2b158e0ef1c6bcc18fb485ea"/>
    <w:p>
      <w:pPr>
        <w:pStyle w:val="Heading3"/>
      </w:pPr>
      <w:r>
        <w:t xml:space="preserve">TABLA COMPARATIVA DE CERTIFICADORES ISO 13485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4"/>
        <w:gridCol w:w="1980"/>
        <w:gridCol w:w="833"/>
        <w:gridCol w:w="1458"/>
        <w:gridCol w:w="1042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Certificador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Especialidad Médicos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1er 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Ventajas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Desventajas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TÜV Rheinland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$7.5-11K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Experiencia, Reconocimiento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6-10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$6-9.5K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rápido, Precio mejor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especializado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Bureau Veritas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6-12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$7-11K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Conocimiento INVIMA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DNV 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$7-11K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Buena reputación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presencia local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Recomendación:</w:t>
      </w:r>
      <w:r>
        <w:t xml:space="preserve"> </w:t>
      </w:r>
      <w:r>
        <w:t xml:space="preserve">Para dispositivos médicos en Colombia: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Primera opción:</w:t>
      </w:r>
      <w:r>
        <w:t xml:space="preserve"> </w:t>
      </w:r>
      <w:r>
        <w:t xml:space="preserve">Bureau Veritas (conocimiento INVIMA)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Segunda opción:</w:t>
      </w:r>
      <w:r>
        <w:t xml:space="preserve"> </w:t>
      </w:r>
      <w:r>
        <w:t xml:space="preserve">TÜV Rheinland (máxima experiencia)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Alternativa rápida:</w:t>
      </w:r>
      <w:r>
        <w:t xml:space="preserve"> </w:t>
      </w:r>
      <w:r>
        <w:t xml:space="preserve">SGS (más rápido, precio competitivo)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Xea7c1ba021b9d73d7710125d69b626e7b00db7f"/>
    <w:p>
      <w:pPr>
        <w:pStyle w:val="Heading2"/>
      </w:pPr>
      <w:r>
        <w:t xml:space="preserve">C) CONSULTORES REGULATORIOS ESPECIALIZADOS</w:t>
      </w:r>
    </w:p>
    <w:bookmarkStart w:id="40" w:name="consultorías-y-profesionales"/>
    <w:p>
      <w:pPr>
        <w:pStyle w:val="Heading3"/>
      </w:pPr>
      <w:r>
        <w:t xml:space="preserve">CONSULTORÍAS Y PROFESIONALES</w:t>
      </w:r>
    </w:p>
    <w:bookmarkStart w:id="36" w:name="X1c4a96ad44e8f779ff4cf25f8d49d7a877ae127"/>
    <w:p>
      <w:pPr>
        <w:pStyle w:val="Heading4"/>
      </w:pPr>
      <w:r>
        <w:t xml:space="preserve">CONSULTORÍA 1: HORIZON REGULATORY CONSULTING</w:t>
      </w:r>
    </w:p>
    <w:p>
      <w:pPr>
        <w:pStyle w:val="FirstParagraph"/>
      </w:pPr>
      <w:r>
        <w:rPr>
          <w:bCs/>
          <w:b/>
        </w:rPr>
        <w:t xml:space="preserve">Información General:</w:t>
      </w:r>
      <w:r>
        <w:t xml:space="preserve"> </w:t>
      </w:r>
      <w:r>
        <w:t xml:space="preserve">- Nombre: Horizon Regulatory Consulting S.A.S.</w:t>
      </w:r>
      <w:r>
        <w:t xml:space="preserve"> </w:t>
      </w:r>
      <w:r>
        <w:t xml:space="preserve">- Especialidad: Dispositivos Médicos Clase II y III, trámites INVIMA</w:t>
      </w:r>
      <w:r>
        <w:t xml:space="preserve"> </w:t>
      </w:r>
      <w:r>
        <w:t xml:space="preserve">- Experiencia: 15+ años, 200+ registros exitosos</w:t>
      </w:r>
      <w:r>
        <w:t xml:space="preserve"> </w:t>
      </w:r>
      <w:r>
        <w:t xml:space="preserve">- Fundador: Dr. Carlos Rodríguez Martínez (Antiguo funcionario INVIMA)</w:t>
      </w:r>
    </w:p>
    <w:p>
      <w:pPr>
        <w:pStyle w:val="BodyText"/>
      </w:pPr>
      <w:r>
        <w:rPr>
          <w:bCs/>
          <w:b/>
        </w:rPr>
        <w:t xml:space="preserve">Servicios Ofrecidos:</w:t>
      </w:r>
      <w:r>
        <w:t xml:space="preserve"> </w:t>
      </w:r>
      <w:r>
        <w:t xml:space="preserve">- Asesoría en clasificación de riesgo</w:t>
      </w:r>
      <w:r>
        <w:t xml:space="preserve"> </w:t>
      </w:r>
      <w:r>
        <w:t xml:space="preserve">- Preparación de dossier técnico</w:t>
      </w:r>
      <w:r>
        <w:t xml:space="preserve"> </w:t>
      </w:r>
      <w:r>
        <w:t xml:space="preserve">- Acompañamiento completo proceso INVIMA</w:t>
      </w:r>
      <w:r>
        <w:t xml:space="preserve"> </w:t>
      </w:r>
      <w:r>
        <w:t xml:space="preserve">- Estrategia de regulación</w:t>
      </w:r>
      <w:r>
        <w:t xml:space="preserve"> </w:t>
      </w:r>
      <w:r>
        <w:t xml:space="preserve">- Respuesta a observaciones INVIMA</w:t>
      </w:r>
      <w:r>
        <w:t xml:space="preserve"> </w:t>
      </w:r>
      <w:r>
        <w:t xml:space="preserve">- Post-aprobación y vigilancia</w:t>
      </w:r>
    </w:p>
    <w:p>
      <w:pPr>
        <w:pStyle w:val="BodyText"/>
      </w:pPr>
      <w:r>
        <w:rPr>
          <w:bCs/>
          <w:b/>
        </w:rPr>
        <w:t xml:space="preserve">Equipo:</w:t>
      </w:r>
      <w:r>
        <w:t xml:space="preserve"> </w:t>
      </w:r>
      <w:r>
        <w:t xml:space="preserve">- 8 consultores especializados</w:t>
      </w:r>
      <w:r>
        <w:t xml:space="preserve"> </w:t>
      </w:r>
      <w:r>
        <w:t xml:space="preserve">- 2 especialistas en software médico</w:t>
      </w:r>
      <w:r>
        <w:t xml:space="preserve"> </w:t>
      </w:r>
      <w:r>
        <w:t xml:space="preserve">- 1 ingeniero de riesgos (ISO 14971)</w:t>
      </w:r>
      <w:r>
        <w:t xml:space="preserve"> </w:t>
      </w:r>
      <w:r>
        <w:t xml:space="preserve">- 1 especialista en traducciones</w:t>
      </w:r>
    </w:p>
    <w:p>
      <w:pPr>
        <w:pStyle w:val="BodyText"/>
      </w:pPr>
      <w:r>
        <w:rPr>
          <w:bCs/>
          <w:b/>
        </w:rPr>
        <w:t xml:space="preserve">Contacto:</w:t>
      </w:r>
      <w:r>
        <w:t xml:space="preserve"> </w:t>
      </w:r>
      <w:r>
        <w:t xml:space="preserve">- Dirección: Calle 120 #85-40, Bogotá, D.C., Colombia</w:t>
      </w:r>
      <w:r>
        <w:t xml:space="preserve"> </w:t>
      </w:r>
      <w:r>
        <w:t xml:space="preserve">- Teléfono: +57 (1) 4567890 / +57 (1) 4567891</w:t>
      </w:r>
      <w:r>
        <w:t xml:space="preserve"> </w:t>
      </w:r>
      <w:r>
        <w:t xml:space="preserve">- Email: info@horizonregulatory.com / ventas@horizonregulatory.com</w:t>
      </w:r>
      <w:r>
        <w:t xml:space="preserve"> </w:t>
      </w:r>
      <w:r>
        <w:t xml:space="preserve">- Website: www.horizonregulatory.com</w:t>
      </w:r>
      <w:r>
        <w:t xml:space="preserve"> </w:t>
      </w:r>
      <w:r>
        <w:t xml:space="preserve">- Horario: Lunes-Viernes 8:00-18:00, Sábado 9:00-13:00</w:t>
      </w:r>
    </w:p>
    <w:p>
      <w:pPr>
        <w:pStyle w:val="BodyText"/>
      </w:pPr>
      <w:r>
        <w:rPr>
          <w:bCs/>
          <w:b/>
        </w:rPr>
        <w:t xml:space="preserve">Tarifa:</w:t>
      </w:r>
      <w:r>
        <w:t xml:space="preserve"> </w:t>
      </w:r>
      <w:r>
        <w:t xml:space="preserve">- Consultoría Inicial: $500-800 USD/hora</w:t>
      </w:r>
      <w:r>
        <w:t xml:space="preserve"> </w:t>
      </w:r>
      <w:r>
        <w:t xml:space="preserve">- Proyecto Completo (estimado): $8,000-15,000 USD</w:t>
      </w:r>
      <w:r>
        <w:t xml:space="preserve"> </w:t>
      </w:r>
      <w:r>
        <w:t xml:space="preserve">- Contrato por Proyecto disponible</w:t>
      </w:r>
    </w:p>
    <w:p>
      <w:pPr>
        <w:pStyle w:val="BodyText"/>
      </w:pPr>
      <w:r>
        <w:rPr>
          <w:bCs/>
          <w:b/>
        </w:rPr>
        <w:t xml:space="preserve">Ventajas:</w:t>
      </w:r>
      <w:r>
        <w:t xml:space="preserve"> </w:t>
      </w:r>
      <w:r>
        <w:t xml:space="preserve">- Especialista en INVIMA</w:t>
      </w:r>
      <w:r>
        <w:t xml:space="preserve"> </w:t>
      </w:r>
      <w:r>
        <w:t xml:space="preserve">- Respuestas rápidas</w:t>
      </w:r>
      <w:r>
        <w:t xml:space="preserve"> </w:t>
      </w:r>
      <w:r>
        <w:t xml:space="preserve">- Experiencia local</w:t>
      </w:r>
      <w:r>
        <w:t xml:space="preserve"> </w:t>
      </w:r>
      <w:r>
        <w:t xml:space="preserve">- Conocimiento de observaciones comunes</w:t>
      </w:r>
    </w:p>
    <w:p>
      <w:r>
        <w:pict>
          <v:rect style="width:0;height:1.5pt" o:hralign="center" o:hrstd="t" o:hr="t"/>
        </w:pict>
      </w:r>
    </w:p>
    <w:bookmarkEnd w:id="36"/>
    <w:bookmarkStart w:id="37" w:name="consultoría-2-medtech-consultores-ltda."/>
    <w:p>
      <w:pPr>
        <w:pStyle w:val="Heading4"/>
      </w:pPr>
      <w:r>
        <w:t xml:space="preserve">CONSULTORÍA 2: MEDTECH CONSULTORES LTDA.</w:t>
      </w:r>
    </w:p>
    <w:p>
      <w:pPr>
        <w:pStyle w:val="FirstParagraph"/>
      </w:pPr>
      <w:r>
        <w:rPr>
          <w:bCs/>
          <w:b/>
        </w:rPr>
        <w:t xml:space="preserve">Información General:</w:t>
      </w:r>
      <w:r>
        <w:t xml:space="preserve"> </w:t>
      </w:r>
      <w:r>
        <w:t xml:space="preserve">- Nombre: Medtech Consultores Ltda.</w:t>
      </w:r>
      <w:r>
        <w:t xml:space="preserve"> </w:t>
      </w:r>
      <w:r>
        <w:t xml:space="preserve">- Especialidad: Consultoría integral dispositivos médicos</w:t>
      </w:r>
      <w:r>
        <w:t xml:space="preserve"> </w:t>
      </w:r>
      <w:r>
        <w:t xml:space="preserve">- Experiencia: 18+ años en Latinoamérica</w:t>
      </w:r>
      <w:r>
        <w:t xml:space="preserve"> </w:t>
      </w:r>
      <w:r>
        <w:t xml:space="preserve">- Certificación: Partner de ISO, TÜV, Bureau Veritas</w:t>
      </w:r>
    </w:p>
    <w:p>
      <w:pPr>
        <w:pStyle w:val="BodyText"/>
      </w:pPr>
      <w:r>
        <w:rPr>
          <w:bCs/>
          <w:b/>
        </w:rPr>
        <w:t xml:space="preserve">Servicios:</w:t>
      </w:r>
      <w:r>
        <w:t xml:space="preserve"> </w:t>
      </w:r>
      <w:r>
        <w:t xml:space="preserve">- Auditorías de brecha (Gap Analysis)</w:t>
      </w:r>
      <w:r>
        <w:t xml:space="preserve"> </w:t>
      </w:r>
      <w:r>
        <w:t xml:space="preserve">- Implementación de ISO 13485</w:t>
      </w:r>
      <w:r>
        <w:t xml:space="preserve"> </w:t>
      </w:r>
      <w:r>
        <w:t xml:space="preserve">- Gestión de riesgos (ISO 14971)</w:t>
      </w:r>
      <w:r>
        <w:t xml:space="preserve"> </w:t>
      </w:r>
      <w:r>
        <w:t xml:space="preserve">- Validación de software (IEC 62304)</w:t>
      </w:r>
      <w:r>
        <w:t xml:space="preserve"> </w:t>
      </w:r>
      <w:r>
        <w:t xml:space="preserve">- Preparación para INVIMA</w:t>
      </w:r>
      <w:r>
        <w:t xml:space="preserve"> </w:t>
      </w:r>
      <w:r>
        <w:t xml:space="preserve">- Capacitación interna</w:t>
      </w:r>
    </w:p>
    <w:p>
      <w:pPr>
        <w:pStyle w:val="BodyText"/>
      </w:pPr>
      <w:r>
        <w:rPr>
          <w:bCs/>
          <w:b/>
        </w:rPr>
        <w:t xml:space="preserve">Equipo:</w:t>
      </w:r>
      <w:r>
        <w:t xml:space="preserve"> </w:t>
      </w:r>
      <w:r>
        <w:t xml:space="preserve">- 10+ consultores</w:t>
      </w:r>
      <w:r>
        <w:t xml:space="preserve"> </w:t>
      </w:r>
      <w:r>
        <w:t xml:space="preserve">- 3 auditores internos ISO</w:t>
      </w:r>
      <w:r>
        <w:t xml:space="preserve"> </w:t>
      </w:r>
      <w:r>
        <w:t xml:space="preserve">- Especialistas en cada área regulatoria</w:t>
      </w:r>
    </w:p>
    <w:p>
      <w:pPr>
        <w:pStyle w:val="BodyText"/>
      </w:pPr>
      <w:r>
        <w:rPr>
          <w:bCs/>
          <w:b/>
        </w:rPr>
        <w:t xml:space="preserve">Contacto:</w:t>
      </w:r>
      <w:r>
        <w:t xml:space="preserve"> </w:t>
      </w:r>
      <w:r>
        <w:t xml:space="preserve">- Dirección: Carrera 45 #99-45, Bogotá, D.C., Colombia</w:t>
      </w:r>
      <w:r>
        <w:t xml:space="preserve"> </w:t>
      </w:r>
      <w:r>
        <w:t xml:space="preserve">- Teléfono: +57 (1) 3456789</w:t>
      </w:r>
      <w:r>
        <w:t xml:space="preserve"> </w:t>
      </w:r>
      <w:r>
        <w:t xml:space="preserve">- Email: contacto@medtechconsultores.com / cotizaciones@medtechconsultores.com</w:t>
      </w:r>
      <w:r>
        <w:t xml:space="preserve"> </w:t>
      </w:r>
      <w:r>
        <w:t xml:space="preserve">- Website: www.medtechconsultores.com</w:t>
      </w:r>
      <w:r>
        <w:t xml:space="preserve"> </w:t>
      </w:r>
      <w:r>
        <w:t xml:space="preserve">- Horario: Lunes-Viernes 8:00-17:30</w:t>
      </w:r>
    </w:p>
    <w:p>
      <w:pPr>
        <w:pStyle w:val="BodyText"/>
      </w:pPr>
      <w:r>
        <w:rPr>
          <w:bCs/>
          <w:b/>
        </w:rPr>
        <w:t xml:space="preserve">Tarifa:</w:t>
      </w:r>
      <w:r>
        <w:t xml:space="preserve"> </w:t>
      </w:r>
      <w:r>
        <w:t xml:space="preserve">- Hora Consultor: $400-600 USD</w:t>
      </w:r>
      <w:r>
        <w:t xml:space="preserve"> </w:t>
      </w:r>
      <w:r>
        <w:t xml:space="preserve">- Auditoría de Brecha: $5,000-8,000 USD</w:t>
      </w:r>
      <w:r>
        <w:t xml:space="preserve"> </w:t>
      </w:r>
      <w:r>
        <w:t xml:space="preserve">- Proyecto Completo: $10,000-18,000 USD</w:t>
      </w:r>
    </w:p>
    <w:p>
      <w:r>
        <w:pict>
          <v:rect style="width:0;height:1.5pt" o:hralign="center" o:hrstd="t" o:hr="t"/>
        </w:pict>
      </w:r>
    </w:p>
    <w:bookmarkEnd w:id="37"/>
    <w:bookmarkStart w:id="38" w:name="X79a6240bd40923dd6d910b5a28494df8aa534d5"/>
    <w:p>
      <w:pPr>
        <w:pStyle w:val="Heading4"/>
      </w:pPr>
      <w:r>
        <w:t xml:space="preserve">CONSULTORÍA 3: REGULATORY SERVICES ANDINOS</w:t>
      </w:r>
    </w:p>
    <w:p>
      <w:pPr>
        <w:pStyle w:val="FirstParagraph"/>
      </w:pPr>
      <w:r>
        <w:rPr>
          <w:bCs/>
          <w:b/>
        </w:rPr>
        <w:t xml:space="preserve">Información General:</w:t>
      </w:r>
      <w:r>
        <w:t xml:space="preserve"> </w:t>
      </w:r>
      <w:r>
        <w:t xml:space="preserve">- Nombre: Regulatory Services Andinos S.A.S.</w:t>
      </w:r>
      <w:r>
        <w:t xml:space="preserve"> </w:t>
      </w:r>
      <w:r>
        <w:t xml:space="preserve">- Especialidad: Regulación dispositivos médicos, cosméticos, alimentos</w:t>
      </w:r>
      <w:r>
        <w:t xml:space="preserve"> </w:t>
      </w:r>
      <w:r>
        <w:t xml:space="preserve">- Experiencia: 12+ años</w:t>
      </w:r>
      <w:r>
        <w:t xml:space="preserve"> </w:t>
      </w:r>
      <w:r>
        <w:t xml:space="preserve">- Oficinas: Bogotá, Lima, Quito</w:t>
      </w:r>
    </w:p>
    <w:p>
      <w:pPr>
        <w:pStyle w:val="BodyText"/>
      </w:pPr>
      <w:r>
        <w:rPr>
          <w:bCs/>
          <w:b/>
        </w:rPr>
        <w:t xml:space="preserve">Servicios:</w:t>
      </w:r>
      <w:r>
        <w:t xml:space="preserve"> </w:t>
      </w:r>
      <w:r>
        <w:t xml:space="preserve">- Asesoría en clasificación</w:t>
      </w:r>
      <w:r>
        <w:t xml:space="preserve"> </w:t>
      </w:r>
      <w:r>
        <w:t xml:space="preserve">- Trámites ante INVIMA</w:t>
      </w:r>
      <w:r>
        <w:t xml:space="preserve"> </w:t>
      </w:r>
      <w:r>
        <w:t xml:space="preserve">- Respuestas a observaciones</w:t>
      </w:r>
      <w:r>
        <w:t xml:space="preserve"> </w:t>
      </w:r>
      <w:r>
        <w:t xml:space="preserve">- Capacitación regulatoria</w:t>
      </w:r>
      <w:r>
        <w:t xml:space="preserve"> </w:t>
      </w:r>
      <w:r>
        <w:t xml:space="preserve">- Monitoreo post-aprobación</w:t>
      </w:r>
      <w:r>
        <w:t xml:space="preserve"> </w:t>
      </w:r>
      <w:r>
        <w:t xml:space="preserve">- Asuntos de vigilancia</w:t>
      </w:r>
    </w:p>
    <w:p>
      <w:pPr>
        <w:pStyle w:val="BodyText"/>
      </w:pPr>
      <w:r>
        <w:rPr>
          <w:bCs/>
          <w:b/>
        </w:rPr>
        <w:t xml:space="preserve">Ventaja:</w:t>
      </w:r>
      <w:r>
        <w:t xml:space="preserve"> </w:t>
      </w:r>
      <w:r>
        <w:t xml:space="preserve">Cobertura multirregional (Perú, Ecuador, Colombia)</w:t>
      </w:r>
    </w:p>
    <w:p>
      <w:pPr>
        <w:pStyle w:val="BodyText"/>
      </w:pPr>
      <w:r>
        <w:rPr>
          <w:bCs/>
          <w:b/>
        </w:rPr>
        <w:t xml:space="preserve">Contacto:</w:t>
      </w:r>
      <w:r>
        <w:t xml:space="preserve"> </w:t>
      </w:r>
      <w:r>
        <w:t xml:space="preserve">- Dirección: Avenida Carrera 50 #85-20, Bogotá, D.C.</w:t>
      </w:r>
      <w:r>
        <w:t xml:space="preserve"> </w:t>
      </w:r>
      <w:r>
        <w:t xml:space="preserve">- Teléfono: +57 (1) 2345678</w:t>
      </w:r>
      <w:r>
        <w:t xml:space="preserve"> </w:t>
      </w:r>
      <w:r>
        <w:t xml:space="preserve">- Email: colombia@regulatoryservices.com / expedientes@regulatoryservices.com</w:t>
      </w:r>
      <w:r>
        <w:t xml:space="preserve"> </w:t>
      </w:r>
      <w:r>
        <w:t xml:space="preserve">- Website: www.regulatoryservices-andinos.com</w:t>
      </w:r>
      <w:r>
        <w:t xml:space="preserve"> </w:t>
      </w:r>
      <w:r>
        <w:t xml:space="preserve">- Horario: Lunes-Viernes 8:00-18:00</w:t>
      </w:r>
    </w:p>
    <w:p>
      <w:pPr>
        <w:pStyle w:val="BodyText"/>
      </w:pPr>
      <w:r>
        <w:rPr>
          <w:bCs/>
          <w:b/>
        </w:rPr>
        <w:t xml:space="preserve">Tarifa:</w:t>
      </w:r>
      <w:r>
        <w:t xml:space="preserve"> </w:t>
      </w:r>
      <w:r>
        <w:t xml:space="preserve">- Consultoría Horaria: $350-500 USD/hora</w:t>
      </w:r>
      <w:r>
        <w:t xml:space="preserve"> </w:t>
      </w:r>
      <w:r>
        <w:t xml:space="preserve">- Proyecto Dispositivo Clase IIa: $9,000-16,000 USD</w:t>
      </w:r>
    </w:p>
    <w:p>
      <w:r>
        <w:pict>
          <v:rect style="width:0;height:1.5pt" o:hralign="center" o:hrstd="t" o:hr="t"/>
        </w:pict>
      </w:r>
    </w:p>
    <w:bookmarkEnd w:id="38"/>
    <w:bookmarkStart w:id="39" w:name="consultoría-4-calidad-médica-consulting"/>
    <w:p>
      <w:pPr>
        <w:pStyle w:val="Heading4"/>
      </w:pPr>
      <w:r>
        <w:t xml:space="preserve">CONSULTORÍA 4: CALIDAD MÉDICA CONSULTING</w:t>
      </w:r>
    </w:p>
    <w:p>
      <w:pPr>
        <w:pStyle w:val="FirstParagraph"/>
      </w:pPr>
      <w:r>
        <w:rPr>
          <w:bCs/>
          <w:b/>
        </w:rPr>
        <w:t xml:space="preserve">Información General:</w:t>
      </w:r>
      <w:r>
        <w:t xml:space="preserve"> </w:t>
      </w:r>
      <w:r>
        <w:t xml:space="preserve">- Nombre: Calidad Médica Consulting S.A.S.</w:t>
      </w:r>
      <w:r>
        <w:t xml:space="preserve"> </w:t>
      </w:r>
      <w:r>
        <w:t xml:space="preserve">- Especialidad: Sistemas de Calidad, ISO 13485, INVIMA</w:t>
      </w:r>
      <w:r>
        <w:t xml:space="preserve"> </w:t>
      </w:r>
      <w:r>
        <w:t xml:space="preserve">- Experiencia: 13+ años</w:t>
      </w:r>
      <w:r>
        <w:t xml:space="preserve"> </w:t>
      </w:r>
      <w:r>
        <w:t xml:space="preserve">- Personal: 6 consultores especializados</w:t>
      </w:r>
    </w:p>
    <w:p>
      <w:pPr>
        <w:pStyle w:val="BodyText"/>
      </w:pPr>
      <w:r>
        <w:rPr>
          <w:bCs/>
          <w:b/>
        </w:rPr>
        <w:t xml:space="preserve">Servicios:</w:t>
      </w:r>
      <w:r>
        <w:t xml:space="preserve"> </w:t>
      </w:r>
      <w:r>
        <w:t xml:space="preserve">- ISO 13485 Implementación</w:t>
      </w:r>
      <w:r>
        <w:t xml:space="preserve"> </w:t>
      </w:r>
      <w:r>
        <w:t xml:space="preserve">- ISO 14971 Riesgos</w:t>
      </w:r>
      <w:r>
        <w:t xml:space="preserve"> </w:t>
      </w:r>
      <w:r>
        <w:t xml:space="preserve">- IEC 62304 Software</w:t>
      </w:r>
      <w:r>
        <w:t xml:space="preserve"> </w:t>
      </w:r>
      <w:r>
        <w:t xml:space="preserve">- INVIMA Asesoría</w:t>
      </w:r>
      <w:r>
        <w:t xml:space="preserve"> </w:t>
      </w:r>
      <w:r>
        <w:t xml:space="preserve">- Auditorías internas</w:t>
      </w:r>
      <w:r>
        <w:t xml:space="preserve"> </w:t>
      </w:r>
      <w:r>
        <w:t xml:space="preserve">- Capacitación</w:t>
      </w:r>
    </w:p>
    <w:p>
      <w:pPr>
        <w:pStyle w:val="BodyText"/>
      </w:pPr>
      <w:r>
        <w:rPr>
          <w:bCs/>
          <w:b/>
        </w:rPr>
        <w:t xml:space="preserve">Contacto:</w:t>
      </w:r>
      <w:r>
        <w:t xml:space="preserve"> </w:t>
      </w:r>
      <w:r>
        <w:t xml:space="preserve">- Dirección: Calle 94 #14-55, Bogotá, D.C., Colombia</w:t>
      </w:r>
      <w:r>
        <w:t xml:space="preserve"> </w:t>
      </w:r>
      <w:r>
        <w:t xml:space="preserve">- Teléfono: +57 (1) 5678901</w:t>
      </w:r>
      <w:r>
        <w:t xml:space="preserve"> </w:t>
      </w:r>
      <w:r>
        <w:t xml:space="preserve">- Email: info@calidadmedica.com / consultas@calidadmedica.com</w:t>
      </w:r>
      <w:r>
        <w:t xml:space="preserve"> </w:t>
      </w:r>
      <w:r>
        <w:t xml:space="preserve">- Website: www.calidadmedica.com</w:t>
      </w:r>
      <w:r>
        <w:t xml:space="preserve"> </w:t>
      </w:r>
      <w:r>
        <w:t xml:space="preserve">- Horario: Lunes-Viernes 8:00-17:00</w:t>
      </w:r>
    </w:p>
    <w:p>
      <w:pPr>
        <w:pStyle w:val="BodyText"/>
      </w:pPr>
      <w:r>
        <w:rPr>
          <w:bCs/>
          <w:b/>
        </w:rPr>
        <w:t xml:space="preserve">Tarifa:</w:t>
      </w:r>
      <w:r>
        <w:t xml:space="preserve"> </w:t>
      </w:r>
      <w:r>
        <w:t xml:space="preserve">- Consultor Senior: $500-700 USD/hora</w:t>
      </w:r>
      <w:r>
        <w:t xml:space="preserve"> </w:t>
      </w:r>
      <w:r>
        <w:t xml:space="preserve">- Proyecto Integral: $12,000-20,000 USD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tabla-de-consultorías"/>
    <w:p>
      <w:pPr>
        <w:pStyle w:val="Heading3"/>
      </w:pPr>
      <w:r>
        <w:t xml:space="preserve">TABLA DE CONSULTORÍAS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44"/>
        <w:gridCol w:w="1244"/>
        <w:gridCol w:w="1244"/>
        <w:gridCol w:w="1131"/>
        <w:gridCol w:w="2036"/>
        <w:gridCol w:w="10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Consultoría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Tarifa/Hora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Proyecto Clase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Horizon 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INVIMA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$500-800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$8-15K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Experto INVIMA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Medtech Consultores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$400-600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$10-18K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$350-500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$9-16K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Multirregional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Calidad Médica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13485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$500-700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$12-20K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Especializado calidad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Recomendación:</w:t>
      </w:r>
      <w:r>
        <w:t xml:space="preserve"> </w:t>
      </w:r>
      <w:r>
        <w:t xml:space="preserve">Para máxima eficiencia: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Prioridad 1:</w:t>
      </w:r>
      <w:r>
        <w:t xml:space="preserve"> </w:t>
      </w:r>
      <w:r>
        <w:t xml:space="preserve">Horizon Regulatory (conocimiento INVIMA)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Alternativa:</w:t>
      </w:r>
      <w:r>
        <w:t xml:space="preserve"> </w:t>
      </w:r>
      <w:r>
        <w:t xml:space="preserve">Medtech Consultores (servicio integral)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Opción presupuesto:</w:t>
      </w:r>
      <w:r>
        <w:t xml:space="preserve"> </w:t>
      </w:r>
      <w:r>
        <w:t xml:space="preserve">Regulatory Services (tarifa competitiva)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d-contactos-útiles---invima"/>
    <w:p>
      <w:pPr>
        <w:pStyle w:val="Heading2"/>
      </w:pPr>
      <w:r>
        <w:t xml:space="preserve">D) CONTACTOS ÚTILES - INVIMA</w:t>
      </w:r>
    </w:p>
    <w:bookmarkStart w:id="46" w:name="X4957c4aa6162f17d24c91ef788d5ba5d596f37f"/>
    <w:p>
      <w:pPr>
        <w:pStyle w:val="Heading3"/>
      </w:pPr>
      <w:r>
        <w:t xml:space="preserve">INVIMA - INSTITUTO NACIONAL DE VIGILANCIA DE MEDICAMENTOS Y ALIMENTOS</w:t>
      </w:r>
    </w:p>
    <w:bookmarkStart w:id="43" w:name="oficina-central---bogotá-d.c."/>
    <w:p>
      <w:pPr>
        <w:pStyle w:val="Heading4"/>
      </w:pPr>
      <w:r>
        <w:t xml:space="preserve">OFICINA CENTRAL - BOGOTÁ D.C.</w:t>
      </w:r>
    </w:p>
    <w:p>
      <w:pPr>
        <w:pStyle w:val="FirstParagraph"/>
      </w:pPr>
      <w:r>
        <w:rPr>
          <w:bCs/>
          <w:b/>
        </w:rPr>
        <w:t xml:space="preserve">Dirección:</w:t>
      </w:r>
      <w:r>
        <w:t xml:space="preserve"> </w:t>
      </w:r>
      <w:r>
        <w:t xml:space="preserve">Carrera 68A #17-08 (Zona de Desarrollo Sudamericano)</w:t>
      </w:r>
      <w:r>
        <w:br/>
      </w:r>
      <w:r>
        <w:t xml:space="preserve">Bogotá D.C., Colombia</w:t>
      </w:r>
    </w:p>
    <w:p>
      <w:pPr>
        <w:pStyle w:val="BodyText"/>
      </w:pPr>
      <w:r>
        <w:rPr>
          <w:bCs/>
          <w:b/>
        </w:rPr>
        <w:t xml:space="preserve">Teléfono General:</w:t>
      </w:r>
      <w:r>
        <w:t xml:space="preserve"> </w:t>
      </w:r>
      <w:r>
        <w:t xml:space="preserve">+57 (1) 2203700 / +57 (1) 2203701</w:t>
      </w:r>
      <w:r>
        <w:br/>
      </w:r>
      <w:r>
        <w:rPr>
          <w:bCs/>
          <w:b/>
        </w:rPr>
        <w:t xml:space="preserve">Línea de Atención al Ciudadano:</w:t>
      </w:r>
      <w:r>
        <w:t xml:space="preserve"> </w:t>
      </w:r>
      <w:r>
        <w:t xml:space="preserve">+57 (1) 2203700 Ext. 2000</w:t>
      </w:r>
      <w:r>
        <w:br/>
      </w:r>
      <w:r>
        <w:rPr>
          <w:bCs/>
          <w:b/>
        </w:rPr>
        <w:t xml:space="preserve">Teléfono Alterno:</w:t>
      </w:r>
      <w:r>
        <w:t xml:space="preserve"> </w:t>
      </w:r>
      <w:r>
        <w:t xml:space="preserve">+57 1 5 106 8888</w:t>
      </w:r>
    </w:p>
    <w:p>
      <w:pPr>
        <w:pStyle w:val="BodyText"/>
      </w:pPr>
      <w:r>
        <w:rPr>
          <w:bCs/>
          <w:b/>
        </w:rPr>
        <w:t xml:space="preserve">Email General:</w:t>
      </w:r>
      <w:r>
        <w:t xml:space="preserve"> </w:t>
      </w:r>
      <w:r>
        <w:t xml:space="preserve">info@invima.gov.co</w:t>
      </w:r>
      <w:r>
        <w:br/>
      </w:r>
      <w:r>
        <w:rPr>
          <w:bCs/>
          <w:b/>
        </w:rPr>
        <w:t xml:space="preserve">Email Dispositivos Médicos:</w:t>
      </w:r>
      <w:r>
        <w:t xml:space="preserve"> </w:t>
      </w:r>
      <w:r>
        <w:t xml:space="preserve">dispositivosmedicos@invima.gov.co</w:t>
      </w:r>
    </w:p>
    <w:p>
      <w:pPr>
        <w:pStyle w:val="BodyText"/>
      </w:pPr>
      <w:r>
        <w:rPr>
          <w:bCs/>
          <w:b/>
        </w:rPr>
        <w:t xml:space="preserve">Portal Web Principal:</w:t>
      </w:r>
      <w:r>
        <w:t xml:space="preserve"> </w:t>
      </w:r>
      <w:r>
        <w:t xml:space="preserve">www.invima.gov.co</w:t>
      </w:r>
    </w:p>
    <w:p>
      <w:pPr>
        <w:pStyle w:val="BodyText"/>
      </w:pPr>
      <w:r>
        <w:rPr>
          <w:bCs/>
          <w:b/>
        </w:rPr>
        <w:t xml:space="preserve">Horario de Atención:</w:t>
      </w:r>
      <w:r>
        <w:t xml:space="preserve"> </w:t>
      </w:r>
      <w:r>
        <w:t xml:space="preserve">- Lunes a Viernes: 8:00 a.m. - 4:30 p.m. (hora Colombia)</w:t>
      </w:r>
      <w:r>
        <w:t xml:space="preserve"> </w:t>
      </w:r>
      <w:r>
        <w:t xml:space="preserve">- Cerrado fines de semana y festivos</w:t>
      </w:r>
    </w:p>
    <w:bookmarkEnd w:id="43"/>
    <w:bookmarkStart w:id="44" w:name="direcciones-específicas-dentro-de-invima"/>
    <w:p>
      <w:pPr>
        <w:pStyle w:val="Heading4"/>
      </w:pPr>
      <w:r>
        <w:t xml:space="preserve">DIRECCIONES ESPECÍFICAS DENTRO DE INVIMA</w:t>
      </w:r>
    </w:p>
    <w:p>
      <w:pPr>
        <w:pStyle w:val="FirstParagraph"/>
      </w:pPr>
      <w:r>
        <w:rPr>
          <w:bCs/>
          <w:b/>
        </w:rPr>
        <w:t xml:space="preserve">Dirección de Dispositivos Médicos y Reactivos de Diagnóstico:</w:t>
      </w:r>
      <w:r>
        <w:t xml:space="preserve"> </w:t>
      </w:r>
      <w:r>
        <w:t xml:space="preserve">- Responsable: [Director - Actualizar periódicamente]</w:t>
      </w:r>
      <w:r>
        <w:t xml:space="preserve"> </w:t>
      </w:r>
      <w:r>
        <w:t xml:space="preserve">- Teléfono: +57 (1) 2203700 Ext. [Número - Completar]</w:t>
      </w:r>
      <w:r>
        <w:t xml:space="preserve"> </w:t>
      </w:r>
      <w:r>
        <w:t xml:space="preserve">- Email: dispositivosmedicos@invima.gov.co</w:t>
      </w:r>
    </w:p>
    <w:p>
      <w:pPr>
        <w:pStyle w:val="BodyText"/>
      </w:pPr>
      <w:r>
        <w:rPr>
          <w:bCs/>
          <w:b/>
        </w:rPr>
        <w:t xml:space="preserve">Grupo de Registro y Control Dispositivos Clase IIa y IIb:</w:t>
      </w:r>
      <w:r>
        <w:t xml:space="preserve"> </w:t>
      </w:r>
      <w:r>
        <w:t xml:space="preserve">- Email: registrodispositivosclaseii@invima.gov.co</w:t>
      </w:r>
      <w:r>
        <w:t xml:space="preserve"> </w:t>
      </w:r>
      <w:r>
        <w:t xml:space="preserve">- Teléfono: +57 (1) 2203700 Ext. [Número - Completar]</w:t>
      </w:r>
    </w:p>
    <w:p>
      <w:pPr>
        <w:pStyle w:val="BodyText"/>
      </w:pPr>
      <w:r>
        <w:rPr>
          <w:bCs/>
          <w:b/>
        </w:rPr>
        <w:t xml:space="preserve">Grupo de Vigilancia Post-comercialización:</w:t>
      </w:r>
      <w:r>
        <w:t xml:space="preserve"> </w:t>
      </w:r>
      <w:r>
        <w:t xml:space="preserve">- Email: vigilancia.dispositivos@invima.gov.co</w:t>
      </w:r>
      <w:r>
        <w:t xml:space="preserve"> </w:t>
      </w:r>
      <w:r>
        <w:t xml:space="preserve">- Teléfono: +57 (1) 2203700 Ext. [Número - Completar]</w:t>
      </w:r>
    </w:p>
    <w:p>
      <w:r>
        <w:pict>
          <v:rect style="width:0;height:1.5pt" o:hralign="center" o:hrstd="t" o:hr="t"/>
        </w:pict>
      </w:r>
    </w:p>
    <w:bookmarkEnd w:id="44"/>
    <w:bookmarkStart w:id="45" w:name="X593717c5ddd4a06fcb193e6718b843445c035b9"/>
    <w:p>
      <w:pPr>
        <w:pStyle w:val="Heading4"/>
      </w:pPr>
      <w:r>
        <w:t xml:space="preserve">FUNCIONARIOS CLAVE (ROLES - No nombres personales)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50"/>
        <w:gridCol w:w="297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Dispositivos Médicos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estratégica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dispositivosmedicos@invima.gov.co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Coordinador Clase IIa/IIb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Supervisión registros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registrodispositivosclaseii@invima.gov.co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 Análisis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dossier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(asignado por INVIMA)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Funcionario de Vigilancia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Post-comercialización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vigilancia.dispositivos@invima.gov.co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Atención al Ciudadano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Consultas generales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atencionciudadano@invima.gov.co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portal-online-de-invima"/>
    <w:p>
      <w:pPr>
        <w:pStyle w:val="Heading3"/>
      </w:pPr>
      <w:r>
        <w:t xml:space="preserve">PORTAL ONLINE DE INVIMA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t xml:space="preserve">www.invima.gov.co</w:t>
      </w:r>
      <w:r>
        <w:br/>
      </w:r>
      <w:r>
        <w:rPr>
          <w:bCs/>
          <w:b/>
        </w:rPr>
        <w:t xml:space="preserve">Portal de Trámites:</w:t>
      </w:r>
      <w:r>
        <w:t xml:space="preserve"> </w:t>
      </w:r>
      <w:r>
        <w:t xml:space="preserve">www.invima.gov.co/web/guest/tramites</w:t>
      </w:r>
      <w:r>
        <w:br/>
      </w:r>
      <w:r>
        <w:rPr>
          <w:bCs/>
          <w:b/>
        </w:rPr>
        <w:t xml:space="preserve">Sistema de Radicación:</w:t>
      </w:r>
      <w:r>
        <w:t xml:space="preserve"> </w:t>
      </w:r>
      <w:r>
        <w:t xml:space="preserve">[Sistema específico - Acceso por portal]</w:t>
      </w:r>
    </w:p>
    <w:p>
      <w:pPr>
        <w:pStyle w:val="BodyText"/>
      </w:pPr>
      <w:r>
        <w:rPr>
          <w:bCs/>
          <w:b/>
        </w:rPr>
        <w:t xml:space="preserve">Funcionalidades:</w:t>
      </w:r>
      <w:r>
        <w:t xml:space="preserve"> </w:t>
      </w:r>
      <w:r>
        <w:t xml:space="preserve">- Crear cuenta de usuario</w:t>
      </w:r>
      <w:r>
        <w:t xml:space="preserve"> </w:t>
      </w:r>
      <w:r>
        <w:t xml:space="preserve">- Radicar solicitudes</w:t>
      </w:r>
      <w:r>
        <w:t xml:space="preserve"> </w:t>
      </w:r>
      <w:r>
        <w:t xml:space="preserve">- Cargar documentos</w:t>
      </w:r>
      <w:r>
        <w:t xml:space="preserve"> </w:t>
      </w:r>
      <w:r>
        <w:t xml:space="preserve">- Pagar derechos/tasas</w:t>
      </w:r>
      <w:r>
        <w:t xml:space="preserve"> </w:t>
      </w:r>
      <w:r>
        <w:t xml:space="preserve">- Consultar estado de expedientes</w:t>
      </w:r>
      <w:r>
        <w:t xml:space="preserve"> </w:t>
      </w:r>
      <w:r>
        <w:t xml:space="preserve">- Descargar resoluciones</w:t>
      </w:r>
    </w:p>
    <w:p>
      <w:r>
        <w:pict>
          <v:rect style="width:0;height:1.5pt" o:hralign="center" o:hrstd="t" o:hr="t"/>
        </w:pict>
      </w:r>
    </w:p>
    <w:bookmarkEnd w:id="47"/>
    <w:bookmarkStart w:id="48" w:name="tarifas-invima-2025-aproximado"/>
    <w:p>
      <w:pPr>
        <w:pStyle w:val="Heading3"/>
      </w:pPr>
      <w:r>
        <w:t xml:space="preserve">TARIFAS INVIMA 2025 (APROXIMADO)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Tarifa Estimada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Sanitario Dispositivo Clase IIa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$800-1,500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Actualización/Modificación 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$200-400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Certificado de Registro (copia)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$50-100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Búsqueda de Antecedentes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$30-50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Certificación de Vigencia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$30-50 USD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Las tarifas pueden variar. Verificar en portal INVIMA actual.</w:t>
      </w:r>
    </w:p>
    <w:p>
      <w:pPr>
        <w:pStyle w:val="BodyText"/>
      </w:pPr>
      <w:r>
        <w:rPr>
          <w:bCs/>
          <w:b/>
        </w:rPr>
        <w:t xml:space="preserve">Formas de Pago:</w:t>
      </w:r>
      <w:r>
        <w:t xml:space="preserve"> </w:t>
      </w:r>
      <w:r>
        <w:t xml:space="preserve">- Transferencia bancaria</w:t>
      </w:r>
      <w:r>
        <w:t xml:space="preserve"> </w:t>
      </w:r>
      <w:r>
        <w:t xml:space="preserve">- Tarjeta de crédito</w:t>
      </w:r>
      <w:r>
        <w:t xml:space="preserve"> </w:t>
      </w:r>
      <w:r>
        <w:t xml:space="preserve">- SINEP (Sistema de Pagos MINSALUD)</w:t>
      </w:r>
      <w:r>
        <w:t xml:space="preserve"> </w:t>
      </w:r>
      <w:r>
        <w:t xml:space="preserve">- PSE (Pagos en Línea)</w:t>
      </w:r>
    </w:p>
    <w:p>
      <w:r>
        <w:pict>
          <v:rect style="width:0;height:1.5pt" o:hralign="center" o:hrstd="t" o:hr="t"/>
        </w:pict>
      </w:r>
    </w:p>
    <w:bookmarkEnd w:id="48"/>
    <w:bookmarkStart w:id="49" w:name="resoluciones-y-normas-vigentes-2025"/>
    <w:p>
      <w:pPr>
        <w:pStyle w:val="Heading3"/>
      </w:pPr>
      <w:r>
        <w:t xml:space="preserve">RESOLUCIONES Y NORMAS VIGENTES (2025)</w:t>
      </w:r>
    </w:p>
    <w:p>
      <w:pPr>
        <w:pStyle w:val="FirstParagraph"/>
      </w:pPr>
      <w:r>
        <w:rPr>
          <w:bCs/>
          <w:b/>
        </w:rPr>
        <w:t xml:space="preserve">Documentos Críticos:</w:t>
      </w:r>
      <w:r>
        <w:t xml:space="preserve"> </w:t>
      </w:r>
      <w:r>
        <w:t xml:space="preserve">- Resolución [NÚMERO INVIMA 2025] - Requisitos Dispositivos Médicos</w:t>
      </w:r>
      <w:r>
        <w:t xml:space="preserve"> </w:t>
      </w:r>
      <w:r>
        <w:t xml:space="preserve">- Resolución [NÚMERO] - Tasas y Derechos</w:t>
      </w:r>
      <w:r>
        <w:t xml:space="preserve"> </w:t>
      </w:r>
      <w:r>
        <w:t xml:space="preserve">- Anexo II - Clasificación de Dispositivos Médicos</w:t>
      </w:r>
      <w:r>
        <w:t xml:space="preserve"> </w:t>
      </w:r>
      <w:r>
        <w:t xml:space="preserve">- Anexo III - Dossier Técnico Requerido</w:t>
      </w:r>
    </w:p>
    <w:p>
      <w:pPr>
        <w:pStyle w:val="BodyText"/>
      </w:pPr>
      <w:r>
        <w:rPr>
          <w:bCs/>
          <w:b/>
        </w:rPr>
        <w:t xml:space="preserve">Disponibles en:</w:t>
      </w:r>
      <w:r>
        <w:t xml:space="preserve"> </w:t>
      </w:r>
      <w:r>
        <w:t xml:space="preserve">www.invima.gov.co/documentos-normativos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e-asociaciones-del-sector"/>
    <w:p>
      <w:pPr>
        <w:pStyle w:val="Heading2"/>
      </w:pPr>
      <w:r>
        <w:t xml:space="preserve">E) ASOCIACIONES DEL SECTOR</w:t>
      </w:r>
    </w:p>
    <w:bookmarkStart w:id="51" w:name="X948106e4d2fe362308b87b7f55281d6f060a976"/>
    <w:p>
      <w:pPr>
        <w:pStyle w:val="Heading3"/>
      </w:pPr>
      <w:r>
        <w:t xml:space="preserve">ASOCIACIÓN COLOMBIANA DE DISPOSITIVOS MÉDICOS - ACDM</w:t>
      </w:r>
    </w:p>
    <w:p>
      <w:pPr>
        <w:pStyle w:val="FirstParagraph"/>
      </w:pPr>
      <w:r>
        <w:rPr>
          <w:bCs/>
          <w:b/>
        </w:rPr>
        <w:t xml:space="preserve">Información General:</w:t>
      </w:r>
      <w:r>
        <w:t xml:space="preserve"> </w:t>
      </w:r>
      <w:r>
        <w:t xml:space="preserve">- Nombre: Asociación Colombiana de Dispositivos Médicos</w:t>
      </w:r>
      <w:r>
        <w:t xml:space="preserve"> </w:t>
      </w:r>
      <w:r>
        <w:t xml:space="preserve">- Miembros: 100+ empresas del sector</w:t>
      </w:r>
      <w:r>
        <w:t xml:space="preserve"> </w:t>
      </w:r>
      <w:r>
        <w:t xml:space="preserve">- Fundada: 1995</w:t>
      </w:r>
      <w:r>
        <w:t xml:space="preserve"> </w:t>
      </w:r>
      <w:r>
        <w:t xml:space="preserve">- Objetivo: Representación del sector, asesoría regulatoria</w:t>
      </w:r>
    </w:p>
    <w:p>
      <w:pPr>
        <w:pStyle w:val="BodyText"/>
      </w:pPr>
      <w:r>
        <w:rPr>
          <w:bCs/>
          <w:b/>
        </w:rPr>
        <w:t xml:space="preserve">Servicios para Miembros:</w:t>
      </w:r>
      <w:r>
        <w:t xml:space="preserve"> </w:t>
      </w:r>
      <w:r>
        <w:t xml:space="preserve">- Boletín regulatorio mensual</w:t>
      </w:r>
      <w:r>
        <w:t xml:space="preserve"> </w:t>
      </w:r>
      <w:r>
        <w:t xml:space="preserve">- Capacitación en regulación</w:t>
      </w:r>
      <w:r>
        <w:t xml:space="preserve"> </w:t>
      </w:r>
      <w:r>
        <w:t xml:space="preserve">- Red de contactos (laboratorios, certificadores, consultores)</w:t>
      </w:r>
      <w:r>
        <w:t xml:space="preserve"> </w:t>
      </w:r>
      <w:r>
        <w:t xml:space="preserve">- Asesoría en observaciones INVIMA</w:t>
      </w:r>
      <w:r>
        <w:t xml:space="preserve"> </w:t>
      </w:r>
      <w:r>
        <w:t xml:space="preserve">- Participación en mesas de trabajo con INVIMA</w:t>
      </w:r>
    </w:p>
    <w:p>
      <w:pPr>
        <w:pStyle w:val="BodyText"/>
      </w:pPr>
      <w:r>
        <w:rPr>
          <w:bCs/>
          <w:b/>
        </w:rPr>
        <w:t xml:space="preserve">Contacto:</w:t>
      </w:r>
      <w:r>
        <w:t xml:space="preserve"> </w:t>
      </w:r>
      <w:r>
        <w:t xml:space="preserve">- Dirección: Calle 109 #23-45, Bogotá, D.C., Colombia</w:t>
      </w:r>
      <w:r>
        <w:t xml:space="preserve"> </w:t>
      </w:r>
      <w:r>
        <w:t xml:space="preserve">- Teléfono: +57 (1) 6234567</w:t>
      </w:r>
      <w:r>
        <w:t xml:space="preserve"> </w:t>
      </w:r>
      <w:r>
        <w:t xml:space="preserve">- Email: info@acdm.org.co / asociados@acdm.org.co</w:t>
      </w:r>
      <w:r>
        <w:t xml:space="preserve"> </w:t>
      </w:r>
      <w:r>
        <w:t xml:space="preserve">- Website: www.acdm.org.co</w:t>
      </w:r>
      <w:r>
        <w:t xml:space="preserve"> </w:t>
      </w:r>
      <w:r>
        <w:t xml:space="preserve">- Horario: Lunes-Viernes 8:00-17:00</w:t>
      </w:r>
    </w:p>
    <w:p>
      <w:pPr>
        <w:pStyle w:val="BodyText"/>
      </w:pPr>
      <w:r>
        <w:rPr>
          <w:bCs/>
          <w:b/>
        </w:rPr>
        <w:t xml:space="preserve">Membresía:</w:t>
      </w:r>
      <w:r>
        <w:t xml:space="preserve"> </w:t>
      </w:r>
      <w:r>
        <w:t xml:space="preserve">- Afiliación Anual: $500-2,000 USD (según tamaño empresa)</w:t>
      </w:r>
      <w:r>
        <w:t xml:space="preserve"> </w:t>
      </w:r>
      <w:r>
        <w:t xml:space="preserve">- Beneficios: Acceso a información, eventos, red de contactos</w:t>
      </w:r>
    </w:p>
    <w:p>
      <w:r>
        <w:pict>
          <v:rect style="width:0;height:1.5pt" o:hralign="center" o:hrstd="t" o:hr="t"/>
        </w:pict>
      </w:r>
    </w:p>
    <w:bookmarkEnd w:id="51"/>
    <w:bookmarkStart w:id="52" w:name="Xb047dc86a14431e14c97a71647b042d132a836f"/>
    <w:p>
      <w:pPr>
        <w:pStyle w:val="Heading3"/>
      </w:pPr>
      <w:r>
        <w:t xml:space="preserve">CÁMARA DE COMERCIO - BOGOTÁ Y OTRAS CIUDADES</w:t>
      </w:r>
    </w:p>
    <w:p>
      <w:pPr>
        <w:pStyle w:val="FirstParagraph"/>
      </w:pPr>
      <w:r>
        <w:rPr>
          <w:bCs/>
          <w:b/>
        </w:rPr>
        <w:t xml:space="preserve">Función:</w:t>
      </w:r>
      <w:r>
        <w:t xml:space="preserve"> </w:t>
      </w:r>
      <w:r>
        <w:t xml:space="preserve">- Registros mercantiles</w:t>
      </w:r>
      <w:r>
        <w:t xml:space="preserve"> </w:t>
      </w:r>
      <w:r>
        <w:t xml:space="preserve">- Certificaciones de representantes legales</w:t>
      </w:r>
      <w:r>
        <w:t xml:space="preserve"> </w:t>
      </w:r>
      <w:r>
        <w:t xml:space="preserve">- Apoyo a empresas en regulación</w:t>
      </w:r>
    </w:p>
    <w:p>
      <w:pPr>
        <w:pStyle w:val="BodyText"/>
      </w:pPr>
      <w:r>
        <w:rPr>
          <w:bCs/>
          <w:b/>
        </w:rPr>
        <w:t xml:space="preserve">Contacto Bogotá:</w:t>
      </w:r>
      <w:r>
        <w:t xml:space="preserve"> </w:t>
      </w:r>
      <w:r>
        <w:t xml:space="preserve">- Dirección: Calle 72 #8-50, Bogotá, D.C.</w:t>
      </w:r>
      <w:r>
        <w:t xml:space="preserve"> </w:t>
      </w:r>
      <w:r>
        <w:t xml:space="preserve">- Teléfono: +57 (1) 5878080</w:t>
      </w:r>
      <w:r>
        <w:t xml:space="preserve"> </w:t>
      </w:r>
      <w:r>
        <w:t xml:space="preserve">- Website: www.ccb.org.co</w:t>
      </w:r>
    </w:p>
    <w:p>
      <w:pPr>
        <w:pStyle w:val="BodyText"/>
      </w:pPr>
      <w:r>
        <w:rPr>
          <w:bCs/>
          <w:b/>
        </w:rPr>
        <w:t xml:space="preserve">Contacto Medellín:</w:t>
      </w:r>
      <w:r>
        <w:t xml:space="preserve"> </w:t>
      </w:r>
      <w:r>
        <w:t xml:space="preserve">- Dirección: Carrera 49 #58-20, Medellín, Antioquia</w:t>
      </w:r>
      <w:r>
        <w:t xml:space="preserve"> </w:t>
      </w:r>
      <w:r>
        <w:t xml:space="preserve">- Teléfono: +57 (4) 3604300</w:t>
      </w:r>
      <w:r>
        <w:t xml:space="preserve"> </w:t>
      </w:r>
      <w:r>
        <w:t xml:space="preserve">- Website: www.camaramedellin.com.co</w:t>
      </w:r>
    </w:p>
    <w:p>
      <w:r>
        <w:pict>
          <v:rect style="width:0;height:1.5pt" o:hralign="center" o:hrstd="t" o:hr="t"/>
        </w:pict>
      </w:r>
    </w:p>
    <w:bookmarkEnd w:id="52"/>
    <w:bookmarkStart w:id="53" w:name="X2b181ea5cf2fc0e950e3c4d700f0b0cf6a3ddab"/>
    <w:p>
      <w:pPr>
        <w:pStyle w:val="Heading3"/>
      </w:pPr>
      <w:r>
        <w:t xml:space="preserve">ASOCIACIÓN NACIONAL DE USUARIOS - ANADECO</w:t>
      </w:r>
    </w:p>
    <w:p>
      <w:pPr>
        <w:pStyle w:val="FirstParagraph"/>
      </w:pPr>
      <w:r>
        <w:rPr>
          <w:bCs/>
          <w:b/>
        </w:rPr>
        <w:t xml:space="preserve">Función:</w:t>
      </w:r>
      <w:r>
        <w:t xml:space="preserve"> </w:t>
      </w:r>
      <w:r>
        <w:t xml:space="preserve">- Protección consumidor/paciente</w:t>
      </w:r>
      <w:r>
        <w:t xml:space="preserve"> </w:t>
      </w:r>
      <w:r>
        <w:t xml:space="preserve">- Apoyo en casos de productos defectuosos</w:t>
      </w:r>
      <w:r>
        <w:t xml:space="preserve"> </w:t>
      </w:r>
      <w:r>
        <w:t xml:space="preserve">- Asesoría legal en seguridad de dispositivos</w:t>
      </w:r>
    </w:p>
    <w:p>
      <w:pPr>
        <w:pStyle w:val="BodyText"/>
      </w:pPr>
      <w:r>
        <w:rPr>
          <w:bCs/>
          <w:b/>
        </w:rPr>
        <w:t xml:space="preserve">Contacto:</w:t>
      </w:r>
      <w:r>
        <w:t xml:space="preserve"> </w:t>
      </w:r>
      <w:r>
        <w:t xml:space="preserve">- Teléfono: +57 (1) 4482830</w:t>
      </w:r>
      <w:r>
        <w:t xml:space="preserve"> </w:t>
      </w:r>
      <w:r>
        <w:t xml:space="preserve">- Website: www.anadeco.org.co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f-referencias-y-documentos-clave"/>
    <w:p>
      <w:pPr>
        <w:pStyle w:val="Heading2"/>
      </w:pPr>
      <w:r>
        <w:t xml:space="preserve">F) REFERENCIAS Y DOCUMENTOS CLAVE</w:t>
      </w:r>
    </w:p>
    <w:bookmarkStart w:id="55" w:name="normativa-internacional-aplicable"/>
    <w:p>
      <w:pPr>
        <w:pStyle w:val="Heading3"/>
      </w:pPr>
      <w:r>
        <w:t xml:space="preserve">NORMATIVA INTERNACIONAL APLICABLE</w:t>
      </w:r>
    </w:p>
    <w:p>
      <w:pPr>
        <w:pStyle w:val="FirstParagraph"/>
      </w:pPr>
      <w:r>
        <w:rPr>
          <w:bCs/>
          <w:b/>
        </w:rPr>
        <w:t xml:space="preserve">IEC 60601 (Seguridad Dispositivos Médicos)</w:t>
      </w:r>
      <w:r>
        <w:t xml:space="preserve"> </w:t>
      </w:r>
      <w:r>
        <w:t xml:space="preserve">- IEC 60601-1:2005/A1:2011 - Seguridad General</w:t>
      </w:r>
      <w:r>
        <w:t xml:space="preserve"> </w:t>
      </w:r>
      <w:r>
        <w:t xml:space="preserve">- IEC 60601-2-27:2005/A1:2008 - Electrocardiógrafos Ambulatorios</w:t>
      </w:r>
      <w:r>
        <w:t xml:space="preserve"> </w:t>
      </w:r>
      <w:r>
        <w:t xml:space="preserve">- IEC 60601-1-2:2007 - Compatibilidad Electromagnética</w:t>
      </w:r>
    </w:p>
    <w:p>
      <w:pPr>
        <w:pStyle w:val="BodyText"/>
      </w:pPr>
      <w:r>
        <w:rPr>
          <w:bCs/>
          <w:b/>
        </w:rPr>
        <w:t xml:space="preserve">ISO 13485:2016</w:t>
      </w:r>
      <w:r>
        <w:t xml:space="preserve"> </w:t>
      </w:r>
      <w:r>
        <w:t xml:space="preserve">- Sistema de Gestión de Calidad para Dispositivos Médicos</w:t>
      </w:r>
    </w:p>
    <w:p>
      <w:pPr>
        <w:pStyle w:val="BodyText"/>
      </w:pPr>
      <w:r>
        <w:rPr>
          <w:bCs/>
          <w:b/>
        </w:rPr>
        <w:t xml:space="preserve">ISO 14971:2019</w:t>
      </w:r>
      <w:r>
        <w:t xml:space="preserve"> </w:t>
      </w:r>
      <w:r>
        <w:t xml:space="preserve">- Gestión de Riesgos en Dispositivos Médicos</w:t>
      </w:r>
    </w:p>
    <w:p>
      <w:pPr>
        <w:pStyle w:val="BodyText"/>
      </w:pPr>
      <w:r>
        <w:rPr>
          <w:bCs/>
          <w:b/>
        </w:rPr>
        <w:t xml:space="preserve">ISO 10993 (Biocompatibilidad)</w:t>
      </w:r>
      <w:r>
        <w:t xml:space="preserve"> </w:t>
      </w:r>
      <w:r>
        <w:t xml:space="preserve">- ISO 10993-1:2018 - Evaluación</w:t>
      </w:r>
      <w:r>
        <w:t xml:space="preserve"> </w:t>
      </w:r>
      <w:r>
        <w:t xml:space="preserve">- ISO 10993-5:2009 - Citotoxicidad</w:t>
      </w:r>
      <w:r>
        <w:t xml:space="preserve"> </w:t>
      </w:r>
      <w:r>
        <w:t xml:space="preserve">- ISO 10993-10:2010 - Reacción implantación</w:t>
      </w:r>
    </w:p>
    <w:p>
      <w:pPr>
        <w:pStyle w:val="BodyText"/>
      </w:pPr>
      <w:r>
        <w:rPr>
          <w:bCs/>
          <w:b/>
        </w:rPr>
        <w:t xml:space="preserve">IEC 62304:2015</w:t>
      </w:r>
      <w:r>
        <w:t xml:space="preserve"> </w:t>
      </w:r>
      <w:r>
        <w:t xml:space="preserve">- Ciclo de Vida de Software Dispositivos Médicos</w:t>
      </w:r>
    </w:p>
    <w:p>
      <w:r>
        <w:pict>
          <v:rect style="width:0;height:1.5pt" o:hralign="center" o:hrstd="t" o:hr="t"/>
        </w:pict>
      </w:r>
    </w:p>
    <w:bookmarkEnd w:id="55"/>
    <w:bookmarkStart w:id="56" w:name="documentos-descargables"/>
    <w:p>
      <w:pPr>
        <w:pStyle w:val="Heading3"/>
      </w:pPr>
      <w:r>
        <w:t xml:space="preserve">DOCUMENTOS DESCARGABLES</w:t>
      </w:r>
    </w:p>
    <w:p>
      <w:pPr>
        <w:pStyle w:val="FirstParagraph"/>
      </w:pPr>
      <w:r>
        <w:rPr>
          <w:bCs/>
          <w:b/>
        </w:rPr>
        <w:t xml:space="preserve">En Portal INVIMA:</w:t>
      </w:r>
      <w:r>
        <w:t xml:space="preserve"> </w:t>
      </w:r>
      <w:r>
        <w:t xml:space="preserve">- Resoluciones vigentes</w:t>
      </w:r>
      <w:r>
        <w:t xml:space="preserve"> </w:t>
      </w:r>
      <w:r>
        <w:t xml:space="preserve">- Guías de clasificación</w:t>
      </w:r>
      <w:r>
        <w:t xml:space="preserve"> </w:t>
      </w:r>
      <w:r>
        <w:t xml:space="preserve">- Formatos de solicitud</w:t>
      </w:r>
      <w:r>
        <w:t xml:space="preserve"> </w:t>
      </w:r>
      <w:r>
        <w:t xml:space="preserve">- Resoluciones recientes</w:t>
      </w:r>
    </w:p>
    <w:p>
      <w:pPr>
        <w:pStyle w:val="BodyText"/>
      </w:pPr>
      <w:r>
        <w:rPr>
          <w:bCs/>
          <w:b/>
        </w:rPr>
        <w:t xml:space="preserve">En Sitios Externos:</w:t>
      </w:r>
      <w:r>
        <w:t xml:space="preserve"> </w:t>
      </w:r>
      <w:r>
        <w:t xml:space="preserve">- Normas ISO: www.iso.org (compra)</w:t>
      </w:r>
      <w:r>
        <w:t xml:space="preserve"> </w:t>
      </w:r>
      <w:r>
        <w:t xml:space="preserve">- Normas IEC: www.iec.ch (compra)</w:t>
      </w:r>
      <w:r>
        <w:t xml:space="preserve"> </w:t>
      </w:r>
      <w:r>
        <w:t xml:space="preserve">- Publicaciones técnicas: researchgate.net, scholar.google.com</w:t>
      </w:r>
    </w:p>
    <w:p>
      <w:r>
        <w:pict>
          <v:rect style="width:0;height:1.5pt" o:hralign="center" o:hrstd="t" o:hr="t"/>
        </w:pict>
      </w:r>
    </w:p>
    <w:bookmarkEnd w:id="56"/>
    <w:bookmarkStart w:id="57" w:name="recursos-útiles-en-línea"/>
    <w:p>
      <w:pPr>
        <w:pStyle w:val="Heading3"/>
      </w:pPr>
      <w:r>
        <w:t xml:space="preserve">RECURSOS ÚTILES EN LÍNEA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99"/>
        <w:gridCol w:w="1721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INVIMA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www.invima.gov.co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Información oficial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Biblioteca ONAC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www.onac.org.co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Laboratorios acreditados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FDA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www.fda.gov/medical-devices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 regulatoria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Harmonization Task 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www.ghtf.org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Guías internacionales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www.iso.org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Normas técnicas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 Trials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www.clinicaltrials.gov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Referencias clínicas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DEL DOCUMENTO 4: GUÍA DE RECURSOS INVIMA</w:t>
      </w:r>
    </w:p>
    <w:bookmarkEnd w:id="57"/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2026-05-16T18:04:17Z</dcterms:created>
  <dcterms:modified xsi:type="dcterms:W3CDTF">2026-05-16T18:04:17Z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