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919988352"/>
        <w:docPartObj>
          <w:docPartGallery w:val="Cover Pages"/>
          <w:docPartUnique/>
        </w:docPartObj>
      </w:sdtPr>
      <w:sdtEndPr/>
      <w:sdtContent>
        <w:p w14:paraId="2F5CBFD4" w14:textId="77777777" w:rsidR="00776213" w:rsidRDefault="00776213">
          <w:pPr>
            <w:pStyle w:val="Sinespaciado"/>
          </w:pPr>
          <w:r>
            <w:rPr>
              <w:noProof/>
            </w:rPr>
            <mc:AlternateContent>
              <mc:Choice Requires="wpg">
                <w:drawing>
                  <wp:anchor distT="0" distB="0" distL="114300" distR="114300" simplePos="0" relativeHeight="251659264" behindDoc="1" locked="0" layoutInCell="1" allowOverlap="1" wp14:anchorId="3204B402" wp14:editId="797A7AF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7-05-15T00:00:00Z">
                                      <w:dateFormat w:val="d-M-yyyy"/>
                                      <w:lid w:val="es-ES"/>
                                      <w:storeMappedDataAs w:val="dateTime"/>
                                      <w:calendar w:val="gregorian"/>
                                    </w:date>
                                  </w:sdtPr>
                                  <w:sdtEndPr/>
                                  <w:sdtContent>
                                    <w:p w14:paraId="72E766FF" w14:textId="7326DF2E" w:rsidR="009B6A8B" w:rsidRDefault="009B6A8B">
                                      <w:pPr>
                                        <w:pStyle w:val="Sinespaciado"/>
                                        <w:jc w:val="right"/>
                                        <w:rPr>
                                          <w:color w:val="FFFFFF" w:themeColor="background1"/>
                                          <w:sz w:val="28"/>
                                          <w:szCs w:val="28"/>
                                        </w:rPr>
                                      </w:pPr>
                                      <w:r>
                                        <w:rPr>
                                          <w:color w:val="FFFFFF" w:themeColor="background1"/>
                                          <w:sz w:val="28"/>
                                          <w:szCs w:val="28"/>
                                          <w:lang w:val="es-ES"/>
                                        </w:rPr>
                                        <w:t>15-5-2017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204B402"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7-05-15T00:00:00Z">
                                <w:dateFormat w:val="d-M-yyyy"/>
                                <w:lid w:val="es-ES"/>
                                <w:storeMappedDataAs w:val="dateTime"/>
                                <w:calendar w:val="gregorian"/>
                              </w:date>
                            </w:sdtPr>
                            <w:sdtEndPr/>
                            <w:sdtContent>
                              <w:p w14:paraId="72E766FF" w14:textId="7326DF2E" w:rsidR="009B6A8B" w:rsidRDefault="009B6A8B">
                                <w:pPr>
                                  <w:pStyle w:val="Sinespaciado"/>
                                  <w:jc w:val="right"/>
                                  <w:rPr>
                                    <w:color w:val="FFFFFF" w:themeColor="background1"/>
                                    <w:sz w:val="28"/>
                                    <w:szCs w:val="28"/>
                                  </w:rPr>
                                </w:pPr>
                                <w:r>
                                  <w:rPr>
                                    <w:color w:val="FFFFFF" w:themeColor="background1"/>
                                    <w:sz w:val="28"/>
                                    <w:szCs w:val="28"/>
                                    <w:lang w:val="es-ES"/>
                                  </w:rPr>
                                  <w:t>15-5-2017</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ACCC93F" wp14:editId="4D515C9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F1277A" w14:textId="142F850D" w:rsidR="009B6A8B" w:rsidRDefault="008164D5">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B6A8B">
                                      <w:rPr>
                                        <w:color w:val="5B9BD5" w:themeColor="accent1"/>
                                        <w:sz w:val="26"/>
                                        <w:szCs w:val="26"/>
                                      </w:rPr>
                                      <w:t>CARLOS OMAR CALDERON MEZA</w:t>
                                    </w:r>
                                  </w:sdtContent>
                                </w:sdt>
                              </w:p>
                              <w:p w14:paraId="67844EE1" w14:textId="71C85B24" w:rsidR="009B6A8B" w:rsidRDefault="008164D5">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9B6A8B">
                                      <w:rPr>
                                        <w:caps/>
                                        <w:color w:val="595959" w:themeColor="text1" w:themeTint="A6"/>
                                        <w:sz w:val="20"/>
                                        <w:szCs w:val="20"/>
                                      </w:rPr>
                                      <w:t>MICROPROCESADORES Y MICROCONTROLADORES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ACCC93F"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3DF1277A" w14:textId="142F850D" w:rsidR="009B6A8B" w:rsidRDefault="008164D5">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B6A8B">
                                <w:rPr>
                                  <w:color w:val="5B9BD5" w:themeColor="accent1"/>
                                  <w:sz w:val="26"/>
                                  <w:szCs w:val="26"/>
                                </w:rPr>
                                <w:t>CARLOS OMAR CALDERON MEZA</w:t>
                              </w:r>
                            </w:sdtContent>
                          </w:sdt>
                        </w:p>
                        <w:p w14:paraId="67844EE1" w14:textId="71C85B24" w:rsidR="009B6A8B" w:rsidRDefault="008164D5">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9B6A8B">
                                <w:rPr>
                                  <w:caps/>
                                  <w:color w:val="595959" w:themeColor="text1" w:themeTint="A6"/>
                                  <w:sz w:val="20"/>
                                  <w:szCs w:val="20"/>
                                </w:rPr>
                                <w:t>MICROPROCESADORES Y MICROCONTROLADORES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55ACE13" wp14:editId="47A07CF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96EA8E" w14:textId="77777777" w:rsidR="009B6A8B" w:rsidRDefault="008164D5">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B6A8B">
                                      <w:rPr>
                                        <w:rFonts w:asciiTheme="majorHAnsi" w:eastAsiaTheme="majorEastAsia" w:hAnsiTheme="majorHAnsi" w:cstheme="majorBidi"/>
                                        <w:color w:val="262626" w:themeColor="text1" w:themeTint="D9"/>
                                        <w:sz w:val="72"/>
                                        <w:szCs w:val="72"/>
                                      </w:rPr>
                                      <w:t>Practica 11</w:t>
                                    </w:r>
                                  </w:sdtContent>
                                </w:sdt>
                              </w:p>
                              <w:p w14:paraId="08B0FA11" w14:textId="77777777" w:rsidR="009B6A8B" w:rsidRDefault="008164D5">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B6A8B">
                                      <w:rPr>
                                        <w:color w:val="404040" w:themeColor="text1" w:themeTint="BF"/>
                                        <w:sz w:val="36"/>
                                        <w:szCs w:val="36"/>
                                      </w:rPr>
                                      <w:t>Uso del convertidor analógico Digital del ATmega1280</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55ACE13"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14:paraId="1096EA8E" w14:textId="77777777" w:rsidR="009B6A8B" w:rsidRDefault="008164D5">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B6A8B">
                                <w:rPr>
                                  <w:rFonts w:asciiTheme="majorHAnsi" w:eastAsiaTheme="majorEastAsia" w:hAnsiTheme="majorHAnsi" w:cstheme="majorBidi"/>
                                  <w:color w:val="262626" w:themeColor="text1" w:themeTint="D9"/>
                                  <w:sz w:val="72"/>
                                  <w:szCs w:val="72"/>
                                </w:rPr>
                                <w:t>Practica 11</w:t>
                              </w:r>
                            </w:sdtContent>
                          </w:sdt>
                        </w:p>
                        <w:p w14:paraId="08B0FA11" w14:textId="77777777" w:rsidR="009B6A8B" w:rsidRDefault="008164D5">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B6A8B">
                                <w:rPr>
                                  <w:color w:val="404040" w:themeColor="text1" w:themeTint="BF"/>
                                  <w:sz w:val="36"/>
                                  <w:szCs w:val="36"/>
                                </w:rPr>
                                <w:t>Uso del convertidor analógico Digital del ATmega1280</w:t>
                              </w:r>
                            </w:sdtContent>
                          </w:sdt>
                        </w:p>
                      </w:txbxContent>
                    </v:textbox>
                    <w10:wrap anchorx="page" anchory="page"/>
                  </v:shape>
                </w:pict>
              </mc:Fallback>
            </mc:AlternateContent>
          </w:r>
        </w:p>
        <w:p w14:paraId="1437EF80" w14:textId="0039973F" w:rsidR="00776213" w:rsidRDefault="00CF2908">
          <w:r w:rsidRPr="00CF2908">
            <w:rPr>
              <w:rFonts w:ascii="Arial" w:hAnsi="Arial" w:cs="Arial"/>
              <w:noProof/>
              <w:color w:val="000000"/>
              <w:sz w:val="20"/>
              <w:szCs w:val="24"/>
              <w:lang w:eastAsia="es-MX"/>
            </w:rPr>
            <w:drawing>
              <wp:anchor distT="0" distB="0" distL="114300" distR="114300" simplePos="0" relativeHeight="251662336" behindDoc="0" locked="0" layoutInCell="1" allowOverlap="1" wp14:anchorId="57A1929B" wp14:editId="7D44E4F4">
                <wp:simplePos x="0" y="0"/>
                <wp:positionH relativeFrom="margin">
                  <wp:align>right</wp:align>
                </wp:positionH>
                <wp:positionV relativeFrom="paragraph">
                  <wp:posOffset>3376930</wp:posOffset>
                </wp:positionV>
                <wp:extent cx="2171700" cy="3128377"/>
                <wp:effectExtent l="0" t="0" r="0" b="0"/>
                <wp:wrapNone/>
                <wp:docPr id="45" name="Imagen 45" descr="C:\Users\LILIANA\Pictur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LIANA\Pictures\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71700" cy="3128377"/>
                        </a:xfrm>
                        <a:prstGeom prst="rect">
                          <a:avLst/>
                        </a:prstGeom>
                        <a:noFill/>
                        <a:ln>
                          <a:noFill/>
                        </a:ln>
                      </pic:spPr>
                    </pic:pic>
                  </a:graphicData>
                </a:graphic>
                <wp14:sizeRelH relativeFrom="page">
                  <wp14:pctWidth>0</wp14:pctWidth>
                </wp14:sizeRelH>
                <wp14:sizeRelV relativeFrom="page">
                  <wp14:pctHeight>0</wp14:pctHeight>
                </wp14:sizeRelV>
              </wp:anchor>
            </w:drawing>
          </w:r>
          <w:r w:rsidR="00776213">
            <w:br w:type="page"/>
          </w:r>
        </w:p>
      </w:sdtContent>
    </w:sdt>
    <w:p w14:paraId="7937CBFE" w14:textId="52BEE3E5" w:rsidR="00AB6E97" w:rsidRPr="00DD5908" w:rsidRDefault="00AB6E97">
      <w:pPr>
        <w:rPr>
          <w:rStyle w:val="fontstyle01"/>
          <w:rFonts w:ascii="Arial" w:hAnsi="Arial" w:cs="Arial"/>
          <w:sz w:val="22"/>
          <w:szCs w:val="22"/>
        </w:rPr>
      </w:pPr>
      <w:r w:rsidRPr="00DD5908">
        <w:rPr>
          <w:rStyle w:val="fontstyle01"/>
          <w:rFonts w:ascii="Arial" w:hAnsi="Arial" w:cs="Arial"/>
          <w:sz w:val="22"/>
          <w:szCs w:val="22"/>
        </w:rPr>
        <w:lastRenderedPageBreak/>
        <w:t xml:space="preserve">Objetivo: </w:t>
      </w:r>
    </w:p>
    <w:p w14:paraId="61A864DC" w14:textId="5FA9DD83" w:rsidR="00AB6E97" w:rsidRPr="00DD5908" w:rsidRDefault="00AB6E97">
      <w:pPr>
        <w:rPr>
          <w:rStyle w:val="fontstyle01"/>
          <w:rFonts w:ascii="Arial" w:hAnsi="Arial" w:cs="Arial"/>
          <w:sz w:val="22"/>
          <w:szCs w:val="22"/>
        </w:rPr>
      </w:pPr>
      <w:r w:rsidRPr="00DD5908">
        <w:rPr>
          <w:rStyle w:val="fontstyle21"/>
          <w:rFonts w:ascii="Arial" w:hAnsi="Arial" w:cs="Arial"/>
          <w:sz w:val="22"/>
          <w:szCs w:val="22"/>
        </w:rPr>
        <w:t>Mediante esta práctica el alumno aprenderá la programación y uso básico del convertidor</w:t>
      </w:r>
      <w:r w:rsidR="0082537B">
        <w:rPr>
          <w:rFonts w:ascii="Arial" w:hAnsi="Arial" w:cs="Arial"/>
          <w:color w:val="000000"/>
        </w:rPr>
        <w:t xml:space="preserve"> </w:t>
      </w:r>
      <w:r w:rsidRPr="00DD5908">
        <w:rPr>
          <w:rStyle w:val="fontstyle21"/>
          <w:rFonts w:ascii="Arial" w:hAnsi="Arial" w:cs="Arial"/>
          <w:sz w:val="22"/>
          <w:szCs w:val="22"/>
        </w:rPr>
        <w:t>analógico digital del microcontrolador ATmega1280.</w:t>
      </w:r>
      <w:r w:rsidRPr="00DD5908">
        <w:rPr>
          <w:rFonts w:ascii="Arial" w:hAnsi="Arial" w:cs="Arial"/>
          <w:color w:val="000000"/>
        </w:rPr>
        <w:br/>
      </w:r>
    </w:p>
    <w:p w14:paraId="68433D6F" w14:textId="77777777" w:rsidR="00AB6E97" w:rsidRPr="00DD5908" w:rsidRDefault="00AB6E97">
      <w:pPr>
        <w:rPr>
          <w:rStyle w:val="fontstyle01"/>
          <w:rFonts w:ascii="Arial" w:hAnsi="Arial" w:cs="Arial"/>
          <w:sz w:val="22"/>
          <w:szCs w:val="22"/>
        </w:rPr>
      </w:pPr>
      <w:r w:rsidRPr="00DD5908">
        <w:rPr>
          <w:rStyle w:val="fontstyle01"/>
          <w:rFonts w:ascii="Arial" w:hAnsi="Arial" w:cs="Arial"/>
          <w:sz w:val="22"/>
          <w:szCs w:val="22"/>
        </w:rPr>
        <w:t xml:space="preserve">Material: </w:t>
      </w:r>
    </w:p>
    <w:p w14:paraId="5B77B1BC" w14:textId="65088B4B" w:rsidR="00AB6E97" w:rsidRPr="00DD5908" w:rsidRDefault="00AB6E97">
      <w:pPr>
        <w:rPr>
          <w:rStyle w:val="fontstyle01"/>
          <w:rFonts w:ascii="Arial" w:hAnsi="Arial" w:cs="Arial"/>
          <w:sz w:val="22"/>
          <w:szCs w:val="22"/>
        </w:rPr>
      </w:pPr>
      <w:r w:rsidRPr="00DD5908">
        <w:rPr>
          <w:rStyle w:val="fontstyle21"/>
          <w:rFonts w:ascii="Arial" w:hAnsi="Arial" w:cs="Arial"/>
          <w:sz w:val="22"/>
          <w:szCs w:val="22"/>
        </w:rPr>
        <w:t>1 – Tarjeta T-Juino</w:t>
      </w:r>
      <w:r w:rsidRPr="00DD5908">
        <w:rPr>
          <w:rFonts w:ascii="Arial" w:hAnsi="Arial" w:cs="Arial"/>
          <w:color w:val="000000"/>
        </w:rPr>
        <w:br/>
      </w:r>
      <w:r w:rsidRPr="00DD5908">
        <w:rPr>
          <w:rStyle w:val="fontstyle21"/>
          <w:rFonts w:ascii="Arial" w:hAnsi="Arial" w:cs="Arial"/>
          <w:sz w:val="22"/>
          <w:szCs w:val="22"/>
        </w:rPr>
        <w:t>1 – Cable USB</w:t>
      </w:r>
      <w:r w:rsidRPr="00DD5908">
        <w:rPr>
          <w:rFonts w:ascii="Arial" w:hAnsi="Arial" w:cs="Arial"/>
          <w:color w:val="000000"/>
        </w:rPr>
        <w:br/>
      </w:r>
    </w:p>
    <w:p w14:paraId="50CB919F" w14:textId="77777777" w:rsidR="00AB6E97" w:rsidRPr="00DD5908" w:rsidRDefault="00AB6E97">
      <w:pPr>
        <w:rPr>
          <w:rStyle w:val="fontstyle01"/>
          <w:rFonts w:ascii="Arial" w:hAnsi="Arial" w:cs="Arial"/>
          <w:sz w:val="22"/>
          <w:szCs w:val="22"/>
        </w:rPr>
      </w:pPr>
      <w:r w:rsidRPr="00DD5908">
        <w:rPr>
          <w:rStyle w:val="fontstyle01"/>
          <w:rFonts w:ascii="Arial" w:hAnsi="Arial" w:cs="Arial"/>
          <w:sz w:val="22"/>
          <w:szCs w:val="22"/>
        </w:rPr>
        <w:t xml:space="preserve">Equipo: </w:t>
      </w:r>
      <w:r w:rsidRPr="00DD5908">
        <w:rPr>
          <w:rStyle w:val="fontstyle21"/>
          <w:rFonts w:ascii="Arial" w:hAnsi="Arial" w:cs="Arial"/>
          <w:sz w:val="22"/>
          <w:szCs w:val="22"/>
        </w:rPr>
        <w:t>Computadora Personal con USB, AVRStudio y WinAVR</w:t>
      </w:r>
      <w:r w:rsidRPr="00DD5908">
        <w:rPr>
          <w:rFonts w:ascii="Arial" w:hAnsi="Arial" w:cs="Arial"/>
          <w:color w:val="000000"/>
        </w:rPr>
        <w:br/>
      </w:r>
    </w:p>
    <w:p w14:paraId="5598AE7E" w14:textId="6053CB65" w:rsidR="00AB6E97" w:rsidRPr="00DD5908" w:rsidRDefault="00AB6E97">
      <w:pPr>
        <w:rPr>
          <w:rStyle w:val="fontstyle01"/>
          <w:rFonts w:ascii="Arial" w:hAnsi="Arial" w:cs="Arial"/>
          <w:sz w:val="22"/>
          <w:szCs w:val="22"/>
        </w:rPr>
      </w:pPr>
      <w:r w:rsidRPr="00DD5908">
        <w:rPr>
          <w:rStyle w:val="fontstyle01"/>
          <w:rFonts w:ascii="Arial" w:hAnsi="Arial" w:cs="Arial"/>
          <w:sz w:val="22"/>
          <w:szCs w:val="22"/>
        </w:rPr>
        <w:t xml:space="preserve">Teoría: </w:t>
      </w:r>
    </w:p>
    <w:p w14:paraId="69C6F116" w14:textId="339FEDDB" w:rsidR="00AB6E97" w:rsidRPr="009B6A8B" w:rsidRDefault="00AB6E97">
      <w:pPr>
        <w:rPr>
          <w:rStyle w:val="fontstyle21"/>
          <w:rFonts w:ascii="Arial" w:hAnsi="Arial" w:cs="Arial"/>
        </w:rPr>
      </w:pPr>
      <w:r w:rsidRPr="00432572">
        <w:rPr>
          <w:rStyle w:val="fontstyle21"/>
          <w:rFonts w:ascii="Arial" w:hAnsi="Arial" w:cs="Arial"/>
          <w:color w:val="0070C0"/>
          <w:sz w:val="24"/>
        </w:rPr>
        <w:t>– Programación y uso del ADC (Diagrama, Funcionamiento, regs. de conf. y operación).</w:t>
      </w:r>
      <w:r w:rsidRPr="009B6A8B">
        <w:rPr>
          <w:rFonts w:ascii="Arial" w:hAnsi="Arial" w:cs="Arial"/>
          <w:color w:val="000000"/>
          <w:sz w:val="20"/>
          <w:szCs w:val="20"/>
        </w:rPr>
        <w:br/>
      </w:r>
    </w:p>
    <w:p w14:paraId="0CCF31F6" w14:textId="429256B3" w:rsidR="00AB6E97" w:rsidRPr="00DD5908" w:rsidRDefault="00AB6E97">
      <w:pPr>
        <w:rPr>
          <w:rFonts w:ascii="Arial" w:hAnsi="Arial" w:cs="Arial"/>
          <w:color w:val="000000"/>
          <w:szCs w:val="20"/>
        </w:rPr>
      </w:pPr>
      <w:r w:rsidRPr="00DD5908">
        <w:rPr>
          <w:rFonts w:ascii="Arial" w:hAnsi="Arial" w:cs="Arial"/>
          <w:color w:val="000000"/>
          <w:szCs w:val="20"/>
        </w:rPr>
        <w:t>El Convertidor Analógico Digital de</w:t>
      </w:r>
      <w:r w:rsidR="004D7D75" w:rsidRPr="00DD5908">
        <w:rPr>
          <w:rFonts w:ascii="Arial" w:hAnsi="Arial" w:cs="Arial"/>
          <w:color w:val="000000"/>
          <w:szCs w:val="20"/>
        </w:rPr>
        <w:t xml:space="preserve"> los microcontroladores de ATmega</w:t>
      </w:r>
      <w:r w:rsidR="00DD5908">
        <w:rPr>
          <w:rFonts w:ascii="Arial" w:hAnsi="Arial" w:cs="Arial"/>
          <w:color w:val="000000"/>
          <w:szCs w:val="20"/>
        </w:rPr>
        <w:t xml:space="preserve"> es por </w:t>
      </w:r>
      <w:r w:rsidRPr="00DD5908">
        <w:rPr>
          <w:rFonts w:ascii="Arial" w:hAnsi="Arial" w:cs="Arial"/>
          <w:color w:val="000000"/>
          <w:szCs w:val="20"/>
        </w:rPr>
        <w:t xml:space="preserve">Aproximaciones Sucesivas con una resolución de </w:t>
      </w:r>
      <w:r w:rsidR="00DD5908">
        <w:rPr>
          <w:rFonts w:ascii="Arial" w:hAnsi="Arial" w:cs="Arial"/>
          <w:color w:val="000000"/>
          <w:szCs w:val="20"/>
        </w:rPr>
        <w:t xml:space="preserve">10 bits. El ADC se conecta a un </w:t>
      </w:r>
      <w:r w:rsidRPr="00DD5908">
        <w:rPr>
          <w:rFonts w:ascii="Arial" w:hAnsi="Arial" w:cs="Arial"/>
          <w:color w:val="000000"/>
          <w:szCs w:val="20"/>
        </w:rPr>
        <w:t xml:space="preserve">multiplexor de 8 canales análogos el cual permite 8 </w:t>
      </w:r>
      <w:r w:rsidR="00DD5908">
        <w:rPr>
          <w:rFonts w:ascii="Arial" w:hAnsi="Arial" w:cs="Arial"/>
          <w:color w:val="000000"/>
          <w:szCs w:val="20"/>
        </w:rPr>
        <w:t xml:space="preserve">voltajes de entrada en una sola </w:t>
      </w:r>
      <w:r w:rsidRPr="00DD5908">
        <w:rPr>
          <w:rFonts w:ascii="Arial" w:hAnsi="Arial" w:cs="Arial"/>
          <w:color w:val="000000"/>
          <w:szCs w:val="20"/>
        </w:rPr>
        <w:t>terminación construido en los pines del puerto A. El</w:t>
      </w:r>
      <w:r w:rsidR="00DD5908">
        <w:rPr>
          <w:rFonts w:ascii="Arial" w:hAnsi="Arial" w:cs="Arial"/>
          <w:color w:val="000000"/>
          <w:szCs w:val="20"/>
        </w:rPr>
        <w:t xml:space="preserve"> voltaje de entrada de una sola </w:t>
      </w:r>
      <w:r w:rsidRPr="00DD5908">
        <w:rPr>
          <w:rFonts w:ascii="Arial" w:hAnsi="Arial" w:cs="Arial"/>
          <w:color w:val="000000"/>
          <w:szCs w:val="20"/>
        </w:rPr>
        <w:t>terminación se refiere a 0 V (GND).</w:t>
      </w:r>
      <w:r w:rsidRPr="00DD5908">
        <w:rPr>
          <w:rFonts w:ascii="Arial" w:hAnsi="Arial" w:cs="Arial"/>
          <w:color w:val="000000"/>
          <w:szCs w:val="20"/>
        </w:rPr>
        <w:br/>
        <w:t>El dispositivo también soporta 16 combinaciones de voltajes de entrada diferenciales.</w:t>
      </w:r>
      <w:r w:rsidRPr="00DD5908">
        <w:rPr>
          <w:rFonts w:ascii="Arial" w:hAnsi="Arial" w:cs="Arial"/>
          <w:color w:val="000000"/>
          <w:szCs w:val="20"/>
        </w:rPr>
        <w:br/>
        <w:t>Dos de las entradas diferenciales (ADC1, ADC0 y ADC3, ADC2) están equipadas con una etapa de ganancia programable, proveyendo pasos de amplificación de 0dB (1x), 20dB (10x), o 46dB (200x) en el voltaje de entrada diferencial antes de la conversión del A/D. Siete canales de entrada diferenciales análogos comparten una terminal común negativa (ADC1), mientras que cualquier otra entrada del ADC puede ser seleccionada como la terminal positiva de entrada. Si se usa una ganancia de 1x o 10x, una resolución de 8 bits se espera. Si se usa una ganancia de 200x, una resolución de 7 bits se espera.</w:t>
      </w:r>
      <w:r w:rsidRPr="00DD5908">
        <w:rPr>
          <w:rFonts w:ascii="Arial" w:hAnsi="Arial" w:cs="Arial"/>
          <w:color w:val="000000"/>
          <w:szCs w:val="20"/>
        </w:rPr>
        <w:br/>
        <w:t>El ADC contiene un circuito de Muestreo y Retención el cual asegura que el voltaje de entrada al ADC se mantenga constante durante la conversión. El diagrama a bloques se muestra en la siguiente figura.</w:t>
      </w:r>
      <w:r w:rsidRPr="00DD5908">
        <w:rPr>
          <w:rFonts w:ascii="Arial" w:hAnsi="Arial" w:cs="Arial"/>
          <w:color w:val="000000"/>
          <w:szCs w:val="20"/>
        </w:rPr>
        <w:br/>
        <w:t>El ADC tiene un pin para la fuente de voltaje separado, AVCC. El AVCC no debe diferir más de ±0.3 V de Vcc.</w:t>
      </w:r>
      <w:r w:rsidRPr="00DD5908">
        <w:rPr>
          <w:rFonts w:ascii="Arial" w:hAnsi="Arial" w:cs="Arial"/>
          <w:color w:val="000000"/>
          <w:szCs w:val="20"/>
        </w:rPr>
        <w:br/>
        <w:t xml:space="preserve">Los voltajes de referencia nominales internos 2.56V </w:t>
      </w:r>
      <w:r w:rsidR="004D7D75" w:rsidRPr="00DD5908">
        <w:rPr>
          <w:rFonts w:ascii="Arial" w:hAnsi="Arial" w:cs="Arial"/>
          <w:color w:val="000000"/>
          <w:szCs w:val="20"/>
        </w:rPr>
        <w:t xml:space="preserve"> y 1.1v </w:t>
      </w:r>
      <w:r w:rsidRPr="00DD5908">
        <w:rPr>
          <w:rFonts w:ascii="Arial" w:hAnsi="Arial" w:cs="Arial"/>
          <w:color w:val="000000"/>
          <w:szCs w:val="20"/>
        </w:rPr>
        <w:t>de AVCC son provistos dentro del chip. El voltaje de referencia puede ser externamente desacoplado del pin AREF por un capacitor para un mejor desempeño de ruido.</w:t>
      </w:r>
    </w:p>
    <w:p w14:paraId="74F77B3C" w14:textId="34C34C6A" w:rsidR="00AB6E97" w:rsidRPr="009B6A8B" w:rsidRDefault="00AB6E97">
      <w:pPr>
        <w:rPr>
          <w:rFonts w:ascii="Arial" w:hAnsi="Arial" w:cs="Arial"/>
          <w:color w:val="000000"/>
          <w:sz w:val="20"/>
          <w:szCs w:val="20"/>
        </w:rPr>
      </w:pPr>
      <w:r w:rsidRPr="009B6A8B">
        <w:rPr>
          <w:noProof/>
          <w:sz w:val="20"/>
          <w:szCs w:val="20"/>
          <w:lang w:eastAsia="es-MX"/>
        </w:rPr>
        <w:lastRenderedPageBreak/>
        <w:drawing>
          <wp:inline distT="0" distB="0" distL="0" distR="0" wp14:anchorId="6DB0F95F" wp14:editId="4BB1A2EE">
            <wp:extent cx="5612130" cy="4721860"/>
            <wp:effectExtent l="0" t="0" r="7620"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4721860"/>
                    </a:xfrm>
                    <a:prstGeom prst="rect">
                      <a:avLst/>
                    </a:prstGeom>
                  </pic:spPr>
                </pic:pic>
              </a:graphicData>
            </a:graphic>
          </wp:inline>
        </w:drawing>
      </w:r>
    </w:p>
    <w:p w14:paraId="78C46903" w14:textId="023DB48F" w:rsidR="00AB6E97" w:rsidRPr="00DD5908" w:rsidRDefault="00B508FF">
      <w:pPr>
        <w:rPr>
          <w:rFonts w:ascii="Arial" w:hAnsi="Arial" w:cs="Arial"/>
          <w:color w:val="0070C0"/>
          <w:sz w:val="24"/>
          <w:szCs w:val="20"/>
        </w:rPr>
      </w:pPr>
      <w:r w:rsidRPr="00DD5908">
        <w:rPr>
          <w:rFonts w:ascii="Arial" w:hAnsi="Arial" w:cs="Arial"/>
          <w:color w:val="0070C0"/>
          <w:sz w:val="24"/>
          <w:szCs w:val="20"/>
        </w:rPr>
        <w:t>Operación</w:t>
      </w:r>
    </w:p>
    <w:p w14:paraId="1F8D45E8" w14:textId="41BD0547" w:rsidR="00B508FF" w:rsidRPr="00DD5908" w:rsidRDefault="00B508FF">
      <w:pPr>
        <w:rPr>
          <w:rFonts w:ascii="Arial" w:hAnsi="Arial" w:cs="Arial"/>
          <w:color w:val="000000"/>
          <w:szCs w:val="20"/>
        </w:rPr>
      </w:pPr>
      <w:r w:rsidRPr="00DD5908">
        <w:rPr>
          <w:rFonts w:ascii="Arial" w:hAnsi="Arial" w:cs="Arial"/>
          <w:color w:val="000000"/>
          <w:szCs w:val="20"/>
        </w:rPr>
        <w:t>El ADC convierte un voltaje de entrada análogo a un valor digital de 10 bits por</w:t>
      </w:r>
      <w:r w:rsidRPr="00DD5908">
        <w:rPr>
          <w:rFonts w:ascii="Arial" w:hAnsi="Arial" w:cs="Arial"/>
          <w:color w:val="000000"/>
          <w:szCs w:val="20"/>
        </w:rPr>
        <w:br/>
        <w:t>aproximaciones sucesivas. El mínimo valor representa a GND y el máximo valor</w:t>
      </w:r>
      <w:r w:rsidRPr="00DD5908">
        <w:rPr>
          <w:rFonts w:ascii="Arial" w:hAnsi="Arial" w:cs="Arial"/>
          <w:color w:val="000000"/>
          <w:szCs w:val="20"/>
        </w:rPr>
        <w:br/>
        <w:t>representa el voltaje en el pin AREF menos 1 LSB. Opcionalmente, AVCC o un voltaje de referencia interno de 2.56V</w:t>
      </w:r>
      <w:r w:rsidR="004D7D75" w:rsidRPr="00DD5908">
        <w:rPr>
          <w:rFonts w:ascii="Arial" w:hAnsi="Arial" w:cs="Arial"/>
          <w:color w:val="000000"/>
          <w:szCs w:val="20"/>
        </w:rPr>
        <w:t xml:space="preserve"> o 1.1V</w:t>
      </w:r>
      <w:r w:rsidRPr="00DD5908">
        <w:rPr>
          <w:rFonts w:ascii="Arial" w:hAnsi="Arial" w:cs="Arial"/>
          <w:color w:val="000000"/>
          <w:szCs w:val="20"/>
        </w:rPr>
        <w:t xml:space="preserve"> puede</w:t>
      </w:r>
      <w:r w:rsidR="004D7D75" w:rsidRPr="00DD5908">
        <w:rPr>
          <w:rFonts w:ascii="Arial" w:hAnsi="Arial" w:cs="Arial"/>
          <w:color w:val="000000"/>
          <w:szCs w:val="20"/>
        </w:rPr>
        <w:t>n</w:t>
      </w:r>
      <w:r w:rsidRPr="00DD5908">
        <w:rPr>
          <w:rFonts w:ascii="Arial" w:hAnsi="Arial" w:cs="Arial"/>
          <w:color w:val="000000"/>
          <w:szCs w:val="20"/>
        </w:rPr>
        <w:t xml:space="preserve"> ser conectado</w:t>
      </w:r>
      <w:r w:rsidR="004D7D75" w:rsidRPr="00DD5908">
        <w:rPr>
          <w:rFonts w:ascii="Arial" w:hAnsi="Arial" w:cs="Arial"/>
          <w:color w:val="000000"/>
          <w:szCs w:val="20"/>
        </w:rPr>
        <w:t>s</w:t>
      </w:r>
      <w:r w:rsidRPr="00DD5908">
        <w:rPr>
          <w:rFonts w:ascii="Arial" w:hAnsi="Arial" w:cs="Arial"/>
          <w:color w:val="000000"/>
          <w:szCs w:val="20"/>
        </w:rPr>
        <w:t xml:space="preserve"> al pin AREF escribiendo en los bits</w:t>
      </w:r>
      <w:r w:rsidRPr="00DD5908">
        <w:rPr>
          <w:szCs w:val="20"/>
        </w:rPr>
        <w:t xml:space="preserve"> </w:t>
      </w:r>
      <w:r w:rsidRPr="00DD5908">
        <w:rPr>
          <w:rFonts w:ascii="Arial" w:hAnsi="Arial" w:cs="Arial"/>
          <w:color w:val="000000"/>
          <w:szCs w:val="20"/>
        </w:rPr>
        <w:t>REFs del registro ADMUX. El voltaje de referencia interno puede ser desacoplado por un capacitor externo en el pin AREF para mejorar la inmunidad al ruido.</w:t>
      </w:r>
    </w:p>
    <w:p w14:paraId="553F903A" w14:textId="68E84B6F" w:rsidR="00AB6E97" w:rsidRPr="009B6A8B" w:rsidRDefault="00B508FF">
      <w:pPr>
        <w:rPr>
          <w:rFonts w:ascii="Arial" w:hAnsi="Arial" w:cs="Arial"/>
          <w:color w:val="000000"/>
          <w:sz w:val="20"/>
          <w:szCs w:val="20"/>
        </w:rPr>
      </w:pPr>
      <w:r w:rsidRPr="00DD5908">
        <w:rPr>
          <w:rFonts w:ascii="Arial" w:hAnsi="Arial" w:cs="Arial"/>
          <w:color w:val="000000"/>
          <w:szCs w:val="20"/>
        </w:rPr>
        <w:t>El canal de entrada análogo y la ganancia diferencial son seleccionados escribiendo en los bits MUX en ADMUX. Cualquiera de los pines de entrada del ADC, así como GND y una banda de voltaje de referencia fijo, pueden ser seleccionados como entradas finales independientes al ADC. Una selección de los pines de entrada del ADC pueden ser seleccionados como entradas positivas y negativas al amplificador de ganancia diferencial.</w:t>
      </w:r>
      <w:r w:rsidRPr="00DD5908">
        <w:rPr>
          <w:rFonts w:ascii="Arial" w:hAnsi="Arial" w:cs="Arial"/>
          <w:color w:val="000000"/>
          <w:szCs w:val="20"/>
        </w:rPr>
        <w:br/>
        <w:t>Si los canales diferenciales son seleccionados, la etapa de ganancia diferencial amplifica la diferencia de voltaje entre el par del canal de entrada seleccionado por el factor de ganancia seleccionado. Este valor amplificado entonces llega a ser la entrada análoga del ADC. Si se usan las terminaciones independientes de los canales, el amplificador de ganancia es “bypassed” juntos.</w:t>
      </w:r>
      <w:r w:rsidRPr="00DD5908">
        <w:rPr>
          <w:rFonts w:ascii="Arial" w:hAnsi="Arial" w:cs="Arial"/>
          <w:color w:val="000000"/>
          <w:szCs w:val="20"/>
        </w:rPr>
        <w:br/>
      </w:r>
      <w:r w:rsidRPr="00DD5908">
        <w:rPr>
          <w:rFonts w:ascii="Arial" w:hAnsi="Arial" w:cs="Arial"/>
          <w:color w:val="000000"/>
        </w:rPr>
        <w:lastRenderedPageBreak/>
        <w:t>El ADC se habilita colocando el bit de habilitación del ADC, ADEN en ADCSRA. El</w:t>
      </w:r>
      <w:r w:rsidRPr="00DD5908">
        <w:rPr>
          <w:rFonts w:ascii="Arial" w:hAnsi="Arial" w:cs="Arial"/>
          <w:color w:val="000000"/>
        </w:rPr>
        <w:br/>
        <w:t>voltaje de referencia y la selección del canal de entrada no tendrán efecto hasta que ADEN se habilite. El ADC no consume potencia cuando ADEN se limpia, así es recomendable apagar el ADC antes de que entre al modo de salvado de potencia (sleep).</w:t>
      </w:r>
      <w:r w:rsidRPr="00DD5908">
        <w:rPr>
          <w:rFonts w:ascii="Arial" w:hAnsi="Arial" w:cs="Arial"/>
          <w:color w:val="000000"/>
        </w:rPr>
        <w:br/>
        <w:t>El ADC genera un resultado de 10 bits el cual se presenta en los registros de datos del ADC, ADCH y ADCL. Por default, el resultado se presenta con ajuste a la derecha, pero puede ser opcionalmente presentado con ajuste a la izquierda colocando el bit ADLAR en ADMUX.</w:t>
      </w:r>
      <w:r w:rsidRPr="00DD5908">
        <w:rPr>
          <w:rFonts w:ascii="Arial" w:hAnsi="Arial" w:cs="Arial"/>
          <w:color w:val="000000"/>
        </w:rPr>
        <w:br/>
        <w:t>Si el resultado es ajustado a la izquierda y no más de una precisión de 8 bits se</w:t>
      </w:r>
      <w:r w:rsidRPr="00DD5908">
        <w:rPr>
          <w:rFonts w:ascii="Arial" w:hAnsi="Arial" w:cs="Arial"/>
          <w:color w:val="000000"/>
        </w:rPr>
        <w:br/>
        <w:t>requiere, es suficiente con leer el ADCH. De lo contrario, ADCL debe ser leído primero, después ADCH, para asegurar que el contenido del registro de datos pertenezca a la misma conversión. Una vez que ADCL se lea, el acceso al ADC al registro de datos se bloquea. Esto significa que si ADCL ha sido leído, y una conversión se completa antes de que ADCH sea leído, ni el registro es actualizado y el resultado de la conversión se pierde. Cuando ADCH se lea, el acceso ADC a los registros de ADCH y ADCL se rehabilita.</w:t>
      </w:r>
      <w:r w:rsidRPr="00DD5908">
        <w:rPr>
          <w:rFonts w:ascii="Arial" w:hAnsi="Arial" w:cs="Arial"/>
          <w:color w:val="000000"/>
        </w:rPr>
        <w:br/>
        <w:t>El ADC tiene su propia interrupción la cual puede ser disparada cuando una conversión se completa. Cuando el ADC accede al registro de datos, se prohíbe entre la lectura de ADCH y ADCL sea disparada la interrupción aún si el resultado se pierde.</w:t>
      </w:r>
    </w:p>
    <w:p w14:paraId="1D951C1E" w14:textId="7C645A1A" w:rsidR="00B508FF" w:rsidRPr="00B508FF" w:rsidRDefault="00B508FF">
      <w:pPr>
        <w:rPr>
          <w:rFonts w:ascii="Arial" w:hAnsi="Arial" w:cs="Arial"/>
          <w:color w:val="0070C0"/>
          <w:sz w:val="24"/>
          <w:szCs w:val="24"/>
        </w:rPr>
      </w:pPr>
      <w:r w:rsidRPr="00B508FF">
        <w:rPr>
          <w:rFonts w:ascii="Arial" w:hAnsi="Arial" w:cs="Arial"/>
          <w:color w:val="0070C0"/>
          <w:sz w:val="24"/>
          <w:szCs w:val="24"/>
        </w:rPr>
        <w:t>Registros del ADC</w:t>
      </w:r>
    </w:p>
    <w:p w14:paraId="6E3477A2" w14:textId="4DB6F70C" w:rsidR="00B508FF" w:rsidRPr="00DD5908" w:rsidRDefault="009B6A8B">
      <w:pPr>
        <w:rPr>
          <w:rFonts w:ascii="Arial" w:hAnsi="Arial" w:cs="Arial"/>
          <w:color w:val="000000"/>
          <w:szCs w:val="24"/>
        </w:rPr>
      </w:pPr>
      <w:r w:rsidRPr="00DD5908">
        <w:rPr>
          <w:rFonts w:ascii="Arial" w:hAnsi="Arial" w:cs="Arial"/>
          <w:color w:val="000000"/>
          <w:szCs w:val="24"/>
        </w:rPr>
        <w:t>Registro de Selección del Multiplexor ADC – ADMUX</w:t>
      </w:r>
    </w:p>
    <w:p w14:paraId="01079F10" w14:textId="7FB9EDEB" w:rsidR="009B6A8B" w:rsidRDefault="009B6A8B">
      <w:pPr>
        <w:rPr>
          <w:rFonts w:ascii="Arial" w:hAnsi="Arial" w:cs="Arial"/>
          <w:color w:val="000000"/>
          <w:sz w:val="20"/>
          <w:szCs w:val="24"/>
        </w:rPr>
      </w:pPr>
      <w:r>
        <w:rPr>
          <w:noProof/>
          <w:lang w:eastAsia="es-MX"/>
        </w:rPr>
        <w:drawing>
          <wp:inline distT="0" distB="0" distL="0" distR="0" wp14:anchorId="1AE94C88" wp14:editId="0329B023">
            <wp:extent cx="5010150" cy="61912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0150" cy="619125"/>
                    </a:xfrm>
                    <a:prstGeom prst="rect">
                      <a:avLst/>
                    </a:prstGeom>
                  </pic:spPr>
                </pic:pic>
              </a:graphicData>
            </a:graphic>
          </wp:inline>
        </w:drawing>
      </w:r>
    </w:p>
    <w:p w14:paraId="7156E110" w14:textId="6894B325" w:rsidR="009B6A8B" w:rsidRPr="00DD5908" w:rsidRDefault="009B6A8B">
      <w:pPr>
        <w:rPr>
          <w:rFonts w:ascii="Arial" w:hAnsi="Arial" w:cs="Arial"/>
          <w:color w:val="000000"/>
          <w:sz w:val="18"/>
          <w:szCs w:val="24"/>
        </w:rPr>
      </w:pPr>
      <w:r w:rsidRPr="00DD5908">
        <w:rPr>
          <w:rFonts w:ascii="Arial" w:hAnsi="Arial" w:cs="Arial"/>
          <w:b/>
          <w:color w:val="000000"/>
          <w:szCs w:val="24"/>
        </w:rPr>
        <w:t>Bit 7:6 – REFS1:0 Bits de Selección de Referencia</w:t>
      </w:r>
      <w:r w:rsidRPr="00DD5908">
        <w:rPr>
          <w:rFonts w:ascii="Arial" w:hAnsi="Arial" w:cs="Arial"/>
          <w:color w:val="000000"/>
          <w:sz w:val="20"/>
        </w:rPr>
        <w:br/>
      </w:r>
      <w:r w:rsidRPr="00DD5908">
        <w:rPr>
          <w:rFonts w:ascii="Arial" w:hAnsi="Arial" w:cs="Arial"/>
          <w:color w:val="000000"/>
          <w:szCs w:val="24"/>
        </w:rPr>
        <w:t>Estos bits seleccionan el voltaje de referencia para el ADC, como se muestra en la</w:t>
      </w:r>
      <w:r w:rsidR="00575860" w:rsidRPr="00DD5908">
        <w:rPr>
          <w:rFonts w:ascii="Arial" w:hAnsi="Arial" w:cs="Arial"/>
          <w:color w:val="000000"/>
          <w:sz w:val="20"/>
        </w:rPr>
        <w:t xml:space="preserve"> </w:t>
      </w:r>
      <w:r w:rsidRPr="00DD5908">
        <w:rPr>
          <w:rFonts w:ascii="Arial" w:hAnsi="Arial" w:cs="Arial"/>
          <w:color w:val="000000"/>
          <w:szCs w:val="24"/>
        </w:rPr>
        <w:t>siguiente tabla. Si estos bits se cambian durante una conversión, el cambio no tendrá</w:t>
      </w:r>
      <w:r w:rsidRPr="00DD5908">
        <w:rPr>
          <w:rFonts w:ascii="Arial" w:hAnsi="Arial" w:cs="Arial"/>
          <w:color w:val="000000"/>
          <w:sz w:val="20"/>
        </w:rPr>
        <w:t xml:space="preserve"> </w:t>
      </w:r>
      <w:r w:rsidR="00575860" w:rsidRPr="00DD5908">
        <w:rPr>
          <w:rFonts w:ascii="Arial" w:hAnsi="Arial" w:cs="Arial"/>
          <w:color w:val="000000"/>
          <w:szCs w:val="24"/>
        </w:rPr>
        <w:t xml:space="preserve">efecto hasta que la </w:t>
      </w:r>
      <w:r w:rsidRPr="00DD5908">
        <w:rPr>
          <w:rFonts w:ascii="Arial" w:hAnsi="Arial" w:cs="Arial"/>
          <w:color w:val="000000"/>
          <w:szCs w:val="24"/>
        </w:rPr>
        <w:t>conversión actual se complete (ADIF en ADCSRA se pone a uno).</w:t>
      </w:r>
      <w:r w:rsidRPr="00DD5908">
        <w:rPr>
          <w:rFonts w:ascii="Arial" w:hAnsi="Arial" w:cs="Arial"/>
          <w:color w:val="000000"/>
          <w:sz w:val="20"/>
        </w:rPr>
        <w:br/>
      </w:r>
      <w:r w:rsidRPr="00DD5908">
        <w:rPr>
          <w:rFonts w:ascii="Arial" w:hAnsi="Arial" w:cs="Arial"/>
          <w:color w:val="000000"/>
          <w:szCs w:val="24"/>
        </w:rPr>
        <w:t>Las opciones del voltaje de referencia interno no se usan si un voltaje de referencia</w:t>
      </w:r>
      <w:r w:rsidRPr="00DD5908">
        <w:rPr>
          <w:rFonts w:ascii="Arial" w:hAnsi="Arial" w:cs="Arial"/>
          <w:color w:val="000000"/>
          <w:sz w:val="20"/>
        </w:rPr>
        <w:t xml:space="preserve"> </w:t>
      </w:r>
      <w:r w:rsidRPr="00DD5908">
        <w:rPr>
          <w:rFonts w:ascii="Arial" w:hAnsi="Arial" w:cs="Arial"/>
          <w:color w:val="000000"/>
          <w:szCs w:val="24"/>
        </w:rPr>
        <w:t>externo está siendo aplicado al pin AREF.</w:t>
      </w:r>
    </w:p>
    <w:p w14:paraId="6E1ADE00" w14:textId="05D6E2FC" w:rsidR="009B6A8B" w:rsidRDefault="00575860">
      <w:pPr>
        <w:rPr>
          <w:rStyle w:val="fontstyle21"/>
          <w:rFonts w:ascii="Arial" w:hAnsi="Arial" w:cs="Arial"/>
          <w:sz w:val="12"/>
        </w:rPr>
      </w:pPr>
      <w:r>
        <w:rPr>
          <w:noProof/>
          <w:lang w:eastAsia="es-MX"/>
        </w:rPr>
        <w:drawing>
          <wp:inline distT="0" distB="0" distL="0" distR="0" wp14:anchorId="56248DCE" wp14:editId="5360F1F9">
            <wp:extent cx="4457700" cy="94297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57700" cy="942975"/>
                    </a:xfrm>
                    <a:prstGeom prst="rect">
                      <a:avLst/>
                    </a:prstGeom>
                  </pic:spPr>
                </pic:pic>
              </a:graphicData>
            </a:graphic>
          </wp:inline>
        </w:drawing>
      </w:r>
    </w:p>
    <w:p w14:paraId="0C64D0D1" w14:textId="6B0818EA" w:rsidR="00575860" w:rsidRPr="00DD5908" w:rsidRDefault="00575860">
      <w:pPr>
        <w:rPr>
          <w:rFonts w:ascii="Arial" w:hAnsi="Arial" w:cs="Arial"/>
          <w:color w:val="000000"/>
          <w:szCs w:val="24"/>
        </w:rPr>
      </w:pPr>
      <w:r w:rsidRPr="00DD5908">
        <w:rPr>
          <w:rFonts w:ascii="Arial" w:hAnsi="Arial" w:cs="Arial"/>
          <w:b/>
          <w:color w:val="000000"/>
          <w:szCs w:val="24"/>
        </w:rPr>
        <w:t>• Bit 5 – ADLAR: Resultado de Ajuste a la Izquierda del ADC.</w:t>
      </w:r>
      <w:r w:rsidRPr="00DD5908">
        <w:rPr>
          <w:rFonts w:ascii="Arial" w:hAnsi="Arial" w:cs="Arial"/>
          <w:color w:val="000000"/>
          <w:sz w:val="20"/>
        </w:rPr>
        <w:br/>
      </w:r>
      <w:r w:rsidRPr="00DD5908">
        <w:rPr>
          <w:rFonts w:ascii="Arial" w:hAnsi="Arial" w:cs="Arial"/>
          <w:color w:val="000000"/>
          <w:szCs w:val="24"/>
        </w:rPr>
        <w:t>El bit ADLAR afecta la presentación de la conversión del resultado del ADC en el</w:t>
      </w:r>
      <w:r w:rsidRPr="00DD5908">
        <w:rPr>
          <w:rFonts w:ascii="Arial" w:hAnsi="Arial" w:cs="Arial"/>
          <w:color w:val="000000"/>
          <w:sz w:val="20"/>
        </w:rPr>
        <w:t xml:space="preserve"> </w:t>
      </w:r>
      <w:r w:rsidRPr="00DD5908">
        <w:rPr>
          <w:rFonts w:ascii="Arial" w:hAnsi="Arial" w:cs="Arial"/>
          <w:color w:val="000000"/>
          <w:szCs w:val="24"/>
        </w:rPr>
        <w:t>registro de datos del ADC. Escriba a uno en ADLAR para el ajuste a la izquierda del</w:t>
      </w:r>
      <w:r w:rsidRPr="00DD5908">
        <w:rPr>
          <w:rFonts w:ascii="Arial" w:hAnsi="Arial" w:cs="Arial"/>
          <w:color w:val="000000"/>
          <w:sz w:val="20"/>
        </w:rPr>
        <w:t xml:space="preserve"> </w:t>
      </w:r>
      <w:r w:rsidRPr="00DD5908">
        <w:rPr>
          <w:rFonts w:ascii="Arial" w:hAnsi="Arial" w:cs="Arial"/>
          <w:color w:val="000000"/>
          <w:szCs w:val="24"/>
        </w:rPr>
        <w:t>resultado. De lo contrario, el resultado se ajustara a la izquierda. Cambiando el bit</w:t>
      </w:r>
      <w:r w:rsidRPr="00DD5908">
        <w:rPr>
          <w:rFonts w:ascii="Arial" w:hAnsi="Arial" w:cs="Arial"/>
          <w:color w:val="000000"/>
          <w:sz w:val="20"/>
        </w:rPr>
        <w:t xml:space="preserve"> </w:t>
      </w:r>
      <w:r w:rsidRPr="00DD5908">
        <w:rPr>
          <w:rFonts w:ascii="Arial" w:hAnsi="Arial" w:cs="Arial"/>
          <w:color w:val="000000"/>
          <w:szCs w:val="24"/>
        </w:rPr>
        <w:t>ADLAR afectara al Registro de Datos Inmediatamente del ADC, sin considerar las</w:t>
      </w:r>
      <w:r w:rsidRPr="00DD5908">
        <w:rPr>
          <w:rFonts w:ascii="Arial" w:hAnsi="Arial" w:cs="Arial"/>
          <w:color w:val="000000"/>
          <w:sz w:val="20"/>
        </w:rPr>
        <w:t xml:space="preserve"> </w:t>
      </w:r>
      <w:r w:rsidRPr="00DD5908">
        <w:rPr>
          <w:rFonts w:ascii="Arial" w:hAnsi="Arial" w:cs="Arial"/>
          <w:color w:val="000000"/>
          <w:szCs w:val="24"/>
        </w:rPr>
        <w:t>conversiones actuales.</w:t>
      </w:r>
    </w:p>
    <w:p w14:paraId="492FCB01" w14:textId="7321C7B3" w:rsidR="00575860" w:rsidRPr="00575860" w:rsidRDefault="00575860">
      <w:pPr>
        <w:rPr>
          <w:rStyle w:val="fontstyle21"/>
          <w:rFonts w:ascii="Arial" w:hAnsi="Arial" w:cs="Arial"/>
          <w:sz w:val="8"/>
        </w:rPr>
      </w:pPr>
      <w:r w:rsidRPr="00DD5908">
        <w:rPr>
          <w:rFonts w:ascii="Arial" w:hAnsi="Arial" w:cs="Arial"/>
          <w:color w:val="000000"/>
          <w:sz w:val="20"/>
        </w:rPr>
        <w:br/>
      </w:r>
      <w:r w:rsidRPr="00DD5908">
        <w:rPr>
          <w:rFonts w:ascii="Arial" w:hAnsi="Arial" w:cs="Arial"/>
          <w:b/>
          <w:color w:val="000000"/>
          <w:szCs w:val="24"/>
        </w:rPr>
        <w:t>• Bits 4:0: Bits de Selección de Ganancia y Canal Analógico</w:t>
      </w:r>
      <w:r w:rsidRPr="00DD5908">
        <w:rPr>
          <w:rFonts w:ascii="Arial" w:hAnsi="Arial" w:cs="Arial"/>
          <w:color w:val="000000"/>
          <w:sz w:val="20"/>
        </w:rPr>
        <w:br/>
      </w:r>
      <w:r w:rsidRPr="00DD5908">
        <w:rPr>
          <w:rFonts w:ascii="Arial" w:hAnsi="Arial" w:cs="Arial"/>
          <w:color w:val="000000"/>
          <w:sz w:val="24"/>
          <w:szCs w:val="24"/>
        </w:rPr>
        <w:lastRenderedPageBreak/>
        <w:t>El valor de estos bits seleccionan cual combinación de entradas analógicas se conectan</w:t>
      </w:r>
      <w:r w:rsidRPr="00DD5908">
        <w:rPr>
          <w:rFonts w:ascii="Arial" w:hAnsi="Arial" w:cs="Arial"/>
          <w:color w:val="000000"/>
        </w:rPr>
        <w:t xml:space="preserve"> </w:t>
      </w:r>
      <w:r w:rsidRPr="00DD5908">
        <w:rPr>
          <w:rFonts w:ascii="Arial" w:hAnsi="Arial" w:cs="Arial"/>
          <w:color w:val="000000"/>
          <w:sz w:val="24"/>
          <w:szCs w:val="24"/>
        </w:rPr>
        <w:t xml:space="preserve">al ADC. </w:t>
      </w:r>
      <w:r w:rsidRPr="00DD5908">
        <w:rPr>
          <w:rFonts w:ascii="Arial" w:hAnsi="Arial" w:cs="Arial"/>
          <w:color w:val="000000"/>
          <w:szCs w:val="24"/>
        </w:rPr>
        <w:t>Estos bits también seleccionan la ganancia para los canales diferenciales. Si</w:t>
      </w:r>
      <w:r w:rsidRPr="00DD5908">
        <w:rPr>
          <w:rFonts w:ascii="Arial" w:hAnsi="Arial" w:cs="Arial"/>
          <w:color w:val="000000"/>
          <w:sz w:val="20"/>
        </w:rPr>
        <w:t xml:space="preserve"> </w:t>
      </w:r>
      <w:r w:rsidRPr="00DD5908">
        <w:rPr>
          <w:rFonts w:ascii="Arial" w:hAnsi="Arial" w:cs="Arial"/>
          <w:color w:val="000000"/>
          <w:szCs w:val="24"/>
        </w:rPr>
        <w:t>estos bits se cambian durante la conversión, el cambio no tendrá efecto hasta que la</w:t>
      </w:r>
      <w:r w:rsidRPr="00DD5908">
        <w:rPr>
          <w:rFonts w:ascii="Arial" w:hAnsi="Arial" w:cs="Arial"/>
          <w:color w:val="000000"/>
          <w:sz w:val="20"/>
        </w:rPr>
        <w:t xml:space="preserve"> </w:t>
      </w:r>
      <w:r w:rsidRPr="00DD5908">
        <w:rPr>
          <w:rFonts w:ascii="Arial" w:hAnsi="Arial" w:cs="Arial"/>
          <w:color w:val="000000"/>
          <w:szCs w:val="24"/>
        </w:rPr>
        <w:t>conversión actual se complete (ADIF en ADCSRA se pone a uno).</w:t>
      </w:r>
      <w:r w:rsidR="004D7D75" w:rsidRPr="00DD5908">
        <w:rPr>
          <w:rFonts w:ascii="Arial" w:hAnsi="Arial" w:cs="Arial"/>
          <w:color w:val="000000"/>
          <w:szCs w:val="24"/>
        </w:rPr>
        <w:t xml:space="preserve"> Ver siguiente tabla:</w:t>
      </w:r>
    </w:p>
    <w:p w14:paraId="591A7DDA" w14:textId="7B7461FD" w:rsidR="005E7196" w:rsidRDefault="00575860">
      <w:pPr>
        <w:rPr>
          <w:rStyle w:val="fontstyle21"/>
          <w:rFonts w:ascii="Arial" w:hAnsi="Arial" w:cs="Arial"/>
          <w:sz w:val="12"/>
        </w:rPr>
      </w:pPr>
      <w:r>
        <w:rPr>
          <w:noProof/>
          <w:lang w:eastAsia="es-MX"/>
        </w:rPr>
        <w:drawing>
          <wp:inline distT="0" distB="0" distL="0" distR="0" wp14:anchorId="4F7A0A75" wp14:editId="17F0028C">
            <wp:extent cx="5105400" cy="156210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5400" cy="1562100"/>
                    </a:xfrm>
                    <a:prstGeom prst="rect">
                      <a:avLst/>
                    </a:prstGeom>
                  </pic:spPr>
                </pic:pic>
              </a:graphicData>
            </a:graphic>
          </wp:inline>
        </w:drawing>
      </w:r>
    </w:p>
    <w:p w14:paraId="6D9E78BE" w14:textId="2C15B5F7" w:rsidR="00575860" w:rsidRDefault="00575860">
      <w:pPr>
        <w:rPr>
          <w:rStyle w:val="fontstyle21"/>
          <w:rFonts w:ascii="Arial" w:hAnsi="Arial" w:cs="Arial"/>
          <w:sz w:val="12"/>
        </w:rPr>
      </w:pPr>
      <w:r>
        <w:rPr>
          <w:noProof/>
          <w:lang w:eastAsia="es-MX"/>
        </w:rPr>
        <w:drawing>
          <wp:inline distT="0" distB="0" distL="0" distR="0" wp14:anchorId="17C8AFDD" wp14:editId="090F6F2E">
            <wp:extent cx="5095875" cy="4276725"/>
            <wp:effectExtent l="0" t="0" r="9525"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5875" cy="4276725"/>
                    </a:xfrm>
                    <a:prstGeom prst="rect">
                      <a:avLst/>
                    </a:prstGeom>
                  </pic:spPr>
                </pic:pic>
              </a:graphicData>
            </a:graphic>
          </wp:inline>
        </w:drawing>
      </w:r>
    </w:p>
    <w:p w14:paraId="3028EC89" w14:textId="1212A7D8" w:rsidR="00575860" w:rsidRDefault="00575860">
      <w:pPr>
        <w:rPr>
          <w:rStyle w:val="fontstyle21"/>
          <w:rFonts w:ascii="Arial" w:hAnsi="Arial" w:cs="Arial"/>
          <w:sz w:val="12"/>
        </w:rPr>
      </w:pPr>
      <w:r>
        <w:rPr>
          <w:noProof/>
          <w:lang w:eastAsia="es-MX"/>
        </w:rPr>
        <w:lastRenderedPageBreak/>
        <w:drawing>
          <wp:inline distT="0" distB="0" distL="0" distR="0" wp14:anchorId="5DB8B54D" wp14:editId="121027F6">
            <wp:extent cx="5086350" cy="1381125"/>
            <wp:effectExtent l="0" t="0" r="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86350" cy="1381125"/>
                    </a:xfrm>
                    <a:prstGeom prst="rect">
                      <a:avLst/>
                    </a:prstGeom>
                  </pic:spPr>
                </pic:pic>
              </a:graphicData>
            </a:graphic>
          </wp:inline>
        </w:drawing>
      </w:r>
    </w:p>
    <w:p w14:paraId="10D9CBCE" w14:textId="740BD19B" w:rsidR="00575860" w:rsidRDefault="00575860">
      <w:pPr>
        <w:rPr>
          <w:rStyle w:val="fontstyle21"/>
          <w:rFonts w:ascii="Arial" w:hAnsi="Arial" w:cs="Arial"/>
          <w:sz w:val="12"/>
        </w:rPr>
      </w:pPr>
      <w:r>
        <w:rPr>
          <w:noProof/>
          <w:lang w:eastAsia="es-MX"/>
        </w:rPr>
        <w:drawing>
          <wp:inline distT="0" distB="0" distL="0" distR="0" wp14:anchorId="2DC41059" wp14:editId="55B3E1AD">
            <wp:extent cx="5105400" cy="4257675"/>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5400" cy="4257675"/>
                    </a:xfrm>
                    <a:prstGeom prst="rect">
                      <a:avLst/>
                    </a:prstGeom>
                  </pic:spPr>
                </pic:pic>
              </a:graphicData>
            </a:graphic>
          </wp:inline>
        </w:drawing>
      </w:r>
    </w:p>
    <w:p w14:paraId="70E57E4A" w14:textId="3192010D" w:rsidR="00575860" w:rsidRPr="00DD5908" w:rsidRDefault="00575860">
      <w:pPr>
        <w:rPr>
          <w:rStyle w:val="fontstyle21"/>
          <w:rFonts w:ascii="Arial" w:hAnsi="Arial" w:cs="Arial"/>
          <w:b/>
          <w:sz w:val="10"/>
        </w:rPr>
      </w:pPr>
      <w:r w:rsidRPr="00DD5908">
        <w:rPr>
          <w:rFonts w:ascii="Arial" w:hAnsi="Arial" w:cs="Arial"/>
          <w:b/>
          <w:color w:val="000000"/>
          <w:szCs w:val="24"/>
        </w:rPr>
        <w:t>Registro A de Estado y Control del ADC – ADCSRA</w:t>
      </w:r>
    </w:p>
    <w:p w14:paraId="1A6D8994" w14:textId="4AB8ECD0" w:rsidR="005E7196" w:rsidRDefault="00575860">
      <w:pPr>
        <w:rPr>
          <w:rStyle w:val="fontstyle21"/>
          <w:rFonts w:ascii="Arial" w:hAnsi="Arial" w:cs="Arial"/>
          <w:sz w:val="12"/>
        </w:rPr>
      </w:pPr>
      <w:r>
        <w:rPr>
          <w:noProof/>
          <w:lang w:eastAsia="es-MX"/>
        </w:rPr>
        <w:drawing>
          <wp:inline distT="0" distB="0" distL="0" distR="0" wp14:anchorId="70109D88" wp14:editId="48785C72">
            <wp:extent cx="4991100" cy="581025"/>
            <wp:effectExtent l="0" t="0" r="0"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1100" cy="581025"/>
                    </a:xfrm>
                    <a:prstGeom prst="rect">
                      <a:avLst/>
                    </a:prstGeom>
                  </pic:spPr>
                </pic:pic>
              </a:graphicData>
            </a:graphic>
          </wp:inline>
        </w:drawing>
      </w:r>
    </w:p>
    <w:p w14:paraId="174EE8FF" w14:textId="77777777" w:rsidR="00575860" w:rsidRPr="00DD5908" w:rsidRDefault="00575860">
      <w:pPr>
        <w:rPr>
          <w:rFonts w:ascii="Arial" w:hAnsi="Arial" w:cs="Arial"/>
          <w:color w:val="000000"/>
          <w:szCs w:val="24"/>
        </w:rPr>
      </w:pPr>
      <w:r w:rsidRPr="00DD5908">
        <w:rPr>
          <w:rFonts w:ascii="Arial" w:hAnsi="Arial" w:cs="Arial"/>
          <w:b/>
          <w:color w:val="000000"/>
          <w:szCs w:val="24"/>
        </w:rPr>
        <w:t>• Bit 7 – ADEN: Habilitación del ADC</w:t>
      </w:r>
      <w:r w:rsidRPr="00DD5908">
        <w:rPr>
          <w:rFonts w:ascii="Arial" w:hAnsi="Arial" w:cs="Arial"/>
          <w:color w:val="000000"/>
          <w:sz w:val="20"/>
        </w:rPr>
        <w:br/>
      </w:r>
      <w:r w:rsidRPr="00DD5908">
        <w:rPr>
          <w:rFonts w:ascii="Arial" w:hAnsi="Arial" w:cs="Arial"/>
          <w:color w:val="000000"/>
          <w:szCs w:val="24"/>
        </w:rPr>
        <w:t>Escribiendo un uno a este bit habilita el ADC. Escribiendo un cero aquí, el ADC se</w:t>
      </w:r>
      <w:r w:rsidRPr="00DD5908">
        <w:rPr>
          <w:rFonts w:ascii="Arial" w:hAnsi="Arial" w:cs="Arial"/>
          <w:color w:val="000000"/>
          <w:sz w:val="20"/>
        </w:rPr>
        <w:t xml:space="preserve"> </w:t>
      </w:r>
      <w:r w:rsidRPr="00DD5908">
        <w:rPr>
          <w:rFonts w:ascii="Arial" w:hAnsi="Arial" w:cs="Arial"/>
          <w:color w:val="000000"/>
          <w:szCs w:val="24"/>
        </w:rPr>
        <w:t>apaga. Apagando el ADC mientras una conversión esta en progreso, este terminara la</w:t>
      </w:r>
      <w:r w:rsidRPr="00DD5908">
        <w:rPr>
          <w:rFonts w:ascii="Arial" w:hAnsi="Arial" w:cs="Arial"/>
          <w:color w:val="000000"/>
          <w:sz w:val="20"/>
        </w:rPr>
        <w:t xml:space="preserve"> </w:t>
      </w:r>
      <w:r w:rsidRPr="00DD5908">
        <w:rPr>
          <w:rFonts w:ascii="Arial" w:hAnsi="Arial" w:cs="Arial"/>
          <w:color w:val="000000"/>
          <w:szCs w:val="24"/>
        </w:rPr>
        <w:t>conversión primero.</w:t>
      </w:r>
    </w:p>
    <w:p w14:paraId="29F7DC31" w14:textId="42942F48" w:rsidR="00575860" w:rsidRPr="00DD5908" w:rsidRDefault="00575860">
      <w:pPr>
        <w:rPr>
          <w:rFonts w:ascii="Arial" w:hAnsi="Arial" w:cs="Arial"/>
          <w:color w:val="000000"/>
          <w:szCs w:val="24"/>
        </w:rPr>
      </w:pPr>
      <w:r w:rsidRPr="00DD5908">
        <w:rPr>
          <w:rFonts w:ascii="Arial" w:hAnsi="Arial" w:cs="Arial"/>
          <w:color w:val="000000"/>
          <w:sz w:val="20"/>
        </w:rPr>
        <w:br/>
      </w:r>
      <w:r w:rsidRPr="00DD5908">
        <w:rPr>
          <w:rFonts w:ascii="Arial" w:hAnsi="Arial" w:cs="Arial"/>
          <w:b/>
          <w:color w:val="000000"/>
          <w:szCs w:val="24"/>
        </w:rPr>
        <w:t>• Bit 6 – ADSC: Inicia la conversión del ADC</w:t>
      </w:r>
      <w:r w:rsidRPr="00DD5908">
        <w:rPr>
          <w:rFonts w:ascii="Arial" w:hAnsi="Arial" w:cs="Arial"/>
          <w:b/>
          <w:color w:val="000000"/>
          <w:sz w:val="20"/>
        </w:rPr>
        <w:br/>
      </w:r>
      <w:r w:rsidRPr="00DD5908">
        <w:rPr>
          <w:rFonts w:ascii="Arial" w:hAnsi="Arial" w:cs="Arial"/>
          <w:color w:val="000000"/>
          <w:szCs w:val="24"/>
        </w:rPr>
        <w:t>En el modo de conversión única, escriba un uno en este bit para iniciar la conversión.</w:t>
      </w:r>
      <w:r w:rsidRPr="00DD5908">
        <w:rPr>
          <w:rFonts w:ascii="Arial" w:hAnsi="Arial" w:cs="Arial"/>
          <w:color w:val="000000"/>
          <w:sz w:val="20"/>
        </w:rPr>
        <w:br/>
      </w:r>
      <w:r w:rsidRPr="00DD5908">
        <w:rPr>
          <w:rFonts w:ascii="Arial" w:hAnsi="Arial" w:cs="Arial"/>
          <w:color w:val="000000"/>
          <w:szCs w:val="24"/>
        </w:rPr>
        <w:lastRenderedPageBreak/>
        <w:t>En el modo libre, escriba un uno para iniciar la primera conversión. La primera</w:t>
      </w:r>
      <w:r w:rsidRPr="00DD5908">
        <w:rPr>
          <w:rFonts w:ascii="Arial" w:hAnsi="Arial" w:cs="Arial"/>
          <w:color w:val="000000"/>
          <w:sz w:val="20"/>
        </w:rPr>
        <w:t xml:space="preserve"> </w:t>
      </w:r>
      <w:r w:rsidRPr="00DD5908">
        <w:rPr>
          <w:rFonts w:ascii="Arial" w:hAnsi="Arial" w:cs="Arial"/>
          <w:color w:val="000000"/>
          <w:szCs w:val="24"/>
        </w:rPr>
        <w:t>conversión después de que el ADC se habilita, tomara 25 ciclos de reloj del ADC en</w:t>
      </w:r>
      <w:r w:rsidRPr="00DD5908">
        <w:rPr>
          <w:rFonts w:ascii="Arial" w:hAnsi="Arial" w:cs="Arial"/>
          <w:color w:val="000000"/>
          <w:sz w:val="20"/>
        </w:rPr>
        <w:t xml:space="preserve"> </w:t>
      </w:r>
      <w:r w:rsidRPr="00DD5908">
        <w:rPr>
          <w:rFonts w:ascii="Arial" w:hAnsi="Arial" w:cs="Arial"/>
          <w:color w:val="000000"/>
          <w:szCs w:val="24"/>
        </w:rPr>
        <w:t>lugar de los 13. Esta primera conversión ejecuta la inicialización del ADC.</w:t>
      </w:r>
      <w:r w:rsidRPr="00DD5908">
        <w:rPr>
          <w:rFonts w:ascii="Arial" w:hAnsi="Arial" w:cs="Arial"/>
          <w:color w:val="000000"/>
          <w:sz w:val="20"/>
        </w:rPr>
        <w:br/>
      </w:r>
      <w:r w:rsidRPr="00DD5908">
        <w:rPr>
          <w:rFonts w:ascii="Arial" w:hAnsi="Arial" w:cs="Arial"/>
          <w:color w:val="000000"/>
          <w:szCs w:val="24"/>
        </w:rPr>
        <w:t>ADSC leerá como uno tanto como una conversión esta en progreso. Cuando la</w:t>
      </w:r>
      <w:r w:rsidRPr="00DD5908">
        <w:rPr>
          <w:rFonts w:ascii="Arial" w:hAnsi="Arial" w:cs="Arial"/>
          <w:color w:val="000000"/>
          <w:sz w:val="20"/>
        </w:rPr>
        <w:t xml:space="preserve"> </w:t>
      </w:r>
      <w:r w:rsidRPr="00DD5908">
        <w:rPr>
          <w:rFonts w:ascii="Arial" w:hAnsi="Arial" w:cs="Arial"/>
          <w:color w:val="000000"/>
          <w:szCs w:val="24"/>
        </w:rPr>
        <w:t>conversión se completa, retornara a cero. Escribiendo a cero en este bit no tendrá</w:t>
      </w:r>
      <w:r w:rsidRPr="00DD5908">
        <w:rPr>
          <w:rFonts w:ascii="Arial" w:hAnsi="Arial" w:cs="Arial"/>
          <w:color w:val="000000"/>
          <w:sz w:val="20"/>
        </w:rPr>
        <w:t xml:space="preserve"> </w:t>
      </w:r>
      <w:r w:rsidRPr="00DD5908">
        <w:rPr>
          <w:rFonts w:ascii="Arial" w:hAnsi="Arial" w:cs="Arial"/>
          <w:color w:val="000000"/>
          <w:szCs w:val="24"/>
        </w:rPr>
        <w:t>efecto.</w:t>
      </w:r>
    </w:p>
    <w:p w14:paraId="0D2739B5" w14:textId="48B4693C" w:rsidR="00575860" w:rsidRPr="00DD5908" w:rsidRDefault="00575860">
      <w:pPr>
        <w:rPr>
          <w:rFonts w:ascii="Arial" w:hAnsi="Arial" w:cs="Arial"/>
          <w:color w:val="000000"/>
          <w:szCs w:val="24"/>
        </w:rPr>
      </w:pPr>
      <w:r w:rsidRPr="00DD5908">
        <w:rPr>
          <w:rFonts w:ascii="Arial" w:hAnsi="Arial" w:cs="Arial"/>
          <w:color w:val="000000"/>
          <w:sz w:val="20"/>
        </w:rPr>
        <w:br/>
      </w:r>
      <w:r w:rsidRPr="00DD5908">
        <w:rPr>
          <w:rFonts w:ascii="Arial" w:hAnsi="Arial" w:cs="Arial"/>
          <w:b/>
          <w:color w:val="000000"/>
          <w:szCs w:val="24"/>
        </w:rPr>
        <w:t>• Bit 5 – ADATE: Habilitación del Auto disparo del ADC.</w:t>
      </w:r>
      <w:r w:rsidRPr="00DD5908">
        <w:rPr>
          <w:rFonts w:ascii="Arial" w:hAnsi="Arial" w:cs="Arial"/>
          <w:color w:val="000000"/>
          <w:sz w:val="20"/>
        </w:rPr>
        <w:br/>
      </w:r>
      <w:r w:rsidRPr="00DD5908">
        <w:rPr>
          <w:rFonts w:ascii="Arial" w:hAnsi="Arial" w:cs="Arial"/>
          <w:color w:val="000000"/>
          <w:szCs w:val="24"/>
        </w:rPr>
        <w:t>Cuando a este bit se le escribe un uno, el auto disparo del ADC se habilita. La</w:t>
      </w:r>
      <w:r w:rsidRPr="00DD5908">
        <w:rPr>
          <w:rFonts w:ascii="Arial" w:hAnsi="Arial" w:cs="Arial"/>
          <w:color w:val="000000"/>
          <w:sz w:val="20"/>
        </w:rPr>
        <w:t xml:space="preserve"> </w:t>
      </w:r>
      <w:r w:rsidRPr="00DD5908">
        <w:rPr>
          <w:rFonts w:ascii="Arial" w:hAnsi="Arial" w:cs="Arial"/>
          <w:color w:val="000000"/>
          <w:szCs w:val="24"/>
        </w:rPr>
        <w:t>conversión del ADC iniciara por una señal con flanco positivo de la señal de disparo</w:t>
      </w:r>
      <w:r w:rsidRPr="00DD5908">
        <w:rPr>
          <w:rFonts w:ascii="Arial" w:hAnsi="Arial" w:cs="Arial"/>
          <w:color w:val="000000"/>
          <w:sz w:val="20"/>
        </w:rPr>
        <w:t xml:space="preserve"> </w:t>
      </w:r>
      <w:r w:rsidRPr="00DD5908">
        <w:rPr>
          <w:rFonts w:ascii="Arial" w:hAnsi="Arial" w:cs="Arial"/>
          <w:color w:val="000000"/>
          <w:szCs w:val="24"/>
        </w:rPr>
        <w:t>seleccionada. La fuente del disparo se selecciona ajustando los bits de selección de</w:t>
      </w:r>
      <w:r w:rsidRPr="00DD5908">
        <w:rPr>
          <w:rFonts w:ascii="Arial" w:hAnsi="Arial" w:cs="Arial"/>
          <w:color w:val="000000"/>
          <w:sz w:val="20"/>
        </w:rPr>
        <w:t xml:space="preserve"> </w:t>
      </w:r>
      <w:r w:rsidRPr="00DD5908">
        <w:rPr>
          <w:rFonts w:ascii="Arial" w:hAnsi="Arial" w:cs="Arial"/>
          <w:color w:val="000000"/>
          <w:szCs w:val="24"/>
        </w:rPr>
        <w:t>disparo, ADTS en SFIOR.</w:t>
      </w:r>
    </w:p>
    <w:p w14:paraId="44EB9417" w14:textId="3650C4CC" w:rsidR="00575860" w:rsidRPr="00DD5908" w:rsidRDefault="00575860">
      <w:pPr>
        <w:rPr>
          <w:rFonts w:ascii="Arial" w:hAnsi="Arial" w:cs="Arial"/>
          <w:color w:val="000000"/>
          <w:szCs w:val="24"/>
        </w:rPr>
      </w:pPr>
      <w:r w:rsidRPr="00DD5908">
        <w:rPr>
          <w:rFonts w:ascii="Arial" w:hAnsi="Arial" w:cs="Arial"/>
          <w:color w:val="000000"/>
          <w:sz w:val="20"/>
        </w:rPr>
        <w:br/>
      </w:r>
      <w:r w:rsidRPr="00DD5908">
        <w:rPr>
          <w:rFonts w:ascii="Arial" w:hAnsi="Arial" w:cs="Arial"/>
          <w:b/>
          <w:color w:val="000000"/>
          <w:szCs w:val="24"/>
        </w:rPr>
        <w:t>• Bit 4 – ADIF: Bandera de Interrupción del ADC</w:t>
      </w:r>
      <w:r w:rsidRPr="00DD5908">
        <w:rPr>
          <w:rFonts w:ascii="Arial" w:hAnsi="Arial" w:cs="Arial"/>
          <w:color w:val="000000"/>
          <w:sz w:val="20"/>
        </w:rPr>
        <w:br/>
      </w:r>
      <w:r w:rsidRPr="00DD5908">
        <w:rPr>
          <w:rFonts w:ascii="Arial" w:hAnsi="Arial" w:cs="Arial"/>
          <w:color w:val="000000"/>
          <w:szCs w:val="24"/>
        </w:rPr>
        <w:t>Este bit se pone a uno cuando una conversión del ADC se completa y los registros de</w:t>
      </w:r>
      <w:r w:rsidRPr="00DD5908">
        <w:rPr>
          <w:rFonts w:ascii="Arial" w:hAnsi="Arial" w:cs="Arial"/>
          <w:color w:val="000000"/>
          <w:sz w:val="20"/>
        </w:rPr>
        <w:t xml:space="preserve"> </w:t>
      </w:r>
      <w:r w:rsidRPr="00DD5908">
        <w:rPr>
          <w:rFonts w:ascii="Arial" w:hAnsi="Arial" w:cs="Arial"/>
          <w:color w:val="000000"/>
          <w:szCs w:val="24"/>
        </w:rPr>
        <w:t>datos se actualizan. La interrupción de conversión completa del ADC se ejecuta si el bit</w:t>
      </w:r>
      <w:r w:rsidRPr="00DD5908">
        <w:rPr>
          <w:rFonts w:ascii="Arial" w:hAnsi="Arial" w:cs="Arial"/>
          <w:color w:val="000000"/>
          <w:sz w:val="20"/>
        </w:rPr>
        <w:t xml:space="preserve"> </w:t>
      </w:r>
      <w:r w:rsidRPr="00DD5908">
        <w:rPr>
          <w:rFonts w:ascii="Arial" w:hAnsi="Arial" w:cs="Arial"/>
          <w:color w:val="000000"/>
          <w:szCs w:val="24"/>
        </w:rPr>
        <w:t>ADIE y el bit I (Habilitación de Interrupciones Globales) en SREG se ponen a uno. ADIF</w:t>
      </w:r>
      <w:r w:rsidRPr="00DD5908">
        <w:rPr>
          <w:rFonts w:ascii="Arial" w:hAnsi="Arial" w:cs="Arial"/>
          <w:color w:val="000000"/>
          <w:sz w:val="20"/>
        </w:rPr>
        <w:t xml:space="preserve"> </w:t>
      </w:r>
      <w:r w:rsidRPr="00DD5908">
        <w:rPr>
          <w:rFonts w:ascii="Arial" w:hAnsi="Arial" w:cs="Arial"/>
          <w:color w:val="000000"/>
          <w:szCs w:val="24"/>
        </w:rPr>
        <w:t>se limpia por hardware cuando se ejecuta el vector de interrupción correspondiente.</w:t>
      </w:r>
      <w:r w:rsidRPr="00DD5908">
        <w:rPr>
          <w:rFonts w:ascii="Arial" w:hAnsi="Arial" w:cs="Arial"/>
          <w:color w:val="000000"/>
          <w:sz w:val="20"/>
        </w:rPr>
        <w:br/>
      </w:r>
      <w:r w:rsidRPr="00DD5908">
        <w:rPr>
          <w:rFonts w:ascii="Arial" w:hAnsi="Arial" w:cs="Arial"/>
          <w:color w:val="000000"/>
          <w:szCs w:val="24"/>
        </w:rPr>
        <w:t>Alternadamente, ADIF se limpia escribiendo un uno lógico a la bandera. Tenga cuidado</w:t>
      </w:r>
      <w:r w:rsidRPr="00DD5908">
        <w:rPr>
          <w:rFonts w:ascii="Arial" w:hAnsi="Arial" w:cs="Arial"/>
          <w:color w:val="000000"/>
          <w:sz w:val="20"/>
        </w:rPr>
        <w:t xml:space="preserve"> </w:t>
      </w:r>
      <w:r w:rsidRPr="00DD5908">
        <w:rPr>
          <w:rFonts w:ascii="Arial" w:hAnsi="Arial" w:cs="Arial"/>
          <w:color w:val="000000"/>
          <w:szCs w:val="24"/>
        </w:rPr>
        <w:t>de que si se realiza la lectura-modifica-escritura en ADCSRA, una interrupción</w:t>
      </w:r>
      <w:r w:rsidRPr="00DD5908">
        <w:rPr>
          <w:rFonts w:ascii="Arial" w:hAnsi="Arial" w:cs="Arial"/>
          <w:color w:val="000000"/>
          <w:sz w:val="20"/>
        </w:rPr>
        <w:t xml:space="preserve"> </w:t>
      </w:r>
      <w:r w:rsidRPr="00DD5908">
        <w:rPr>
          <w:rFonts w:ascii="Arial" w:hAnsi="Arial" w:cs="Arial"/>
          <w:color w:val="000000"/>
          <w:szCs w:val="24"/>
        </w:rPr>
        <w:t>pendiente puede deshabilitarse. Esto aplica si las instrucciones SBI y CBI son usadas.</w:t>
      </w:r>
    </w:p>
    <w:p w14:paraId="265F2B1B" w14:textId="77777777" w:rsidR="00575860" w:rsidRPr="00DD5908" w:rsidRDefault="00575860">
      <w:pPr>
        <w:rPr>
          <w:rFonts w:ascii="Arial" w:hAnsi="Arial" w:cs="Arial"/>
          <w:color w:val="000000"/>
          <w:szCs w:val="24"/>
        </w:rPr>
      </w:pPr>
      <w:r w:rsidRPr="00DD5908">
        <w:rPr>
          <w:rFonts w:ascii="Arial" w:hAnsi="Arial" w:cs="Arial"/>
          <w:color w:val="000000"/>
          <w:sz w:val="20"/>
        </w:rPr>
        <w:br/>
      </w:r>
      <w:r w:rsidRPr="00DD5908">
        <w:rPr>
          <w:rFonts w:ascii="Arial" w:hAnsi="Arial" w:cs="Arial"/>
          <w:b/>
          <w:color w:val="000000"/>
          <w:szCs w:val="24"/>
        </w:rPr>
        <w:t>• Bit 3 – ADIE: Habilitación de Interrupción del ADC</w:t>
      </w:r>
      <w:r w:rsidRPr="00DD5908">
        <w:rPr>
          <w:rFonts w:ascii="Arial" w:hAnsi="Arial" w:cs="Arial"/>
          <w:color w:val="000000"/>
          <w:sz w:val="20"/>
        </w:rPr>
        <w:br/>
      </w:r>
      <w:r w:rsidRPr="00DD5908">
        <w:rPr>
          <w:rFonts w:ascii="Arial" w:hAnsi="Arial" w:cs="Arial"/>
          <w:color w:val="000000"/>
          <w:szCs w:val="24"/>
        </w:rPr>
        <w:t>Cuando este bit se le escribe un uno y el bit I en SREG se pone a uno, la interrupción</w:t>
      </w:r>
      <w:r w:rsidRPr="00DD5908">
        <w:rPr>
          <w:rFonts w:ascii="Arial" w:hAnsi="Arial" w:cs="Arial"/>
          <w:color w:val="000000"/>
          <w:sz w:val="20"/>
        </w:rPr>
        <w:t xml:space="preserve"> </w:t>
      </w:r>
      <w:r w:rsidRPr="00DD5908">
        <w:rPr>
          <w:rFonts w:ascii="Arial" w:hAnsi="Arial" w:cs="Arial"/>
          <w:color w:val="000000"/>
          <w:szCs w:val="24"/>
        </w:rPr>
        <w:t>de conversión completa del ADC se activa.</w:t>
      </w:r>
    </w:p>
    <w:p w14:paraId="4C7F6CF0" w14:textId="32713C7B" w:rsidR="00575860" w:rsidRPr="00DD5908" w:rsidRDefault="00575860">
      <w:pPr>
        <w:rPr>
          <w:rFonts w:ascii="Arial" w:hAnsi="Arial" w:cs="Arial"/>
          <w:color w:val="000000"/>
          <w:szCs w:val="24"/>
        </w:rPr>
      </w:pPr>
      <w:r w:rsidRPr="00DD5908">
        <w:rPr>
          <w:rFonts w:ascii="Arial" w:hAnsi="Arial" w:cs="Arial"/>
          <w:color w:val="000000"/>
          <w:sz w:val="20"/>
        </w:rPr>
        <w:br/>
      </w:r>
      <w:r w:rsidRPr="00DD5908">
        <w:rPr>
          <w:rFonts w:ascii="Arial" w:hAnsi="Arial" w:cs="Arial"/>
          <w:b/>
          <w:color w:val="000000"/>
          <w:szCs w:val="24"/>
        </w:rPr>
        <w:t>• Bits 2:0 – ADPS2:0. Bits de Selección del Preescalador del ADC</w:t>
      </w:r>
      <w:r w:rsidRPr="00DD5908">
        <w:rPr>
          <w:rFonts w:ascii="Arial" w:hAnsi="Arial" w:cs="Arial"/>
          <w:color w:val="000000"/>
          <w:sz w:val="20"/>
        </w:rPr>
        <w:br/>
      </w:r>
      <w:r w:rsidRPr="00DD5908">
        <w:rPr>
          <w:rFonts w:ascii="Arial" w:hAnsi="Arial" w:cs="Arial"/>
          <w:color w:val="000000"/>
          <w:szCs w:val="24"/>
        </w:rPr>
        <w:t>Estos bits determinan el factor de división entre la frecuencia del XTAL y la entrada del</w:t>
      </w:r>
      <w:r w:rsidRPr="00DD5908">
        <w:rPr>
          <w:rFonts w:ascii="Arial" w:hAnsi="Arial" w:cs="Arial"/>
          <w:color w:val="000000"/>
          <w:sz w:val="20"/>
        </w:rPr>
        <w:t xml:space="preserve"> </w:t>
      </w:r>
      <w:r w:rsidRPr="00DD5908">
        <w:rPr>
          <w:rFonts w:ascii="Arial" w:hAnsi="Arial" w:cs="Arial"/>
          <w:color w:val="000000"/>
          <w:szCs w:val="24"/>
        </w:rPr>
        <w:t>reloj al ADC.</w:t>
      </w:r>
    </w:p>
    <w:p w14:paraId="3AE11E45" w14:textId="757BCDD0" w:rsidR="00575860" w:rsidRDefault="00575860">
      <w:pPr>
        <w:rPr>
          <w:rStyle w:val="fontstyle21"/>
          <w:rFonts w:ascii="Arial" w:hAnsi="Arial" w:cs="Arial"/>
          <w:sz w:val="8"/>
        </w:rPr>
      </w:pPr>
      <w:r>
        <w:rPr>
          <w:noProof/>
          <w:lang w:eastAsia="es-MX"/>
        </w:rPr>
        <w:drawing>
          <wp:inline distT="0" distB="0" distL="0" distR="0" wp14:anchorId="6B906FD8" wp14:editId="1F1F9547">
            <wp:extent cx="5067300" cy="1552575"/>
            <wp:effectExtent l="0" t="0" r="0"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7300" cy="1552575"/>
                    </a:xfrm>
                    <a:prstGeom prst="rect">
                      <a:avLst/>
                    </a:prstGeom>
                  </pic:spPr>
                </pic:pic>
              </a:graphicData>
            </a:graphic>
          </wp:inline>
        </w:drawing>
      </w:r>
    </w:p>
    <w:p w14:paraId="655F045D" w14:textId="77777777" w:rsidR="00DD5908" w:rsidRDefault="00DD5908">
      <w:pPr>
        <w:rPr>
          <w:rFonts w:ascii="Arial" w:hAnsi="Arial" w:cs="Arial"/>
          <w:b/>
          <w:color w:val="000000"/>
          <w:sz w:val="20"/>
          <w:szCs w:val="24"/>
        </w:rPr>
      </w:pPr>
    </w:p>
    <w:p w14:paraId="30139B20" w14:textId="77777777" w:rsidR="00DD5908" w:rsidRDefault="00DD5908">
      <w:pPr>
        <w:rPr>
          <w:rFonts w:ascii="Arial" w:hAnsi="Arial" w:cs="Arial"/>
          <w:b/>
          <w:color w:val="000000"/>
          <w:sz w:val="20"/>
          <w:szCs w:val="24"/>
        </w:rPr>
      </w:pPr>
    </w:p>
    <w:p w14:paraId="497BF676" w14:textId="77777777" w:rsidR="00DD5908" w:rsidRDefault="00DD5908">
      <w:pPr>
        <w:rPr>
          <w:rFonts w:ascii="Arial" w:hAnsi="Arial" w:cs="Arial"/>
          <w:b/>
          <w:color w:val="000000"/>
          <w:sz w:val="20"/>
          <w:szCs w:val="24"/>
        </w:rPr>
      </w:pPr>
    </w:p>
    <w:p w14:paraId="627E280E" w14:textId="77777777" w:rsidR="00DD5908" w:rsidRDefault="00DD5908">
      <w:pPr>
        <w:rPr>
          <w:rFonts w:ascii="Arial" w:hAnsi="Arial" w:cs="Arial"/>
          <w:b/>
          <w:color w:val="000000"/>
          <w:sz w:val="20"/>
          <w:szCs w:val="24"/>
        </w:rPr>
      </w:pPr>
    </w:p>
    <w:p w14:paraId="5989533A" w14:textId="77777777" w:rsidR="00DD5908" w:rsidRDefault="00DD5908">
      <w:pPr>
        <w:rPr>
          <w:rFonts w:ascii="Arial" w:hAnsi="Arial" w:cs="Arial"/>
          <w:b/>
          <w:color w:val="000000"/>
          <w:sz w:val="20"/>
          <w:szCs w:val="24"/>
        </w:rPr>
      </w:pPr>
    </w:p>
    <w:p w14:paraId="19AE762C" w14:textId="59E53A0B" w:rsidR="00575860" w:rsidRPr="00DD5908" w:rsidRDefault="00575860">
      <w:pPr>
        <w:rPr>
          <w:rFonts w:ascii="Arial" w:hAnsi="Arial" w:cs="Arial"/>
          <w:b/>
          <w:color w:val="000000"/>
          <w:szCs w:val="24"/>
        </w:rPr>
      </w:pPr>
      <w:r w:rsidRPr="00DD5908">
        <w:rPr>
          <w:rFonts w:ascii="Arial" w:hAnsi="Arial" w:cs="Arial"/>
          <w:b/>
          <w:color w:val="000000"/>
          <w:szCs w:val="24"/>
        </w:rPr>
        <w:lastRenderedPageBreak/>
        <w:t>Registro de Datos del ADC ADCL y ADCH</w:t>
      </w:r>
    </w:p>
    <w:p w14:paraId="4F9489D4" w14:textId="5BE1F083" w:rsidR="00575860" w:rsidRDefault="00575860">
      <w:pPr>
        <w:rPr>
          <w:rStyle w:val="fontstyle21"/>
          <w:rFonts w:ascii="Arial" w:hAnsi="Arial" w:cs="Arial"/>
          <w:b/>
          <w:sz w:val="4"/>
        </w:rPr>
      </w:pPr>
      <w:r>
        <w:rPr>
          <w:noProof/>
          <w:lang w:eastAsia="es-MX"/>
        </w:rPr>
        <w:drawing>
          <wp:inline distT="0" distB="0" distL="0" distR="0" wp14:anchorId="47A715F1" wp14:editId="7001A952">
            <wp:extent cx="4905375" cy="1285875"/>
            <wp:effectExtent l="0" t="0" r="9525"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5375" cy="1285875"/>
                    </a:xfrm>
                    <a:prstGeom prst="rect">
                      <a:avLst/>
                    </a:prstGeom>
                  </pic:spPr>
                </pic:pic>
              </a:graphicData>
            </a:graphic>
          </wp:inline>
        </w:drawing>
      </w:r>
    </w:p>
    <w:p w14:paraId="0AC9A8C7" w14:textId="10A69C7B" w:rsidR="00575860" w:rsidRDefault="00575860">
      <w:pPr>
        <w:rPr>
          <w:rStyle w:val="fontstyle21"/>
          <w:rFonts w:ascii="Arial" w:hAnsi="Arial" w:cs="Arial"/>
          <w:b/>
          <w:sz w:val="4"/>
        </w:rPr>
      </w:pPr>
      <w:r>
        <w:rPr>
          <w:noProof/>
          <w:lang w:eastAsia="es-MX"/>
        </w:rPr>
        <w:drawing>
          <wp:inline distT="0" distB="0" distL="0" distR="0" wp14:anchorId="02153F01" wp14:editId="041EAA43">
            <wp:extent cx="4905375" cy="1314450"/>
            <wp:effectExtent l="0" t="0" r="9525"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5375" cy="1314450"/>
                    </a:xfrm>
                    <a:prstGeom prst="rect">
                      <a:avLst/>
                    </a:prstGeom>
                  </pic:spPr>
                </pic:pic>
              </a:graphicData>
            </a:graphic>
          </wp:inline>
        </w:drawing>
      </w:r>
    </w:p>
    <w:p w14:paraId="3FA5AD64" w14:textId="0F013126" w:rsidR="00472960" w:rsidRPr="00DD5908" w:rsidRDefault="00575860">
      <w:pPr>
        <w:rPr>
          <w:rFonts w:ascii="Arial" w:hAnsi="Arial" w:cs="Arial"/>
          <w:color w:val="000000"/>
          <w:szCs w:val="24"/>
        </w:rPr>
      </w:pPr>
      <w:r w:rsidRPr="00DD5908">
        <w:rPr>
          <w:rFonts w:ascii="Arial" w:hAnsi="Arial" w:cs="Arial"/>
          <w:color w:val="000000"/>
          <w:szCs w:val="24"/>
        </w:rPr>
        <w:t>Cuando una conversión en el ADC se completa, el resultado se encuentra en estos dos</w:t>
      </w:r>
      <w:r w:rsidRPr="00DD5908">
        <w:rPr>
          <w:rFonts w:ascii="Arial" w:hAnsi="Arial" w:cs="Arial"/>
          <w:color w:val="000000"/>
          <w:sz w:val="20"/>
        </w:rPr>
        <w:t xml:space="preserve"> </w:t>
      </w:r>
      <w:r w:rsidRPr="00DD5908">
        <w:rPr>
          <w:rFonts w:ascii="Arial" w:hAnsi="Arial" w:cs="Arial"/>
          <w:color w:val="000000"/>
          <w:szCs w:val="24"/>
        </w:rPr>
        <w:t>registros. Si los canales diferenciales se usan, el resultado se presenta en formato</w:t>
      </w:r>
      <w:r w:rsidR="00DD5908">
        <w:rPr>
          <w:rFonts w:ascii="Arial" w:hAnsi="Arial" w:cs="Arial"/>
          <w:color w:val="000000"/>
          <w:sz w:val="20"/>
        </w:rPr>
        <w:t xml:space="preserve"> </w:t>
      </w:r>
      <w:r w:rsidRPr="00DD5908">
        <w:rPr>
          <w:rFonts w:ascii="Arial" w:hAnsi="Arial" w:cs="Arial"/>
          <w:color w:val="000000"/>
          <w:szCs w:val="24"/>
        </w:rPr>
        <w:t>complemento a dos.</w:t>
      </w:r>
      <w:r w:rsidRPr="00DD5908">
        <w:rPr>
          <w:rFonts w:ascii="Arial" w:hAnsi="Arial" w:cs="Arial"/>
          <w:color w:val="000000"/>
          <w:sz w:val="20"/>
        </w:rPr>
        <w:br/>
      </w:r>
      <w:r w:rsidRPr="00DD5908">
        <w:rPr>
          <w:rFonts w:ascii="Arial" w:hAnsi="Arial" w:cs="Arial"/>
          <w:color w:val="000000"/>
          <w:szCs w:val="24"/>
        </w:rPr>
        <w:t>Cuando se lee ADCL, el registro de datos del ADC no se actualiza hasta que ADCH se</w:t>
      </w:r>
      <w:r w:rsidR="00DD5908">
        <w:rPr>
          <w:rFonts w:ascii="Arial" w:hAnsi="Arial" w:cs="Arial"/>
          <w:color w:val="000000"/>
          <w:sz w:val="20"/>
        </w:rPr>
        <w:t xml:space="preserve"> </w:t>
      </w:r>
      <w:r w:rsidRPr="00DD5908">
        <w:rPr>
          <w:rFonts w:ascii="Arial" w:hAnsi="Arial" w:cs="Arial"/>
          <w:color w:val="000000"/>
          <w:szCs w:val="24"/>
        </w:rPr>
        <w:t>lea. Consecuentemente, si el resultado se ajusta a la izquierda y no más de 8 bits de</w:t>
      </w:r>
      <w:r w:rsidR="00DD5908">
        <w:rPr>
          <w:rFonts w:ascii="Arial" w:hAnsi="Arial" w:cs="Arial"/>
          <w:color w:val="000000"/>
          <w:sz w:val="20"/>
        </w:rPr>
        <w:t xml:space="preserve"> </w:t>
      </w:r>
      <w:r w:rsidRPr="00DD5908">
        <w:rPr>
          <w:rFonts w:ascii="Arial" w:hAnsi="Arial" w:cs="Arial"/>
          <w:color w:val="000000"/>
          <w:szCs w:val="24"/>
        </w:rPr>
        <w:t xml:space="preserve">precisión se requieren, es suficiente con leer el ADCH. De lo contrario, ADCL debe se </w:t>
      </w:r>
      <w:r w:rsidR="00DD5908">
        <w:rPr>
          <w:rFonts w:ascii="Arial" w:hAnsi="Arial" w:cs="Arial"/>
          <w:color w:val="000000"/>
          <w:sz w:val="20"/>
        </w:rPr>
        <w:t xml:space="preserve"> </w:t>
      </w:r>
      <w:r w:rsidRPr="00DD5908">
        <w:rPr>
          <w:rFonts w:ascii="Arial" w:hAnsi="Arial" w:cs="Arial"/>
          <w:color w:val="000000"/>
          <w:szCs w:val="24"/>
        </w:rPr>
        <w:t>leído primero, después ADCH.</w:t>
      </w:r>
      <w:r w:rsidRPr="00DD5908">
        <w:rPr>
          <w:rFonts w:ascii="Arial" w:hAnsi="Arial" w:cs="Arial"/>
          <w:color w:val="000000"/>
          <w:sz w:val="20"/>
        </w:rPr>
        <w:br/>
      </w:r>
      <w:r w:rsidRPr="00DD5908">
        <w:rPr>
          <w:rFonts w:ascii="Arial" w:hAnsi="Arial" w:cs="Arial"/>
          <w:color w:val="000000"/>
          <w:szCs w:val="24"/>
        </w:rPr>
        <w:t>El bit ADLAR en ADMUX y los bits MUXn en ADMUX afectan la manera en que el</w:t>
      </w:r>
      <w:r w:rsidR="00DD5908">
        <w:rPr>
          <w:rFonts w:ascii="Arial" w:hAnsi="Arial" w:cs="Arial"/>
          <w:color w:val="000000"/>
          <w:sz w:val="20"/>
        </w:rPr>
        <w:t xml:space="preserve"> </w:t>
      </w:r>
      <w:r w:rsidRPr="00DD5908">
        <w:rPr>
          <w:rFonts w:ascii="Arial" w:hAnsi="Arial" w:cs="Arial"/>
          <w:color w:val="000000"/>
          <w:szCs w:val="24"/>
        </w:rPr>
        <w:t>resultado se lee de los registros. Si ADLAR se pone a uno, el resultado se ajusta a la</w:t>
      </w:r>
      <w:r w:rsidR="00DD5908">
        <w:rPr>
          <w:rFonts w:ascii="Arial" w:hAnsi="Arial" w:cs="Arial"/>
          <w:color w:val="000000"/>
          <w:sz w:val="20"/>
        </w:rPr>
        <w:t xml:space="preserve"> </w:t>
      </w:r>
      <w:r w:rsidR="00472960" w:rsidRPr="00DD5908">
        <w:rPr>
          <w:rFonts w:ascii="Arial" w:hAnsi="Arial" w:cs="Arial"/>
          <w:color w:val="000000"/>
          <w:szCs w:val="24"/>
        </w:rPr>
        <w:t xml:space="preserve">izquierda. Si ADLAR se limpia </w:t>
      </w:r>
      <w:r w:rsidRPr="00DD5908">
        <w:rPr>
          <w:rFonts w:ascii="Arial" w:hAnsi="Arial" w:cs="Arial"/>
          <w:color w:val="000000"/>
          <w:szCs w:val="24"/>
        </w:rPr>
        <w:t>(por default), el resultado se ajusta a la derecha.</w:t>
      </w:r>
    </w:p>
    <w:p w14:paraId="277675DB" w14:textId="507C3CA9" w:rsidR="00575860" w:rsidRPr="00DD5908" w:rsidRDefault="00575860">
      <w:pPr>
        <w:rPr>
          <w:rFonts w:ascii="Arial" w:hAnsi="Arial" w:cs="Arial"/>
          <w:color w:val="000000"/>
          <w:szCs w:val="24"/>
        </w:rPr>
      </w:pPr>
      <w:r w:rsidRPr="00DD5908">
        <w:rPr>
          <w:rFonts w:ascii="Arial" w:hAnsi="Arial" w:cs="Arial"/>
          <w:color w:val="000000"/>
          <w:sz w:val="20"/>
        </w:rPr>
        <w:br/>
      </w:r>
      <w:r w:rsidRPr="00DD5908">
        <w:rPr>
          <w:rFonts w:ascii="Arial" w:hAnsi="Arial" w:cs="Arial"/>
          <w:b/>
          <w:color w:val="000000"/>
          <w:szCs w:val="24"/>
        </w:rPr>
        <w:t>• ADC9:0. Resultado de la Conversión del ADC</w:t>
      </w:r>
      <w:r w:rsidRPr="00DD5908">
        <w:rPr>
          <w:rFonts w:ascii="Arial" w:hAnsi="Arial" w:cs="Arial"/>
          <w:color w:val="000000"/>
          <w:sz w:val="20"/>
        </w:rPr>
        <w:br/>
      </w:r>
      <w:r w:rsidRPr="00DD5908">
        <w:rPr>
          <w:rFonts w:ascii="Arial" w:hAnsi="Arial" w:cs="Arial"/>
          <w:color w:val="000000"/>
          <w:szCs w:val="24"/>
        </w:rPr>
        <w:t>Estos bits representan el resultado de la conversión.</w:t>
      </w:r>
    </w:p>
    <w:p w14:paraId="70970F40" w14:textId="4D5BF13D" w:rsidR="00472960" w:rsidRPr="00DD5908" w:rsidRDefault="00472960">
      <w:pPr>
        <w:rPr>
          <w:rFonts w:ascii="Arial" w:hAnsi="Arial" w:cs="Arial"/>
          <w:b/>
          <w:color w:val="000000"/>
          <w:szCs w:val="24"/>
        </w:rPr>
      </w:pPr>
      <w:r w:rsidRPr="00DD5908">
        <w:rPr>
          <w:rFonts w:ascii="Arial" w:hAnsi="Arial" w:cs="Arial"/>
          <w:b/>
          <w:color w:val="000000"/>
          <w:szCs w:val="24"/>
        </w:rPr>
        <w:t>Registro de Función Especial de E/S – SFIOR</w:t>
      </w:r>
    </w:p>
    <w:p w14:paraId="5B428933" w14:textId="0276A448" w:rsidR="00472960" w:rsidRDefault="00472960">
      <w:pPr>
        <w:rPr>
          <w:rFonts w:ascii="Arial" w:hAnsi="Arial" w:cs="Arial"/>
          <w:b/>
          <w:color w:val="000000"/>
          <w:sz w:val="16"/>
          <w:szCs w:val="24"/>
        </w:rPr>
      </w:pPr>
      <w:r>
        <w:rPr>
          <w:noProof/>
          <w:lang w:eastAsia="es-MX"/>
        </w:rPr>
        <w:drawing>
          <wp:inline distT="0" distB="0" distL="0" distR="0" wp14:anchorId="1C890845" wp14:editId="500EF5B1">
            <wp:extent cx="5057775" cy="638175"/>
            <wp:effectExtent l="0" t="0" r="9525"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57775" cy="638175"/>
                    </a:xfrm>
                    <a:prstGeom prst="rect">
                      <a:avLst/>
                    </a:prstGeom>
                  </pic:spPr>
                </pic:pic>
              </a:graphicData>
            </a:graphic>
          </wp:inline>
        </w:drawing>
      </w:r>
    </w:p>
    <w:p w14:paraId="39307D40" w14:textId="76771C4C" w:rsidR="00472960" w:rsidRPr="00DD5908" w:rsidRDefault="00472960">
      <w:pPr>
        <w:rPr>
          <w:rFonts w:ascii="Arial" w:hAnsi="Arial" w:cs="Arial"/>
          <w:color w:val="000000"/>
          <w:szCs w:val="24"/>
        </w:rPr>
      </w:pPr>
      <w:r w:rsidRPr="00DD5908">
        <w:rPr>
          <w:rFonts w:ascii="Arial" w:hAnsi="Arial" w:cs="Arial"/>
          <w:color w:val="000000"/>
          <w:szCs w:val="24"/>
        </w:rPr>
        <w:t xml:space="preserve">• </w:t>
      </w:r>
      <w:r w:rsidRPr="00DD5908">
        <w:rPr>
          <w:rFonts w:ascii="Arial" w:hAnsi="Arial" w:cs="Arial"/>
          <w:b/>
          <w:color w:val="000000"/>
          <w:szCs w:val="24"/>
        </w:rPr>
        <w:t>Bits 7:5 – ADTS2:0. Fuente de Auto Disparo del ADC</w:t>
      </w:r>
      <w:r w:rsidRPr="00DD5908">
        <w:rPr>
          <w:rFonts w:ascii="Arial" w:hAnsi="Arial" w:cs="Arial"/>
          <w:color w:val="000000"/>
          <w:sz w:val="20"/>
        </w:rPr>
        <w:br/>
      </w:r>
      <w:r w:rsidRPr="00DD5908">
        <w:rPr>
          <w:rFonts w:ascii="Arial" w:hAnsi="Arial" w:cs="Arial"/>
          <w:color w:val="000000"/>
          <w:szCs w:val="24"/>
        </w:rPr>
        <w:t>Si ADATE en ADCSRA se escribe a uno, el valor de estos bits seleccionan cual fuente</w:t>
      </w:r>
      <w:r w:rsidRPr="00DD5908">
        <w:rPr>
          <w:rFonts w:ascii="Arial" w:hAnsi="Arial" w:cs="Arial"/>
          <w:color w:val="000000"/>
          <w:sz w:val="20"/>
        </w:rPr>
        <w:t xml:space="preserve"> </w:t>
      </w:r>
      <w:r w:rsidRPr="00DD5908">
        <w:rPr>
          <w:rFonts w:ascii="Arial" w:hAnsi="Arial" w:cs="Arial"/>
          <w:color w:val="000000"/>
          <w:szCs w:val="24"/>
        </w:rPr>
        <w:t>disparara una conversión en el ADC. Si ADATE se limpia, los ajustes de ADTS2:0 no</w:t>
      </w:r>
      <w:r w:rsidRPr="00DD5908">
        <w:rPr>
          <w:rFonts w:ascii="Arial" w:hAnsi="Arial" w:cs="Arial"/>
          <w:color w:val="000000"/>
          <w:sz w:val="20"/>
        </w:rPr>
        <w:t xml:space="preserve"> </w:t>
      </w:r>
      <w:r w:rsidRPr="00DD5908">
        <w:rPr>
          <w:rFonts w:ascii="Arial" w:hAnsi="Arial" w:cs="Arial"/>
          <w:color w:val="000000"/>
          <w:szCs w:val="24"/>
        </w:rPr>
        <w:t>tendrán efecto. Una conversión se disparara por la transición positiva de la bandera de</w:t>
      </w:r>
      <w:r w:rsidRPr="00DD5908">
        <w:rPr>
          <w:rFonts w:ascii="Arial" w:hAnsi="Arial" w:cs="Arial"/>
          <w:color w:val="000000"/>
          <w:sz w:val="20"/>
        </w:rPr>
        <w:t xml:space="preserve"> </w:t>
      </w:r>
      <w:r w:rsidRPr="00DD5908">
        <w:rPr>
          <w:rFonts w:ascii="Arial" w:hAnsi="Arial" w:cs="Arial"/>
          <w:color w:val="000000"/>
          <w:szCs w:val="24"/>
        </w:rPr>
        <w:t>interrupción seleccionada. Note que el cambiar de una fuente de disparo que se limpia a</w:t>
      </w:r>
      <w:r w:rsidRPr="00DD5908">
        <w:rPr>
          <w:rFonts w:ascii="Arial" w:hAnsi="Arial" w:cs="Arial"/>
          <w:color w:val="000000"/>
          <w:sz w:val="20"/>
        </w:rPr>
        <w:t xml:space="preserve"> </w:t>
      </w:r>
      <w:r w:rsidRPr="00DD5908">
        <w:rPr>
          <w:rFonts w:ascii="Arial" w:hAnsi="Arial" w:cs="Arial"/>
          <w:color w:val="000000"/>
          <w:szCs w:val="24"/>
        </w:rPr>
        <w:t>una fuente de disparo que se pone a uno, generara una transición positiva en la señal</w:t>
      </w:r>
      <w:r w:rsidRPr="00DD5908">
        <w:rPr>
          <w:rFonts w:ascii="Arial" w:hAnsi="Arial" w:cs="Arial"/>
          <w:color w:val="000000"/>
          <w:sz w:val="20"/>
        </w:rPr>
        <w:t xml:space="preserve"> </w:t>
      </w:r>
      <w:r w:rsidRPr="00DD5908">
        <w:rPr>
          <w:rFonts w:ascii="Arial" w:hAnsi="Arial" w:cs="Arial"/>
          <w:color w:val="000000"/>
          <w:szCs w:val="24"/>
        </w:rPr>
        <w:t>de disparo. Si ADEN en ADCSRA se pone a uno, esto iniciara una conversión.</w:t>
      </w:r>
      <w:r w:rsidRPr="00DD5908">
        <w:rPr>
          <w:rFonts w:ascii="Arial" w:hAnsi="Arial" w:cs="Arial"/>
          <w:color w:val="000000"/>
          <w:sz w:val="20"/>
        </w:rPr>
        <w:br/>
      </w:r>
      <w:r w:rsidRPr="00DD5908">
        <w:rPr>
          <w:rFonts w:ascii="Arial" w:hAnsi="Arial" w:cs="Arial"/>
          <w:color w:val="000000"/>
          <w:szCs w:val="24"/>
        </w:rPr>
        <w:t>Cambiando al modo libre (ADTS[2:0]=0) no causara un evento de disparo, aún si la</w:t>
      </w:r>
      <w:r w:rsidRPr="00DD5908">
        <w:rPr>
          <w:rFonts w:ascii="Arial" w:hAnsi="Arial" w:cs="Arial"/>
          <w:color w:val="000000"/>
          <w:sz w:val="20"/>
        </w:rPr>
        <w:t xml:space="preserve"> </w:t>
      </w:r>
      <w:r w:rsidRPr="00DD5908">
        <w:rPr>
          <w:rFonts w:ascii="Arial" w:hAnsi="Arial" w:cs="Arial"/>
          <w:color w:val="000000"/>
          <w:szCs w:val="24"/>
        </w:rPr>
        <w:t>bandera de interrupción del ADC se pone a uno.</w:t>
      </w:r>
    </w:p>
    <w:p w14:paraId="6B68E5EE" w14:textId="3093E9E0" w:rsidR="00472960" w:rsidRPr="00DD5908" w:rsidRDefault="00472960">
      <w:pPr>
        <w:rPr>
          <w:rFonts w:ascii="Arial" w:hAnsi="Arial" w:cs="Arial"/>
          <w:b/>
          <w:color w:val="000000"/>
          <w:sz w:val="14"/>
          <w:szCs w:val="24"/>
        </w:rPr>
      </w:pPr>
      <w:r w:rsidRPr="00DD5908">
        <w:rPr>
          <w:rFonts w:ascii="Arial" w:hAnsi="Arial" w:cs="Arial"/>
          <w:color w:val="000000"/>
          <w:sz w:val="20"/>
        </w:rPr>
        <w:lastRenderedPageBreak/>
        <w:br/>
      </w:r>
      <w:r w:rsidRPr="00DD5908">
        <w:rPr>
          <w:rFonts w:ascii="Arial" w:hAnsi="Arial" w:cs="Arial"/>
          <w:b/>
          <w:color w:val="000000"/>
          <w:szCs w:val="24"/>
        </w:rPr>
        <w:t>• Bit 4 – Res: Bit Reservado</w:t>
      </w:r>
      <w:r w:rsidRPr="00DD5908">
        <w:rPr>
          <w:rFonts w:ascii="Arial" w:hAnsi="Arial" w:cs="Arial"/>
          <w:color w:val="000000"/>
          <w:sz w:val="20"/>
        </w:rPr>
        <w:br/>
      </w:r>
      <w:r w:rsidRPr="00DD5908">
        <w:rPr>
          <w:rFonts w:ascii="Arial" w:hAnsi="Arial" w:cs="Arial"/>
          <w:color w:val="000000"/>
          <w:szCs w:val="24"/>
        </w:rPr>
        <w:t>Este bis se reserva para uso futuro en el ATmega32. Para asegurar la compatibilidad de</w:t>
      </w:r>
      <w:r w:rsidRPr="00DD5908">
        <w:rPr>
          <w:rFonts w:ascii="Arial" w:hAnsi="Arial" w:cs="Arial"/>
          <w:color w:val="000000"/>
          <w:sz w:val="20"/>
        </w:rPr>
        <w:br/>
      </w:r>
      <w:r w:rsidRPr="00DD5908">
        <w:rPr>
          <w:rFonts w:ascii="Arial" w:hAnsi="Arial" w:cs="Arial"/>
          <w:color w:val="000000"/>
          <w:szCs w:val="24"/>
        </w:rPr>
        <w:t>dispositivos futuros, este bit se pone a cero cuando SFIOR se escribe.</w:t>
      </w:r>
    </w:p>
    <w:p w14:paraId="69FD2C28" w14:textId="77777777" w:rsidR="004D7D75" w:rsidRPr="004D7D75" w:rsidRDefault="004D7D75">
      <w:pPr>
        <w:rPr>
          <w:rStyle w:val="fontstyle21"/>
          <w:rFonts w:ascii="Arial" w:hAnsi="Arial" w:cs="Arial"/>
          <w:b/>
          <w:color w:val="0070C0"/>
          <w:sz w:val="12"/>
          <w:szCs w:val="24"/>
        </w:rPr>
      </w:pPr>
    </w:p>
    <w:p w14:paraId="0081DD7B" w14:textId="6CCFF501" w:rsidR="004D7D75" w:rsidRDefault="004D7D75">
      <w:pPr>
        <w:rPr>
          <w:rStyle w:val="fontstyle21"/>
          <w:rFonts w:ascii="Arial" w:hAnsi="Arial" w:cs="Arial"/>
          <w:color w:val="0070C0"/>
          <w:sz w:val="24"/>
        </w:rPr>
      </w:pPr>
      <w:r w:rsidRPr="004D7D75">
        <w:rPr>
          <w:rStyle w:val="fontstyle21"/>
          <w:rFonts w:ascii="Arial" w:hAnsi="Arial" w:cs="Arial"/>
          <w:color w:val="0070C0"/>
          <w:sz w:val="24"/>
        </w:rPr>
        <w:t xml:space="preserve">Resultado de la conversión del ADC </w:t>
      </w:r>
    </w:p>
    <w:p w14:paraId="45371290" w14:textId="20BF5B86" w:rsidR="004D7D75" w:rsidRPr="00DD5908" w:rsidRDefault="004D7D75">
      <w:pPr>
        <w:rPr>
          <w:rFonts w:ascii="Arial" w:hAnsi="Arial" w:cs="Arial"/>
          <w:color w:val="000000"/>
          <w:szCs w:val="24"/>
        </w:rPr>
      </w:pPr>
      <w:r w:rsidRPr="00DD5908">
        <w:rPr>
          <w:rFonts w:ascii="Arial" w:hAnsi="Arial" w:cs="Arial"/>
          <w:color w:val="000000"/>
          <w:szCs w:val="24"/>
        </w:rPr>
        <w:t>Después que termina la conversión (ADIF es alta), el resultado de la conversión puede</w:t>
      </w:r>
      <w:r w:rsidRPr="00DD5908">
        <w:rPr>
          <w:rFonts w:ascii="Arial" w:hAnsi="Arial" w:cs="Arial"/>
          <w:color w:val="000000"/>
          <w:sz w:val="20"/>
        </w:rPr>
        <w:t xml:space="preserve"> </w:t>
      </w:r>
      <w:r w:rsidRPr="00DD5908">
        <w:rPr>
          <w:rFonts w:ascii="Arial" w:hAnsi="Arial" w:cs="Arial"/>
          <w:color w:val="000000"/>
          <w:szCs w:val="24"/>
        </w:rPr>
        <w:t>encontrarse en el Registro de Resultado del ADC (ADCL, ADCH).</w:t>
      </w:r>
    </w:p>
    <w:p w14:paraId="2A278CAD" w14:textId="3518EB34" w:rsidR="004D7D75" w:rsidRPr="00DD5908" w:rsidRDefault="004D7D75">
      <w:pPr>
        <w:rPr>
          <w:rFonts w:ascii="Arial" w:hAnsi="Arial" w:cs="Arial"/>
          <w:color w:val="000000"/>
          <w:szCs w:val="24"/>
        </w:rPr>
      </w:pPr>
      <w:r w:rsidRPr="00DD5908">
        <w:rPr>
          <w:rFonts w:ascii="Arial" w:hAnsi="Arial" w:cs="Arial"/>
          <w:color w:val="000000"/>
          <w:szCs w:val="24"/>
        </w:rPr>
        <w:t>Para una sola conversión, el resultado es</w:t>
      </w:r>
    </w:p>
    <w:p w14:paraId="6826D727" w14:textId="01DF40CB" w:rsidR="004D7D75" w:rsidRPr="00DD5908" w:rsidRDefault="004D7D75" w:rsidP="004D7D75">
      <w:pPr>
        <w:jc w:val="center"/>
        <w:rPr>
          <w:rStyle w:val="fontstyle21"/>
          <w:rFonts w:ascii="Arial" w:hAnsi="Arial" w:cs="Arial"/>
          <w:b/>
          <w:color w:val="0070C0"/>
          <w:sz w:val="22"/>
        </w:rPr>
      </w:pPr>
      <w:r w:rsidRPr="00DD5908">
        <w:rPr>
          <w:noProof/>
          <w:sz w:val="20"/>
          <w:lang w:eastAsia="es-MX"/>
        </w:rPr>
        <w:drawing>
          <wp:inline distT="0" distB="0" distL="0" distR="0" wp14:anchorId="6332B5BF" wp14:editId="2B734DEF">
            <wp:extent cx="1828800" cy="781050"/>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28800" cy="781050"/>
                    </a:xfrm>
                    <a:prstGeom prst="rect">
                      <a:avLst/>
                    </a:prstGeom>
                  </pic:spPr>
                </pic:pic>
              </a:graphicData>
            </a:graphic>
          </wp:inline>
        </w:drawing>
      </w:r>
    </w:p>
    <w:p w14:paraId="49D447F1" w14:textId="639FAC88" w:rsidR="004D7D75" w:rsidRPr="00DD5908" w:rsidRDefault="004D7D75" w:rsidP="004D7D75">
      <w:pPr>
        <w:rPr>
          <w:rFonts w:ascii="Arial" w:hAnsi="Arial" w:cs="Arial"/>
          <w:color w:val="000000"/>
          <w:szCs w:val="24"/>
        </w:rPr>
      </w:pPr>
      <w:r w:rsidRPr="00DD5908">
        <w:rPr>
          <w:rFonts w:ascii="Arial" w:hAnsi="Arial" w:cs="Arial"/>
          <w:color w:val="000000"/>
          <w:szCs w:val="24"/>
        </w:rPr>
        <w:t>Con V</w:t>
      </w:r>
      <w:r w:rsidRPr="00DD5908">
        <w:rPr>
          <w:rFonts w:ascii="Arial" w:hAnsi="Arial" w:cs="Arial"/>
          <w:color w:val="000000"/>
          <w:sz w:val="14"/>
          <w:szCs w:val="16"/>
        </w:rPr>
        <w:t xml:space="preserve">IN </w:t>
      </w:r>
      <w:r w:rsidRPr="00DD5908">
        <w:rPr>
          <w:rFonts w:ascii="Arial" w:hAnsi="Arial" w:cs="Arial"/>
          <w:color w:val="000000"/>
          <w:szCs w:val="24"/>
        </w:rPr>
        <w:t>es el voltaje en el pin de entrada seleccionada y V</w:t>
      </w:r>
      <w:r w:rsidRPr="00DD5908">
        <w:rPr>
          <w:rFonts w:ascii="Arial" w:hAnsi="Arial" w:cs="Arial"/>
          <w:color w:val="000000"/>
          <w:sz w:val="14"/>
          <w:szCs w:val="16"/>
        </w:rPr>
        <w:t xml:space="preserve">REF </w:t>
      </w:r>
      <w:r w:rsidRPr="00DD5908">
        <w:rPr>
          <w:rFonts w:ascii="Arial" w:hAnsi="Arial" w:cs="Arial"/>
          <w:color w:val="000000"/>
          <w:szCs w:val="24"/>
        </w:rPr>
        <w:t>el voltaje de referencia</w:t>
      </w:r>
      <w:r w:rsidR="00DD5908">
        <w:rPr>
          <w:rFonts w:ascii="Arial" w:hAnsi="Arial" w:cs="Arial"/>
          <w:color w:val="000000"/>
          <w:sz w:val="20"/>
        </w:rPr>
        <w:t xml:space="preserve"> </w:t>
      </w:r>
      <w:r w:rsidRPr="00DD5908">
        <w:rPr>
          <w:rFonts w:ascii="Arial" w:hAnsi="Arial" w:cs="Arial"/>
          <w:color w:val="000000"/>
          <w:szCs w:val="24"/>
        </w:rPr>
        <w:t>seleccionado. 0x000 representa la tierra analógica, y 0x3FF representa el voltaje de</w:t>
      </w:r>
      <w:r w:rsidR="00DD5908">
        <w:rPr>
          <w:rFonts w:ascii="Arial" w:hAnsi="Arial" w:cs="Arial"/>
          <w:color w:val="000000"/>
          <w:sz w:val="20"/>
        </w:rPr>
        <w:t xml:space="preserve"> </w:t>
      </w:r>
      <w:r w:rsidRPr="00DD5908">
        <w:rPr>
          <w:rFonts w:ascii="Arial" w:hAnsi="Arial" w:cs="Arial"/>
          <w:color w:val="000000"/>
          <w:szCs w:val="24"/>
        </w:rPr>
        <w:t>referencia menos uno LSB.</w:t>
      </w:r>
    </w:p>
    <w:p w14:paraId="3C5E1F30" w14:textId="0B41633D" w:rsidR="004D7D75" w:rsidRPr="00DD5908" w:rsidRDefault="004D7D75" w:rsidP="004D7D75">
      <w:pPr>
        <w:rPr>
          <w:rFonts w:ascii="Arial" w:hAnsi="Arial" w:cs="Arial"/>
          <w:color w:val="000000"/>
          <w:szCs w:val="24"/>
        </w:rPr>
      </w:pPr>
      <w:r w:rsidRPr="00DD5908">
        <w:rPr>
          <w:rFonts w:ascii="Arial" w:hAnsi="Arial" w:cs="Arial"/>
          <w:color w:val="000000"/>
          <w:sz w:val="20"/>
        </w:rPr>
        <w:br/>
      </w:r>
      <w:r w:rsidRPr="00DD5908">
        <w:rPr>
          <w:rFonts w:ascii="Arial" w:hAnsi="Arial" w:cs="Arial"/>
          <w:color w:val="000000"/>
          <w:szCs w:val="24"/>
        </w:rPr>
        <w:t>Si los canales diferenciales se usan, el resultado es:</w:t>
      </w:r>
    </w:p>
    <w:p w14:paraId="6BF0AD9D" w14:textId="30C445F6" w:rsidR="004D7D75" w:rsidRDefault="004D7D75" w:rsidP="004D7D75">
      <w:pPr>
        <w:jc w:val="center"/>
        <w:rPr>
          <w:rStyle w:val="fontstyle21"/>
          <w:rFonts w:ascii="Arial" w:hAnsi="Arial" w:cs="Arial"/>
          <w:b/>
          <w:color w:val="0070C0"/>
          <w:sz w:val="24"/>
        </w:rPr>
      </w:pPr>
      <w:r>
        <w:rPr>
          <w:noProof/>
          <w:lang w:eastAsia="es-MX"/>
        </w:rPr>
        <w:drawing>
          <wp:inline distT="0" distB="0" distL="0" distR="0" wp14:anchorId="51564D0A" wp14:editId="76D64AFA">
            <wp:extent cx="2409825" cy="752475"/>
            <wp:effectExtent l="0" t="0" r="9525"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09825" cy="752475"/>
                    </a:xfrm>
                    <a:prstGeom prst="rect">
                      <a:avLst/>
                    </a:prstGeom>
                  </pic:spPr>
                </pic:pic>
              </a:graphicData>
            </a:graphic>
          </wp:inline>
        </w:drawing>
      </w:r>
    </w:p>
    <w:p w14:paraId="16074A90" w14:textId="6D490BD9" w:rsidR="004D7D75" w:rsidRPr="00DD5908" w:rsidRDefault="004D7D75" w:rsidP="004D7D75">
      <w:pPr>
        <w:rPr>
          <w:rStyle w:val="fontstyle21"/>
          <w:rFonts w:ascii="Arial" w:hAnsi="Arial" w:cs="Arial"/>
          <w:b/>
          <w:color w:val="0070C0"/>
          <w:sz w:val="22"/>
          <w:szCs w:val="22"/>
        </w:rPr>
      </w:pPr>
      <w:r w:rsidRPr="00DD5908">
        <w:rPr>
          <w:rFonts w:ascii="Arial" w:hAnsi="Arial" w:cs="Arial"/>
          <w:color w:val="000000"/>
        </w:rPr>
        <w:t>Donde VPOS es el voltaje en el pin de entrada positivo, VNEG el voltaje en el pin de entrada negativo, GAIN, el factor de ganancia positiva, y VREF el voltaje de referencia seleccionado. El resultado se presenta en formato de complemento a dos, de 0x200 (- 512d) a 0x1FF (+511d). Note que si el usuario desea ejecutar un chequeo rápido de</w:t>
      </w:r>
      <w:r w:rsidR="003A56A2" w:rsidRPr="00DD5908">
        <w:rPr>
          <w:rFonts w:ascii="Arial" w:hAnsi="Arial" w:cs="Arial"/>
          <w:color w:val="000000"/>
        </w:rPr>
        <w:t xml:space="preserve"> </w:t>
      </w:r>
      <w:r w:rsidRPr="00DD5908">
        <w:rPr>
          <w:rFonts w:ascii="Arial" w:hAnsi="Arial" w:cs="Arial"/>
          <w:color w:val="000000"/>
        </w:rPr>
        <w:t>polaridad del resultado, es suficiente leer el MSB del resultado (ADC9 en ADCH). Si el</w:t>
      </w:r>
      <w:r w:rsidR="003A56A2" w:rsidRPr="00DD5908">
        <w:rPr>
          <w:rFonts w:ascii="Arial" w:hAnsi="Arial" w:cs="Arial"/>
          <w:color w:val="000000"/>
        </w:rPr>
        <w:t xml:space="preserve"> </w:t>
      </w:r>
      <w:r w:rsidRPr="00DD5908">
        <w:rPr>
          <w:rFonts w:ascii="Arial" w:hAnsi="Arial" w:cs="Arial"/>
          <w:color w:val="000000"/>
        </w:rPr>
        <w:t>bit es uno, el resultado es negativo, si el bit es cero, el resultado es positivo.</w:t>
      </w:r>
    </w:p>
    <w:p w14:paraId="40EBBFEA" w14:textId="044A357A" w:rsidR="00FA58AB" w:rsidRPr="003A56A2" w:rsidRDefault="00AB6E97">
      <w:pPr>
        <w:rPr>
          <w:rStyle w:val="fontstyle21"/>
          <w:rFonts w:ascii="Arial" w:hAnsi="Arial" w:cs="Arial"/>
          <w:color w:val="0070C0"/>
          <w:sz w:val="28"/>
        </w:rPr>
      </w:pPr>
      <w:r w:rsidRPr="00DD5908">
        <w:rPr>
          <w:rStyle w:val="fontstyle21"/>
          <w:rFonts w:ascii="Arial" w:hAnsi="Arial" w:cs="Arial"/>
          <w:color w:val="0070C0"/>
          <w:sz w:val="24"/>
        </w:rPr>
        <w:t>Funcionalidad y característica de la fotorresistencia.</w:t>
      </w:r>
    </w:p>
    <w:p w14:paraId="68118C8F" w14:textId="7C9F13B4" w:rsidR="00472960" w:rsidRPr="003A56A2" w:rsidRDefault="00432572">
      <w:pPr>
        <w:rPr>
          <w:rFonts w:ascii="Arial" w:hAnsi="Arial" w:cs="Arial"/>
          <w:shd w:val="clear" w:color="auto" w:fill="FFFFFF"/>
        </w:rPr>
      </w:pPr>
      <w:r w:rsidRPr="003A56A2">
        <w:rPr>
          <w:rFonts w:ascii="Arial" w:hAnsi="Arial" w:cs="Arial"/>
          <w:shd w:val="clear" w:color="auto" w:fill="FFFFFF"/>
        </w:rPr>
        <w:t>Una</w:t>
      </w:r>
      <w:r w:rsidRPr="003A56A2">
        <w:rPr>
          <w:rStyle w:val="apple-converted-space"/>
          <w:rFonts w:ascii="Arial" w:hAnsi="Arial" w:cs="Arial"/>
          <w:shd w:val="clear" w:color="auto" w:fill="FFFFFF"/>
        </w:rPr>
        <w:t> </w:t>
      </w:r>
      <w:r w:rsidRPr="003A56A2">
        <w:rPr>
          <w:rFonts w:ascii="Arial" w:hAnsi="Arial" w:cs="Arial"/>
          <w:bCs/>
          <w:shd w:val="clear" w:color="auto" w:fill="FFFFFF"/>
        </w:rPr>
        <w:t>fotorresistencia</w:t>
      </w:r>
      <w:r w:rsidRPr="003A56A2">
        <w:rPr>
          <w:rStyle w:val="apple-converted-space"/>
          <w:rFonts w:ascii="Arial" w:hAnsi="Arial" w:cs="Arial"/>
          <w:shd w:val="clear" w:color="auto" w:fill="FFFFFF"/>
        </w:rPr>
        <w:t> </w:t>
      </w:r>
      <w:r w:rsidRPr="003A56A2">
        <w:rPr>
          <w:rFonts w:ascii="Arial" w:hAnsi="Arial" w:cs="Arial"/>
          <w:shd w:val="clear" w:color="auto" w:fill="FFFFFF"/>
        </w:rPr>
        <w:t>es un</w:t>
      </w:r>
      <w:r w:rsidRPr="003A56A2">
        <w:rPr>
          <w:rStyle w:val="apple-converted-space"/>
          <w:rFonts w:ascii="Arial" w:hAnsi="Arial" w:cs="Arial"/>
          <w:shd w:val="clear" w:color="auto" w:fill="FFFFFF"/>
        </w:rPr>
        <w:t> </w:t>
      </w:r>
      <w:hyperlink r:id="rId20" w:tooltip="Componente electrónico" w:history="1">
        <w:r w:rsidRPr="003A56A2">
          <w:rPr>
            <w:rStyle w:val="Hipervnculo"/>
            <w:rFonts w:ascii="Arial" w:hAnsi="Arial" w:cs="Arial"/>
            <w:color w:val="auto"/>
            <w:u w:val="none"/>
            <w:shd w:val="clear" w:color="auto" w:fill="FFFFFF"/>
          </w:rPr>
          <w:t>componente electrónico</w:t>
        </w:r>
      </w:hyperlink>
      <w:r w:rsidRPr="003A56A2">
        <w:rPr>
          <w:rStyle w:val="apple-converted-space"/>
          <w:rFonts w:ascii="Arial" w:hAnsi="Arial" w:cs="Arial"/>
          <w:shd w:val="clear" w:color="auto" w:fill="FFFFFF"/>
        </w:rPr>
        <w:t> </w:t>
      </w:r>
      <w:r w:rsidRPr="003A56A2">
        <w:rPr>
          <w:rFonts w:ascii="Arial" w:hAnsi="Arial" w:cs="Arial"/>
          <w:shd w:val="clear" w:color="auto" w:fill="FFFFFF"/>
        </w:rPr>
        <w:t>cuya</w:t>
      </w:r>
      <w:r w:rsidRPr="003A56A2">
        <w:rPr>
          <w:rStyle w:val="apple-converted-space"/>
          <w:rFonts w:ascii="Arial" w:hAnsi="Arial" w:cs="Arial"/>
          <w:shd w:val="clear" w:color="auto" w:fill="FFFFFF"/>
        </w:rPr>
        <w:t> </w:t>
      </w:r>
      <w:hyperlink r:id="rId21" w:tooltip="Resistencia eléctrica" w:history="1">
        <w:r w:rsidRPr="003A56A2">
          <w:rPr>
            <w:rStyle w:val="Hipervnculo"/>
            <w:rFonts w:ascii="Arial" w:hAnsi="Arial" w:cs="Arial"/>
            <w:b/>
            <w:color w:val="auto"/>
            <w:u w:val="none"/>
            <w:shd w:val="clear" w:color="auto" w:fill="FFFFFF"/>
          </w:rPr>
          <w:t>resistencia</w:t>
        </w:r>
      </w:hyperlink>
      <w:r w:rsidRPr="003A56A2">
        <w:rPr>
          <w:rStyle w:val="apple-converted-space"/>
          <w:rFonts w:ascii="Arial" w:hAnsi="Arial" w:cs="Arial"/>
          <w:b/>
          <w:shd w:val="clear" w:color="auto" w:fill="FFFFFF"/>
        </w:rPr>
        <w:t> </w:t>
      </w:r>
      <w:r w:rsidRPr="003A56A2">
        <w:rPr>
          <w:rFonts w:ascii="Arial" w:hAnsi="Arial" w:cs="Arial"/>
          <w:b/>
          <w:shd w:val="clear" w:color="auto" w:fill="FFFFFF"/>
        </w:rPr>
        <w:t>disminuye con el aumento de intensidad de</w:t>
      </w:r>
      <w:r w:rsidRPr="003A56A2">
        <w:rPr>
          <w:rStyle w:val="apple-converted-space"/>
          <w:rFonts w:ascii="Arial" w:hAnsi="Arial" w:cs="Arial"/>
          <w:b/>
          <w:shd w:val="clear" w:color="auto" w:fill="FFFFFF"/>
        </w:rPr>
        <w:t> </w:t>
      </w:r>
      <w:hyperlink r:id="rId22" w:tooltip="Luz" w:history="1">
        <w:r w:rsidRPr="003A56A2">
          <w:rPr>
            <w:rStyle w:val="Hipervnculo"/>
            <w:rFonts w:ascii="Arial" w:hAnsi="Arial" w:cs="Arial"/>
            <w:b/>
            <w:color w:val="auto"/>
            <w:u w:val="none"/>
            <w:shd w:val="clear" w:color="auto" w:fill="FFFFFF"/>
          </w:rPr>
          <w:t>luz</w:t>
        </w:r>
      </w:hyperlink>
      <w:r w:rsidRPr="003A56A2">
        <w:rPr>
          <w:rStyle w:val="apple-converted-space"/>
          <w:rFonts w:ascii="Arial" w:hAnsi="Arial" w:cs="Arial"/>
          <w:b/>
          <w:shd w:val="clear" w:color="auto" w:fill="FFFFFF"/>
        </w:rPr>
        <w:t> </w:t>
      </w:r>
      <w:r w:rsidRPr="003A56A2">
        <w:rPr>
          <w:rFonts w:ascii="Arial" w:hAnsi="Arial" w:cs="Arial"/>
          <w:b/>
          <w:shd w:val="clear" w:color="auto" w:fill="FFFFFF"/>
        </w:rPr>
        <w:t>incidente</w:t>
      </w:r>
      <w:r w:rsidRPr="003A56A2">
        <w:rPr>
          <w:rFonts w:ascii="Arial" w:hAnsi="Arial" w:cs="Arial"/>
          <w:shd w:val="clear" w:color="auto" w:fill="FFFFFF"/>
        </w:rPr>
        <w:t>. Puede también ser llamado fotorresistor, fotoconductor, célula fotoeléctrica o resistor dependiente de la luz, cuyas siglas, LDR, se originan de su nombre en inglés</w:t>
      </w:r>
      <w:r w:rsidRPr="003A56A2">
        <w:rPr>
          <w:rStyle w:val="apple-converted-space"/>
          <w:rFonts w:ascii="Arial" w:hAnsi="Arial" w:cs="Arial"/>
          <w:shd w:val="clear" w:color="auto" w:fill="FFFFFF"/>
        </w:rPr>
        <w:t> </w:t>
      </w:r>
      <w:r w:rsidRPr="003A56A2">
        <w:rPr>
          <w:rFonts w:ascii="Arial" w:hAnsi="Arial" w:cs="Arial"/>
          <w:i/>
          <w:iCs/>
          <w:shd w:val="clear" w:color="auto" w:fill="FFFFFF"/>
        </w:rPr>
        <w:t>light-dependent resistor</w:t>
      </w:r>
      <w:r w:rsidRPr="003A56A2">
        <w:rPr>
          <w:rFonts w:ascii="Arial" w:hAnsi="Arial" w:cs="Arial"/>
          <w:shd w:val="clear" w:color="auto" w:fill="FFFFFF"/>
        </w:rPr>
        <w:t>. Su cuerpo está formado por una célula fotorreceptora y dos patillas. En la siguiente imagen se muestra su símbolo eléctrico.</w:t>
      </w:r>
    </w:p>
    <w:p w14:paraId="58136F3B" w14:textId="1B97D706" w:rsidR="00432572" w:rsidRPr="003A56A2" w:rsidRDefault="00432572" w:rsidP="00432572">
      <w:pPr>
        <w:jc w:val="center"/>
        <w:rPr>
          <w:rFonts w:ascii="Arial" w:hAnsi="Arial" w:cs="Arial"/>
        </w:rPr>
      </w:pPr>
      <w:r w:rsidRPr="003A56A2">
        <w:rPr>
          <w:rFonts w:ascii="Arial" w:hAnsi="Arial" w:cs="Arial"/>
          <w:noProof/>
          <w:lang w:eastAsia="es-MX"/>
        </w:rPr>
        <w:drawing>
          <wp:inline distT="0" distB="0" distL="0" distR="0" wp14:anchorId="783E6244" wp14:editId="594166DB">
            <wp:extent cx="1214120" cy="409575"/>
            <wp:effectExtent l="0" t="0" r="5080" b="9525"/>
            <wp:docPr id="44" name="Imagen 44" descr="Light-dependent resistor schematic symb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dependent resistor schematic symbol.sv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14120" cy="409575"/>
                    </a:xfrm>
                    <a:prstGeom prst="rect">
                      <a:avLst/>
                    </a:prstGeom>
                    <a:noFill/>
                    <a:ln>
                      <a:noFill/>
                    </a:ln>
                  </pic:spPr>
                </pic:pic>
              </a:graphicData>
            </a:graphic>
          </wp:inline>
        </w:drawing>
      </w:r>
    </w:p>
    <w:p w14:paraId="386BD359" w14:textId="0DE2BEEA" w:rsidR="00432572" w:rsidRPr="003A56A2" w:rsidRDefault="00432572" w:rsidP="00432572">
      <w:pPr>
        <w:rPr>
          <w:rFonts w:ascii="Arial" w:hAnsi="Arial" w:cs="Arial"/>
          <w:shd w:val="clear" w:color="auto" w:fill="FFFFFF"/>
        </w:rPr>
      </w:pPr>
      <w:r w:rsidRPr="003A56A2">
        <w:rPr>
          <w:rFonts w:ascii="Arial" w:hAnsi="Arial" w:cs="Arial"/>
          <w:shd w:val="clear" w:color="auto" w:fill="FFFFFF"/>
        </w:rPr>
        <w:t>El valor de resistencia eléctrica de un LDR es bajo cuando hay luz incidiendo en él (puede descender hasta 50 ohms) y muy alto cuando está a oscuras (varios megaohmios).</w:t>
      </w:r>
    </w:p>
    <w:p w14:paraId="695C1D73" w14:textId="4448E88E" w:rsidR="00432572" w:rsidRPr="003A56A2" w:rsidRDefault="00432572" w:rsidP="00DD5908">
      <w:pPr>
        <w:tabs>
          <w:tab w:val="left" w:pos="5025"/>
        </w:tabs>
        <w:rPr>
          <w:rFonts w:ascii="Arial" w:hAnsi="Arial" w:cs="Arial"/>
          <w:b/>
          <w:shd w:val="clear" w:color="auto" w:fill="FFFFFF"/>
        </w:rPr>
      </w:pPr>
      <w:r w:rsidRPr="003A56A2">
        <w:rPr>
          <w:rFonts w:ascii="Arial" w:hAnsi="Arial" w:cs="Arial"/>
          <w:b/>
          <w:shd w:val="clear" w:color="auto" w:fill="FFFFFF"/>
        </w:rPr>
        <w:lastRenderedPageBreak/>
        <w:t>Características</w:t>
      </w:r>
      <w:r w:rsidR="00DD5908">
        <w:rPr>
          <w:rFonts w:ascii="Arial" w:hAnsi="Arial" w:cs="Arial"/>
          <w:b/>
          <w:shd w:val="clear" w:color="auto" w:fill="FFFFFF"/>
        </w:rPr>
        <w:tab/>
      </w:r>
    </w:p>
    <w:p w14:paraId="3DBBE605" w14:textId="77777777" w:rsidR="00432572" w:rsidRPr="003A56A2" w:rsidRDefault="00432572" w:rsidP="00432572">
      <w:pPr>
        <w:pStyle w:val="NormalWeb"/>
        <w:shd w:val="clear" w:color="auto" w:fill="FFFFFF"/>
        <w:spacing w:before="120" w:beforeAutospacing="0" w:after="120" w:afterAutospacing="0"/>
        <w:rPr>
          <w:rFonts w:ascii="Arial" w:hAnsi="Arial" w:cs="Arial"/>
          <w:sz w:val="22"/>
          <w:szCs w:val="22"/>
        </w:rPr>
      </w:pPr>
      <w:r w:rsidRPr="003A56A2">
        <w:rPr>
          <w:rFonts w:ascii="Arial" w:hAnsi="Arial" w:cs="Arial"/>
          <w:sz w:val="22"/>
          <w:szCs w:val="22"/>
        </w:rPr>
        <w:t>Su funcionamiento se basa en el</w:t>
      </w:r>
      <w:r w:rsidRPr="003A56A2">
        <w:rPr>
          <w:rStyle w:val="apple-converted-space"/>
          <w:rFonts w:ascii="Arial" w:eastAsiaTheme="minorEastAsia" w:hAnsi="Arial" w:cs="Arial"/>
          <w:sz w:val="22"/>
          <w:szCs w:val="22"/>
        </w:rPr>
        <w:t> </w:t>
      </w:r>
      <w:hyperlink r:id="rId24" w:tooltip="Efecto fotoeléctrico" w:history="1">
        <w:r w:rsidRPr="003A56A2">
          <w:rPr>
            <w:rStyle w:val="Hipervnculo"/>
            <w:rFonts w:ascii="Arial" w:hAnsi="Arial" w:cs="Arial"/>
            <w:color w:val="auto"/>
            <w:sz w:val="22"/>
            <w:szCs w:val="22"/>
            <w:u w:val="none"/>
          </w:rPr>
          <w:t>efecto fotoeléctrico</w:t>
        </w:r>
      </w:hyperlink>
      <w:r w:rsidRPr="003A56A2">
        <w:rPr>
          <w:rFonts w:ascii="Arial" w:hAnsi="Arial" w:cs="Arial"/>
          <w:sz w:val="22"/>
          <w:szCs w:val="22"/>
        </w:rPr>
        <w:t>. Un fotorresistor está hecho de un</w:t>
      </w:r>
      <w:r w:rsidRPr="003A56A2">
        <w:rPr>
          <w:rStyle w:val="apple-converted-space"/>
          <w:rFonts w:ascii="Arial" w:eastAsiaTheme="minorEastAsia" w:hAnsi="Arial" w:cs="Arial"/>
          <w:sz w:val="22"/>
          <w:szCs w:val="22"/>
        </w:rPr>
        <w:t> </w:t>
      </w:r>
      <w:hyperlink r:id="rId25" w:tooltip="Semiconductor" w:history="1">
        <w:r w:rsidRPr="003A56A2">
          <w:rPr>
            <w:rStyle w:val="Hipervnculo"/>
            <w:rFonts w:ascii="Arial" w:hAnsi="Arial" w:cs="Arial"/>
            <w:color w:val="auto"/>
            <w:sz w:val="22"/>
            <w:szCs w:val="22"/>
            <w:u w:val="none"/>
          </w:rPr>
          <w:t>semiconductor</w:t>
        </w:r>
      </w:hyperlink>
      <w:r w:rsidRPr="003A56A2">
        <w:rPr>
          <w:rStyle w:val="apple-converted-space"/>
          <w:rFonts w:ascii="Arial" w:eastAsiaTheme="minorEastAsia" w:hAnsi="Arial" w:cs="Arial"/>
          <w:sz w:val="22"/>
          <w:szCs w:val="22"/>
        </w:rPr>
        <w:t> </w:t>
      </w:r>
      <w:r w:rsidRPr="003A56A2">
        <w:rPr>
          <w:rFonts w:ascii="Arial" w:hAnsi="Arial" w:cs="Arial"/>
          <w:sz w:val="22"/>
          <w:szCs w:val="22"/>
        </w:rPr>
        <w:t>de alta resistencia como el</w:t>
      </w:r>
      <w:r w:rsidRPr="003A56A2">
        <w:rPr>
          <w:rStyle w:val="apple-converted-space"/>
          <w:rFonts w:ascii="Arial" w:eastAsiaTheme="minorEastAsia" w:hAnsi="Arial" w:cs="Arial"/>
          <w:sz w:val="22"/>
          <w:szCs w:val="22"/>
        </w:rPr>
        <w:t> </w:t>
      </w:r>
      <w:hyperlink r:id="rId26" w:tooltip="Sulfuro de cadmio" w:history="1">
        <w:r w:rsidRPr="003A56A2">
          <w:rPr>
            <w:rStyle w:val="Hipervnculo"/>
            <w:rFonts w:ascii="Arial" w:hAnsi="Arial" w:cs="Arial"/>
            <w:color w:val="auto"/>
            <w:sz w:val="22"/>
            <w:szCs w:val="22"/>
            <w:u w:val="none"/>
          </w:rPr>
          <w:t>sulfuro de cadmio</w:t>
        </w:r>
      </w:hyperlink>
      <w:r w:rsidRPr="003A56A2">
        <w:rPr>
          <w:rFonts w:ascii="Arial" w:hAnsi="Arial" w:cs="Arial"/>
          <w:sz w:val="22"/>
          <w:szCs w:val="22"/>
        </w:rPr>
        <w:t>, CdS. Si la luz que incide en el dispositivo es de alta</w:t>
      </w:r>
      <w:r w:rsidRPr="003A56A2">
        <w:rPr>
          <w:rStyle w:val="apple-converted-space"/>
          <w:rFonts w:ascii="Arial" w:eastAsiaTheme="minorEastAsia" w:hAnsi="Arial" w:cs="Arial"/>
          <w:sz w:val="22"/>
          <w:szCs w:val="22"/>
        </w:rPr>
        <w:t> </w:t>
      </w:r>
      <w:hyperlink r:id="rId27" w:tooltip="Frecuencia" w:history="1">
        <w:r w:rsidRPr="003A56A2">
          <w:rPr>
            <w:rStyle w:val="Hipervnculo"/>
            <w:rFonts w:ascii="Arial" w:hAnsi="Arial" w:cs="Arial"/>
            <w:color w:val="auto"/>
            <w:sz w:val="22"/>
            <w:szCs w:val="22"/>
            <w:u w:val="none"/>
          </w:rPr>
          <w:t>frecuencia</w:t>
        </w:r>
      </w:hyperlink>
      <w:r w:rsidRPr="003A56A2">
        <w:rPr>
          <w:rFonts w:ascii="Arial" w:hAnsi="Arial" w:cs="Arial"/>
          <w:sz w:val="22"/>
          <w:szCs w:val="22"/>
        </w:rPr>
        <w:t>, los</w:t>
      </w:r>
      <w:r w:rsidRPr="003A56A2">
        <w:rPr>
          <w:rStyle w:val="apple-converted-space"/>
          <w:rFonts w:ascii="Arial" w:eastAsiaTheme="minorEastAsia" w:hAnsi="Arial" w:cs="Arial"/>
          <w:sz w:val="22"/>
          <w:szCs w:val="22"/>
        </w:rPr>
        <w:t> </w:t>
      </w:r>
      <w:hyperlink r:id="rId28" w:tooltip="Fotón" w:history="1">
        <w:r w:rsidRPr="003A56A2">
          <w:rPr>
            <w:rStyle w:val="Hipervnculo"/>
            <w:rFonts w:ascii="Arial" w:hAnsi="Arial" w:cs="Arial"/>
            <w:color w:val="auto"/>
            <w:sz w:val="22"/>
            <w:szCs w:val="22"/>
            <w:u w:val="none"/>
          </w:rPr>
          <w:t>fotones</w:t>
        </w:r>
      </w:hyperlink>
      <w:r w:rsidRPr="003A56A2">
        <w:rPr>
          <w:rStyle w:val="apple-converted-space"/>
          <w:rFonts w:ascii="Arial" w:eastAsiaTheme="minorEastAsia" w:hAnsi="Arial" w:cs="Arial"/>
          <w:sz w:val="22"/>
          <w:szCs w:val="22"/>
        </w:rPr>
        <w:t> </w:t>
      </w:r>
      <w:r w:rsidRPr="003A56A2">
        <w:rPr>
          <w:rFonts w:ascii="Arial" w:hAnsi="Arial" w:cs="Arial"/>
          <w:sz w:val="22"/>
          <w:szCs w:val="22"/>
        </w:rPr>
        <w:t>son absorbidos por las elasticidades del</w:t>
      </w:r>
      <w:r w:rsidRPr="003A56A2">
        <w:rPr>
          <w:rStyle w:val="apple-converted-space"/>
          <w:rFonts w:ascii="Arial" w:eastAsiaTheme="minorEastAsia" w:hAnsi="Arial" w:cs="Arial"/>
          <w:sz w:val="22"/>
          <w:szCs w:val="22"/>
        </w:rPr>
        <w:t> </w:t>
      </w:r>
      <w:hyperlink r:id="rId29" w:tooltip="Semiconductor" w:history="1">
        <w:r w:rsidRPr="003A56A2">
          <w:rPr>
            <w:rStyle w:val="Hipervnculo"/>
            <w:rFonts w:ascii="Arial" w:hAnsi="Arial" w:cs="Arial"/>
            <w:color w:val="auto"/>
            <w:sz w:val="22"/>
            <w:szCs w:val="22"/>
            <w:u w:val="none"/>
          </w:rPr>
          <w:t>semiconductor</w:t>
        </w:r>
      </w:hyperlink>
      <w:r w:rsidRPr="003A56A2">
        <w:rPr>
          <w:rStyle w:val="apple-converted-space"/>
          <w:rFonts w:ascii="Arial" w:eastAsiaTheme="minorEastAsia" w:hAnsi="Arial" w:cs="Arial"/>
          <w:sz w:val="22"/>
          <w:szCs w:val="22"/>
        </w:rPr>
        <w:t> </w:t>
      </w:r>
      <w:r w:rsidRPr="003A56A2">
        <w:rPr>
          <w:rFonts w:ascii="Arial" w:hAnsi="Arial" w:cs="Arial"/>
          <w:sz w:val="22"/>
          <w:szCs w:val="22"/>
        </w:rPr>
        <w:t>dando a los</w:t>
      </w:r>
      <w:r w:rsidRPr="003A56A2">
        <w:rPr>
          <w:rStyle w:val="apple-converted-space"/>
          <w:rFonts w:ascii="Arial" w:eastAsiaTheme="minorEastAsia" w:hAnsi="Arial" w:cs="Arial"/>
          <w:sz w:val="22"/>
          <w:szCs w:val="22"/>
        </w:rPr>
        <w:t> </w:t>
      </w:r>
      <w:hyperlink r:id="rId30" w:tooltip="Electrón" w:history="1">
        <w:r w:rsidRPr="003A56A2">
          <w:rPr>
            <w:rStyle w:val="Hipervnculo"/>
            <w:rFonts w:ascii="Arial" w:hAnsi="Arial" w:cs="Arial"/>
            <w:color w:val="auto"/>
            <w:sz w:val="22"/>
            <w:szCs w:val="22"/>
            <w:u w:val="none"/>
          </w:rPr>
          <w:t>electrones</w:t>
        </w:r>
      </w:hyperlink>
      <w:r w:rsidRPr="003A56A2">
        <w:rPr>
          <w:rStyle w:val="apple-converted-space"/>
          <w:rFonts w:ascii="Arial" w:eastAsiaTheme="minorEastAsia" w:hAnsi="Arial" w:cs="Arial"/>
          <w:sz w:val="22"/>
          <w:szCs w:val="22"/>
        </w:rPr>
        <w:t> </w:t>
      </w:r>
      <w:r w:rsidRPr="003A56A2">
        <w:rPr>
          <w:rFonts w:ascii="Arial" w:hAnsi="Arial" w:cs="Arial"/>
          <w:sz w:val="22"/>
          <w:szCs w:val="22"/>
        </w:rPr>
        <w:t>la suficiente energía para saltar la</w:t>
      </w:r>
      <w:r w:rsidRPr="003A56A2">
        <w:rPr>
          <w:rStyle w:val="apple-converted-space"/>
          <w:rFonts w:ascii="Arial" w:eastAsiaTheme="minorEastAsia" w:hAnsi="Arial" w:cs="Arial"/>
          <w:sz w:val="22"/>
          <w:szCs w:val="22"/>
        </w:rPr>
        <w:t> </w:t>
      </w:r>
      <w:hyperlink r:id="rId31" w:tooltip="Banda de conducción" w:history="1">
        <w:r w:rsidRPr="003A56A2">
          <w:rPr>
            <w:rStyle w:val="Hipervnculo"/>
            <w:rFonts w:ascii="Arial" w:hAnsi="Arial" w:cs="Arial"/>
            <w:color w:val="auto"/>
            <w:sz w:val="22"/>
            <w:szCs w:val="22"/>
            <w:u w:val="none"/>
          </w:rPr>
          <w:t>banda de conducción</w:t>
        </w:r>
      </w:hyperlink>
      <w:r w:rsidRPr="003A56A2">
        <w:rPr>
          <w:rFonts w:ascii="Arial" w:hAnsi="Arial" w:cs="Arial"/>
          <w:sz w:val="22"/>
          <w:szCs w:val="22"/>
        </w:rPr>
        <w:t>. El electrón libre que resulta, y su hueco asociado, conducen la electricidad, de tal modo que disminuye la</w:t>
      </w:r>
      <w:r w:rsidRPr="003A56A2">
        <w:rPr>
          <w:rStyle w:val="apple-converted-space"/>
          <w:rFonts w:ascii="Arial" w:eastAsiaTheme="minorEastAsia" w:hAnsi="Arial" w:cs="Arial"/>
          <w:sz w:val="22"/>
          <w:szCs w:val="22"/>
        </w:rPr>
        <w:t> </w:t>
      </w:r>
      <w:hyperlink r:id="rId32" w:tooltip="Resistencia eléctrica" w:history="1">
        <w:r w:rsidRPr="003A56A2">
          <w:rPr>
            <w:rStyle w:val="Hipervnculo"/>
            <w:rFonts w:ascii="Arial" w:hAnsi="Arial" w:cs="Arial"/>
            <w:color w:val="auto"/>
            <w:sz w:val="22"/>
            <w:szCs w:val="22"/>
            <w:u w:val="none"/>
          </w:rPr>
          <w:t>resistencia</w:t>
        </w:r>
      </w:hyperlink>
      <w:r w:rsidRPr="003A56A2">
        <w:rPr>
          <w:rFonts w:ascii="Arial" w:hAnsi="Arial" w:cs="Arial"/>
          <w:sz w:val="22"/>
          <w:szCs w:val="22"/>
        </w:rPr>
        <w:t>. Los valores típicos varían entre 1 MΩ, o más, en la oscuridad y 100 Ω con luz brillante.</w:t>
      </w:r>
    </w:p>
    <w:p w14:paraId="6C7412AC" w14:textId="77777777" w:rsidR="00432572" w:rsidRPr="003A56A2" w:rsidRDefault="00432572" w:rsidP="00432572">
      <w:pPr>
        <w:pStyle w:val="NormalWeb"/>
        <w:shd w:val="clear" w:color="auto" w:fill="FFFFFF"/>
        <w:spacing w:before="120" w:beforeAutospacing="0" w:after="120" w:afterAutospacing="0"/>
        <w:rPr>
          <w:rFonts w:ascii="Arial" w:hAnsi="Arial" w:cs="Arial"/>
          <w:sz w:val="22"/>
          <w:szCs w:val="22"/>
        </w:rPr>
      </w:pPr>
      <w:r w:rsidRPr="003A56A2">
        <w:rPr>
          <w:rFonts w:ascii="Arial" w:hAnsi="Arial" w:cs="Arial"/>
          <w:sz w:val="22"/>
          <w:szCs w:val="22"/>
        </w:rPr>
        <w:t>Las células de sulfuro del cadmio se basan en la capacidad del</w:t>
      </w:r>
      <w:r w:rsidRPr="003A56A2">
        <w:rPr>
          <w:rStyle w:val="apple-converted-space"/>
          <w:rFonts w:ascii="Arial" w:eastAsiaTheme="minorEastAsia" w:hAnsi="Arial" w:cs="Arial"/>
          <w:sz w:val="22"/>
          <w:szCs w:val="22"/>
        </w:rPr>
        <w:t> </w:t>
      </w:r>
      <w:hyperlink r:id="rId33" w:tooltip="Cadmio" w:history="1">
        <w:r w:rsidRPr="003A56A2">
          <w:rPr>
            <w:rStyle w:val="Hipervnculo"/>
            <w:rFonts w:ascii="Arial" w:hAnsi="Arial" w:cs="Arial"/>
            <w:color w:val="auto"/>
            <w:sz w:val="22"/>
            <w:szCs w:val="22"/>
            <w:u w:val="none"/>
          </w:rPr>
          <w:t>cadmio</w:t>
        </w:r>
      </w:hyperlink>
      <w:r w:rsidRPr="003A56A2">
        <w:rPr>
          <w:rStyle w:val="apple-converted-space"/>
          <w:rFonts w:ascii="Arial" w:eastAsiaTheme="minorEastAsia" w:hAnsi="Arial" w:cs="Arial"/>
          <w:sz w:val="22"/>
          <w:szCs w:val="22"/>
        </w:rPr>
        <w:t> </w:t>
      </w:r>
      <w:r w:rsidRPr="003A56A2">
        <w:rPr>
          <w:rFonts w:ascii="Arial" w:hAnsi="Arial" w:cs="Arial"/>
          <w:sz w:val="22"/>
          <w:szCs w:val="22"/>
        </w:rPr>
        <w:t>de variar su resistencia según la cantidad de luz que incide en la célula. Cuanta más luz incide, más baja es la resistencia. Las células son también capaces de reaccionar a una amplia gama de frecuencias, incluyendo</w:t>
      </w:r>
      <w:r w:rsidRPr="003A56A2">
        <w:rPr>
          <w:rStyle w:val="apple-converted-space"/>
          <w:rFonts w:ascii="Arial" w:eastAsiaTheme="minorEastAsia" w:hAnsi="Arial" w:cs="Arial"/>
          <w:sz w:val="22"/>
          <w:szCs w:val="22"/>
        </w:rPr>
        <w:t> </w:t>
      </w:r>
      <w:hyperlink r:id="rId34" w:tooltip="Rayos infrarrojos" w:history="1">
        <w:r w:rsidRPr="003A56A2">
          <w:rPr>
            <w:rStyle w:val="Hipervnculo"/>
            <w:rFonts w:ascii="Arial" w:hAnsi="Arial" w:cs="Arial"/>
            <w:color w:val="auto"/>
            <w:sz w:val="22"/>
            <w:szCs w:val="22"/>
            <w:u w:val="none"/>
          </w:rPr>
          <w:t>infrarrojo</w:t>
        </w:r>
      </w:hyperlink>
      <w:r w:rsidRPr="003A56A2">
        <w:rPr>
          <w:rStyle w:val="apple-converted-space"/>
          <w:rFonts w:ascii="Arial" w:eastAsiaTheme="minorEastAsia" w:hAnsi="Arial" w:cs="Arial"/>
          <w:sz w:val="22"/>
          <w:szCs w:val="22"/>
        </w:rPr>
        <w:t> </w:t>
      </w:r>
      <w:r w:rsidRPr="003A56A2">
        <w:rPr>
          <w:rFonts w:ascii="Arial" w:hAnsi="Arial" w:cs="Arial"/>
          <w:sz w:val="22"/>
          <w:szCs w:val="22"/>
        </w:rPr>
        <w:t>(IR),</w:t>
      </w:r>
      <w:r w:rsidRPr="003A56A2">
        <w:rPr>
          <w:rStyle w:val="apple-converted-space"/>
          <w:rFonts w:ascii="Arial" w:eastAsiaTheme="minorEastAsia" w:hAnsi="Arial" w:cs="Arial"/>
          <w:sz w:val="22"/>
          <w:szCs w:val="22"/>
        </w:rPr>
        <w:t> </w:t>
      </w:r>
      <w:hyperlink r:id="rId35" w:tooltip="Luz" w:history="1">
        <w:r w:rsidRPr="003A56A2">
          <w:rPr>
            <w:rStyle w:val="Hipervnculo"/>
            <w:rFonts w:ascii="Arial" w:hAnsi="Arial" w:cs="Arial"/>
            <w:color w:val="auto"/>
            <w:sz w:val="22"/>
            <w:szCs w:val="22"/>
            <w:u w:val="none"/>
          </w:rPr>
          <w:t>luz</w:t>
        </w:r>
      </w:hyperlink>
      <w:r w:rsidRPr="003A56A2">
        <w:rPr>
          <w:rStyle w:val="apple-converted-space"/>
          <w:rFonts w:ascii="Arial" w:eastAsiaTheme="minorEastAsia" w:hAnsi="Arial" w:cs="Arial"/>
          <w:sz w:val="22"/>
          <w:szCs w:val="22"/>
        </w:rPr>
        <w:t> </w:t>
      </w:r>
      <w:r w:rsidRPr="003A56A2">
        <w:rPr>
          <w:rFonts w:ascii="Arial" w:hAnsi="Arial" w:cs="Arial"/>
          <w:sz w:val="22"/>
          <w:szCs w:val="22"/>
        </w:rPr>
        <w:t>visible, y</w:t>
      </w:r>
      <w:r w:rsidRPr="003A56A2">
        <w:rPr>
          <w:rStyle w:val="apple-converted-space"/>
          <w:rFonts w:ascii="Arial" w:eastAsiaTheme="minorEastAsia" w:hAnsi="Arial" w:cs="Arial"/>
          <w:sz w:val="22"/>
          <w:szCs w:val="22"/>
        </w:rPr>
        <w:t> </w:t>
      </w:r>
      <w:hyperlink r:id="rId36" w:tooltip="Ultravioleta" w:history="1">
        <w:r w:rsidRPr="003A56A2">
          <w:rPr>
            <w:rStyle w:val="Hipervnculo"/>
            <w:rFonts w:ascii="Arial" w:hAnsi="Arial" w:cs="Arial"/>
            <w:color w:val="auto"/>
            <w:sz w:val="22"/>
            <w:szCs w:val="22"/>
            <w:u w:val="none"/>
          </w:rPr>
          <w:t>ultravioleta</w:t>
        </w:r>
      </w:hyperlink>
      <w:r w:rsidRPr="003A56A2">
        <w:rPr>
          <w:rStyle w:val="apple-converted-space"/>
          <w:rFonts w:ascii="Arial" w:eastAsiaTheme="minorEastAsia" w:hAnsi="Arial" w:cs="Arial"/>
          <w:sz w:val="22"/>
          <w:szCs w:val="22"/>
        </w:rPr>
        <w:t> </w:t>
      </w:r>
      <w:r w:rsidRPr="003A56A2">
        <w:rPr>
          <w:rFonts w:ascii="Arial" w:hAnsi="Arial" w:cs="Arial"/>
          <w:sz w:val="22"/>
          <w:szCs w:val="22"/>
        </w:rPr>
        <w:t>(UV).</w:t>
      </w:r>
    </w:p>
    <w:p w14:paraId="3BFD4DEA" w14:textId="77777777" w:rsidR="00432572" w:rsidRPr="003A56A2" w:rsidRDefault="00432572" w:rsidP="00432572">
      <w:pPr>
        <w:pStyle w:val="NormalWeb"/>
        <w:shd w:val="clear" w:color="auto" w:fill="FFFFFF"/>
        <w:spacing w:before="120" w:beforeAutospacing="0" w:after="120" w:afterAutospacing="0"/>
        <w:rPr>
          <w:rFonts w:ascii="Arial" w:hAnsi="Arial" w:cs="Arial"/>
          <w:sz w:val="22"/>
          <w:szCs w:val="22"/>
        </w:rPr>
      </w:pPr>
      <w:r w:rsidRPr="003A56A2">
        <w:rPr>
          <w:rFonts w:ascii="Arial" w:hAnsi="Arial" w:cs="Arial"/>
          <w:sz w:val="22"/>
          <w:szCs w:val="22"/>
        </w:rPr>
        <w:t>La variación del valor de la resistencia tiene cierto retardo, diferente si se pasa de oscuro a iluminado o de iluminado a oscuro. Esto limita a no usar los LDR en aplicaciones en las que la señal luminosa varía con rapidez. El tiempo de respuesta típico de un LDR está en el orden de una décima de segundo. Esta lentitud da ventaja en algunas aplicaciones, ya que se filtran variaciones rápidas de iluminación que podrían hacer inestable un sensor (p. ej., tubo fluorescente alimentado por corriente alterna). En otras aplicaciones (saber si es de día o es de noche) la lentitud de la detección no es importante.</w:t>
      </w:r>
    </w:p>
    <w:p w14:paraId="7FA2E68A" w14:textId="77777777" w:rsidR="00432572" w:rsidRPr="003A56A2" w:rsidRDefault="00432572" w:rsidP="00432572">
      <w:pPr>
        <w:pStyle w:val="NormalWeb"/>
        <w:shd w:val="clear" w:color="auto" w:fill="FFFFFF"/>
        <w:spacing w:before="120" w:beforeAutospacing="0" w:after="120" w:afterAutospacing="0"/>
        <w:rPr>
          <w:rFonts w:ascii="Arial" w:hAnsi="Arial" w:cs="Arial"/>
          <w:sz w:val="22"/>
          <w:szCs w:val="22"/>
        </w:rPr>
      </w:pPr>
      <w:r w:rsidRPr="003A56A2">
        <w:rPr>
          <w:rFonts w:ascii="Arial" w:hAnsi="Arial" w:cs="Arial"/>
          <w:sz w:val="22"/>
          <w:szCs w:val="22"/>
        </w:rPr>
        <w:t>Se fabrican en diversos tipos y pueden encontrarse en muchos artículos de consumo, como por ejemplo en</w:t>
      </w:r>
      <w:r w:rsidRPr="003A56A2">
        <w:rPr>
          <w:rStyle w:val="apple-converted-space"/>
          <w:rFonts w:ascii="Arial" w:eastAsiaTheme="minorEastAsia" w:hAnsi="Arial" w:cs="Arial"/>
          <w:sz w:val="22"/>
          <w:szCs w:val="22"/>
        </w:rPr>
        <w:t> </w:t>
      </w:r>
      <w:hyperlink r:id="rId37" w:tooltip="Cámara fotográfica" w:history="1">
        <w:r w:rsidRPr="003A56A2">
          <w:rPr>
            <w:rStyle w:val="Hipervnculo"/>
            <w:rFonts w:ascii="Arial" w:hAnsi="Arial" w:cs="Arial"/>
            <w:color w:val="auto"/>
            <w:sz w:val="22"/>
            <w:szCs w:val="22"/>
            <w:u w:val="none"/>
          </w:rPr>
          <w:t>cámaras</w:t>
        </w:r>
      </w:hyperlink>
      <w:r w:rsidRPr="003A56A2">
        <w:rPr>
          <w:rFonts w:ascii="Arial" w:hAnsi="Arial" w:cs="Arial"/>
          <w:sz w:val="22"/>
          <w:szCs w:val="22"/>
        </w:rPr>
        <w:t>, medidores de luz, relojes con radio, alarmas de seguridad o sistemas de encendido y apagado del alumbrado de calles.</w:t>
      </w:r>
    </w:p>
    <w:p w14:paraId="277348DA" w14:textId="77777777" w:rsidR="00432572" w:rsidRPr="003A56A2" w:rsidRDefault="00432572" w:rsidP="00432572">
      <w:pPr>
        <w:pStyle w:val="NormalWeb"/>
        <w:shd w:val="clear" w:color="auto" w:fill="FFFFFF"/>
        <w:spacing w:before="120" w:beforeAutospacing="0" w:after="120" w:afterAutospacing="0"/>
        <w:rPr>
          <w:rFonts w:ascii="Arial" w:hAnsi="Arial" w:cs="Arial"/>
          <w:sz w:val="22"/>
          <w:szCs w:val="22"/>
        </w:rPr>
      </w:pPr>
      <w:r w:rsidRPr="003A56A2">
        <w:rPr>
          <w:rFonts w:ascii="Arial" w:hAnsi="Arial" w:cs="Arial"/>
          <w:sz w:val="22"/>
          <w:szCs w:val="22"/>
        </w:rPr>
        <w:t>También se fabrican fotoconductores de</w:t>
      </w:r>
      <w:r w:rsidRPr="003A56A2">
        <w:rPr>
          <w:rStyle w:val="apple-converted-space"/>
          <w:rFonts w:ascii="Arial" w:eastAsiaTheme="minorEastAsia" w:hAnsi="Arial" w:cs="Arial"/>
          <w:sz w:val="22"/>
          <w:szCs w:val="22"/>
        </w:rPr>
        <w:t> </w:t>
      </w:r>
      <w:hyperlink r:id="rId38" w:tooltip="Germanio" w:history="1">
        <w:r w:rsidRPr="003A56A2">
          <w:rPr>
            <w:rStyle w:val="Hipervnculo"/>
            <w:rFonts w:ascii="Arial" w:hAnsi="Arial" w:cs="Arial"/>
            <w:color w:val="auto"/>
            <w:sz w:val="22"/>
            <w:szCs w:val="22"/>
            <w:u w:val="none"/>
          </w:rPr>
          <w:t>Ge</w:t>
        </w:r>
      </w:hyperlink>
      <w:r w:rsidRPr="003A56A2">
        <w:rPr>
          <w:rFonts w:ascii="Arial" w:hAnsi="Arial" w:cs="Arial"/>
          <w:sz w:val="22"/>
          <w:szCs w:val="22"/>
        </w:rPr>
        <w:t>:</w:t>
      </w:r>
      <w:hyperlink r:id="rId39" w:tooltip="Cobre" w:history="1">
        <w:r w:rsidRPr="003A56A2">
          <w:rPr>
            <w:rStyle w:val="Hipervnculo"/>
            <w:rFonts w:ascii="Arial" w:hAnsi="Arial" w:cs="Arial"/>
            <w:color w:val="auto"/>
            <w:sz w:val="22"/>
            <w:szCs w:val="22"/>
            <w:u w:val="none"/>
          </w:rPr>
          <w:t>Cu</w:t>
        </w:r>
      </w:hyperlink>
      <w:r w:rsidRPr="003A56A2">
        <w:rPr>
          <w:rStyle w:val="apple-converted-space"/>
          <w:rFonts w:ascii="Arial" w:eastAsiaTheme="minorEastAsia" w:hAnsi="Arial" w:cs="Arial"/>
          <w:sz w:val="22"/>
          <w:szCs w:val="22"/>
        </w:rPr>
        <w:t> </w:t>
      </w:r>
      <w:r w:rsidRPr="003A56A2">
        <w:rPr>
          <w:rFonts w:ascii="Arial" w:hAnsi="Arial" w:cs="Arial"/>
          <w:sz w:val="22"/>
          <w:szCs w:val="22"/>
        </w:rPr>
        <w:t>que funcionan dentro de la gama más baja "</w:t>
      </w:r>
      <w:hyperlink r:id="rId40" w:tooltip="Rayos infrarrojos" w:history="1">
        <w:r w:rsidRPr="003A56A2">
          <w:rPr>
            <w:rStyle w:val="Hipervnculo"/>
            <w:rFonts w:ascii="Arial" w:hAnsi="Arial" w:cs="Arial"/>
            <w:color w:val="auto"/>
            <w:sz w:val="22"/>
            <w:szCs w:val="22"/>
            <w:u w:val="none"/>
          </w:rPr>
          <w:t>radiación infrarroja</w:t>
        </w:r>
      </w:hyperlink>
      <w:r w:rsidRPr="003A56A2">
        <w:rPr>
          <w:rFonts w:ascii="Arial" w:hAnsi="Arial" w:cs="Arial"/>
          <w:sz w:val="22"/>
          <w:szCs w:val="22"/>
        </w:rPr>
        <w:t>".</w:t>
      </w:r>
    </w:p>
    <w:p w14:paraId="1AE47B97" w14:textId="77777777" w:rsidR="00432572" w:rsidRPr="00DD5908" w:rsidRDefault="00432572" w:rsidP="00432572">
      <w:pPr>
        <w:rPr>
          <w:rFonts w:ascii="Arial" w:hAnsi="Arial" w:cs="Arial"/>
          <w:b/>
        </w:rPr>
      </w:pPr>
    </w:p>
    <w:p w14:paraId="584AD8BA" w14:textId="51F449F0" w:rsidR="00432572" w:rsidRPr="00DD5908" w:rsidRDefault="00432572" w:rsidP="00432572">
      <w:pPr>
        <w:rPr>
          <w:rFonts w:ascii="Arial" w:hAnsi="Arial" w:cs="Arial"/>
          <w:b/>
        </w:rPr>
      </w:pPr>
      <w:r w:rsidRPr="00DD5908">
        <w:rPr>
          <w:rFonts w:ascii="Arial" w:hAnsi="Arial" w:cs="Arial"/>
          <w:b/>
        </w:rPr>
        <w:t>Conclusiones y comentarios</w:t>
      </w:r>
    </w:p>
    <w:p w14:paraId="68C7BEEC" w14:textId="65EF0B04" w:rsidR="00432572" w:rsidRPr="00DD5908" w:rsidRDefault="00A240E6" w:rsidP="00432572">
      <w:pPr>
        <w:rPr>
          <w:rFonts w:ascii="Arial" w:hAnsi="Arial" w:cs="Arial"/>
        </w:rPr>
      </w:pPr>
      <w:r w:rsidRPr="00DD5908">
        <w:rPr>
          <w:rFonts w:ascii="Arial" w:hAnsi="Arial" w:cs="Arial"/>
        </w:rPr>
        <w:t xml:space="preserve">El convertidor analógico digital es sencillo de utilizar, el funcionamiento y configuración es bastante parecido a los demás periféricos que hemos utilizado de los microcontroladores ATmega, solo es necesario tener el </w:t>
      </w:r>
      <w:bookmarkStart w:id="0" w:name="_GoBack"/>
      <w:bookmarkEnd w:id="0"/>
      <w:r w:rsidRPr="00DD5908">
        <w:rPr>
          <w:rFonts w:ascii="Arial" w:hAnsi="Arial" w:cs="Arial"/>
        </w:rPr>
        <w:t>datashet a la mano y verificar los registros que tenemos que modificar para tener la configuración que necesitamos para nuestra aplicación.</w:t>
      </w:r>
    </w:p>
    <w:p w14:paraId="46B341C5" w14:textId="1970209F" w:rsidR="00A240E6" w:rsidRPr="00DD5908" w:rsidRDefault="00A240E6" w:rsidP="00432572">
      <w:pPr>
        <w:rPr>
          <w:rFonts w:ascii="Arial" w:hAnsi="Arial" w:cs="Arial"/>
        </w:rPr>
      </w:pPr>
      <w:r w:rsidRPr="00DD5908">
        <w:rPr>
          <w:rFonts w:ascii="Arial" w:hAnsi="Arial" w:cs="Arial"/>
        </w:rPr>
        <w:t>La precisión del ADC de estos microcontroladores me parece la adecuada para las aplicaciones que utilizamos en la materia, una aplicación de tiempo real tipo dura que requiera una precisión más grande, pienso que se debería utilizar otro microcontrolador.</w:t>
      </w:r>
    </w:p>
    <w:p w14:paraId="708409A8" w14:textId="76970695" w:rsidR="00432572" w:rsidRPr="00DD5908" w:rsidRDefault="00432572" w:rsidP="00432572">
      <w:pPr>
        <w:rPr>
          <w:rFonts w:ascii="Arial" w:hAnsi="Arial" w:cs="Arial"/>
          <w:b/>
        </w:rPr>
      </w:pPr>
      <w:r w:rsidRPr="00DD5908">
        <w:rPr>
          <w:rFonts w:ascii="Arial" w:hAnsi="Arial" w:cs="Arial"/>
          <w:b/>
        </w:rPr>
        <w:t>Bibliografía</w:t>
      </w:r>
    </w:p>
    <w:p w14:paraId="6AD53B86" w14:textId="53F18FE4" w:rsidR="003A56A2" w:rsidRPr="00DD5908" w:rsidRDefault="003A56A2" w:rsidP="00432572">
      <w:pPr>
        <w:rPr>
          <w:rFonts w:ascii="Arial" w:hAnsi="Arial" w:cs="Arial"/>
        </w:rPr>
      </w:pPr>
      <w:r w:rsidRPr="00DD5908">
        <w:rPr>
          <w:rFonts w:ascii="Arial" w:hAnsi="Arial" w:cs="Arial"/>
          <w:b/>
        </w:rPr>
        <w:t xml:space="preserve">[1] </w:t>
      </w:r>
      <w:r w:rsidRPr="00DD5908">
        <w:rPr>
          <w:rFonts w:ascii="Arial" w:hAnsi="Arial" w:cs="Arial"/>
        </w:rPr>
        <w:t>Hoja de datos del microcontrolador ATmega640/V-121/V-2560/V-2561/V, Ver:</w:t>
      </w:r>
    </w:p>
    <w:p w14:paraId="68E5611D" w14:textId="3BF31ECB" w:rsidR="003A56A2" w:rsidRPr="00DD5908" w:rsidRDefault="003A56A2" w:rsidP="00432572">
      <w:pPr>
        <w:rPr>
          <w:rFonts w:ascii="Arial" w:hAnsi="Arial" w:cs="Arial"/>
        </w:rPr>
      </w:pPr>
      <w:hyperlink r:id="rId41" w:history="1">
        <w:r w:rsidRPr="00DD5908">
          <w:rPr>
            <w:rStyle w:val="Hipervnculo"/>
            <w:rFonts w:ascii="Arial" w:hAnsi="Arial" w:cs="Arial"/>
          </w:rPr>
          <w:t>http://www.atmel.com/Images/Atmel-2549-8-bit-AVR-Microcontroller-ATmega640-1280-1281-2560-2561_datasheet.pdf</w:t>
        </w:r>
      </w:hyperlink>
    </w:p>
    <w:p w14:paraId="36D9DFEE" w14:textId="77777777" w:rsidR="003A56A2" w:rsidRPr="00DD5908" w:rsidRDefault="003A56A2" w:rsidP="00432572">
      <w:pPr>
        <w:rPr>
          <w:rFonts w:ascii="Arial" w:hAnsi="Arial" w:cs="Arial"/>
        </w:rPr>
      </w:pPr>
    </w:p>
    <w:p w14:paraId="3BCEE797" w14:textId="1D3DD646" w:rsidR="003A56A2" w:rsidRPr="00DD5908" w:rsidRDefault="003A56A2" w:rsidP="00432572">
      <w:pPr>
        <w:rPr>
          <w:rFonts w:ascii="Arial" w:hAnsi="Arial" w:cs="Arial"/>
          <w:color w:val="000000"/>
        </w:rPr>
      </w:pPr>
      <w:r w:rsidRPr="00DD5908">
        <w:rPr>
          <w:rFonts w:ascii="Arial" w:hAnsi="Arial" w:cs="Arial"/>
        </w:rPr>
        <w:t xml:space="preserve">[2] </w:t>
      </w:r>
      <w:r w:rsidRPr="00DD5908">
        <w:rPr>
          <w:rFonts w:ascii="Arial" w:hAnsi="Arial" w:cs="Arial"/>
          <w:color w:val="000000"/>
        </w:rPr>
        <w:t>Wikipedia</w:t>
      </w:r>
      <w:r w:rsidRPr="00DD5908">
        <w:rPr>
          <w:rFonts w:ascii="Arial" w:hAnsi="Arial" w:cs="Arial"/>
          <w:color w:val="000000"/>
        </w:rPr>
        <w:t>. (</w:t>
      </w:r>
      <w:r w:rsidRPr="00DD5908">
        <w:rPr>
          <w:rFonts w:ascii="Arial" w:hAnsi="Arial" w:cs="Arial"/>
          <w:color w:val="000000"/>
        </w:rPr>
        <w:t>Última</w:t>
      </w:r>
      <w:r w:rsidRPr="00DD5908">
        <w:rPr>
          <w:rFonts w:ascii="Arial" w:hAnsi="Arial" w:cs="Arial"/>
          <w:color w:val="000000"/>
        </w:rPr>
        <w:t xml:space="preserve"> edición 2017). Fotorresistor. Mayo 19, 2017, de Wikipedia Enciclopedia Libre Sitio web: </w:t>
      </w:r>
      <w:hyperlink r:id="rId42" w:history="1">
        <w:r w:rsidRPr="00DD5908">
          <w:rPr>
            <w:rStyle w:val="Hipervnculo"/>
            <w:rFonts w:ascii="Arial" w:hAnsi="Arial" w:cs="Arial"/>
          </w:rPr>
          <w:t>https://es.wikipedia.org/wiki/Fotorresistor</w:t>
        </w:r>
      </w:hyperlink>
    </w:p>
    <w:sectPr w:rsidR="003A56A2" w:rsidRPr="00DD5908" w:rsidSect="00776213">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3AA"/>
    <w:rsid w:val="003A56A2"/>
    <w:rsid w:val="004273AA"/>
    <w:rsid w:val="00432572"/>
    <w:rsid w:val="00472960"/>
    <w:rsid w:val="004D7D75"/>
    <w:rsid w:val="00575860"/>
    <w:rsid w:val="005E7196"/>
    <w:rsid w:val="00776213"/>
    <w:rsid w:val="008164D5"/>
    <w:rsid w:val="0082537B"/>
    <w:rsid w:val="009B6A8B"/>
    <w:rsid w:val="00A240E6"/>
    <w:rsid w:val="00AB6E97"/>
    <w:rsid w:val="00B10EE4"/>
    <w:rsid w:val="00B508FF"/>
    <w:rsid w:val="00CF2908"/>
    <w:rsid w:val="00DD5908"/>
    <w:rsid w:val="00F50FD7"/>
    <w:rsid w:val="00FA58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9A3E7"/>
  <w15:chartTrackingRefBased/>
  <w15:docId w15:val="{23317F5D-5E72-469B-86F2-686630659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7621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776213"/>
    <w:rPr>
      <w:rFonts w:eastAsiaTheme="minorEastAsia"/>
      <w:lang w:eastAsia="es-MX"/>
    </w:rPr>
  </w:style>
  <w:style w:type="character" w:customStyle="1" w:styleId="fontstyle01">
    <w:name w:val="fontstyle01"/>
    <w:basedOn w:val="Fuentedeprrafopredeter"/>
    <w:rsid w:val="00AB6E97"/>
    <w:rPr>
      <w:rFonts w:ascii="TimesNewRomanPS-BoldMT" w:hAnsi="TimesNewRomanPS-BoldMT" w:hint="default"/>
      <w:b/>
      <w:bCs/>
      <w:i w:val="0"/>
      <w:iCs w:val="0"/>
      <w:color w:val="000000"/>
      <w:sz w:val="20"/>
      <w:szCs w:val="20"/>
    </w:rPr>
  </w:style>
  <w:style w:type="character" w:customStyle="1" w:styleId="fontstyle21">
    <w:name w:val="fontstyle21"/>
    <w:basedOn w:val="Fuentedeprrafopredeter"/>
    <w:rsid w:val="00AB6E97"/>
    <w:rPr>
      <w:rFonts w:ascii="TimesNewRomanPSMT" w:hAnsi="TimesNewRomanPSMT" w:hint="default"/>
      <w:b w:val="0"/>
      <w:bCs w:val="0"/>
      <w:i w:val="0"/>
      <w:iCs w:val="0"/>
      <w:color w:val="000000"/>
      <w:sz w:val="20"/>
      <w:szCs w:val="20"/>
    </w:rPr>
  </w:style>
  <w:style w:type="character" w:customStyle="1" w:styleId="fontstyle31">
    <w:name w:val="fontstyle31"/>
    <w:basedOn w:val="Fuentedeprrafopredeter"/>
    <w:rsid w:val="00B508FF"/>
    <w:rPr>
      <w:rFonts w:ascii="Tahoma" w:hAnsi="Tahoma" w:cs="Tahoma" w:hint="default"/>
      <w:b w:val="0"/>
      <w:bCs w:val="0"/>
      <w:i w:val="0"/>
      <w:iCs w:val="0"/>
      <w:color w:val="000000"/>
      <w:sz w:val="18"/>
      <w:szCs w:val="18"/>
    </w:rPr>
  </w:style>
  <w:style w:type="character" w:customStyle="1" w:styleId="apple-converted-space">
    <w:name w:val="apple-converted-space"/>
    <w:basedOn w:val="Fuentedeprrafopredeter"/>
    <w:rsid w:val="00432572"/>
  </w:style>
  <w:style w:type="character" w:styleId="Hipervnculo">
    <w:name w:val="Hyperlink"/>
    <w:basedOn w:val="Fuentedeprrafopredeter"/>
    <w:uiPriority w:val="99"/>
    <w:unhideWhenUsed/>
    <w:rsid w:val="00432572"/>
    <w:rPr>
      <w:color w:val="0000FF"/>
      <w:u w:val="single"/>
    </w:rPr>
  </w:style>
  <w:style w:type="paragraph" w:styleId="NormalWeb">
    <w:name w:val="Normal (Web)"/>
    <w:basedOn w:val="Normal"/>
    <w:uiPriority w:val="99"/>
    <w:semiHidden/>
    <w:unhideWhenUsed/>
    <w:rsid w:val="00432572"/>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7366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es.wikipedia.org/wiki/Sulfuro_de_cadmio" TargetMode="External"/><Relationship Id="rId39" Type="http://schemas.openxmlformats.org/officeDocument/2006/relationships/hyperlink" Target="https://es.wikipedia.org/wiki/Cobre" TargetMode="External"/><Relationship Id="rId21" Type="http://schemas.openxmlformats.org/officeDocument/2006/relationships/hyperlink" Target="https://es.wikipedia.org/wiki/Resistencia_el%C3%A9ctrica" TargetMode="External"/><Relationship Id="rId34" Type="http://schemas.openxmlformats.org/officeDocument/2006/relationships/hyperlink" Target="https://es.wikipedia.org/wiki/Rayos_infrarrojos" TargetMode="External"/><Relationship Id="rId42" Type="http://schemas.openxmlformats.org/officeDocument/2006/relationships/hyperlink" Target="https://es.wikipedia.org/wiki/Fotorresistor"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es.wikipedia.org/wiki/Componente_electr%C3%B3nico" TargetMode="External"/><Relationship Id="rId29" Type="http://schemas.openxmlformats.org/officeDocument/2006/relationships/hyperlink" Target="https://es.wikipedia.org/wiki/Semiconductor" TargetMode="External"/><Relationship Id="rId41" Type="http://schemas.openxmlformats.org/officeDocument/2006/relationships/hyperlink" Target="http://www.atmel.com/Images/Atmel-2549-8-bit-AVR-Microcontroller-ATmega640-1280-1281-2560-2561_datasheet.pdf"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es.wikipedia.org/wiki/Efecto_fotoel%C3%A9ctrico" TargetMode="External"/><Relationship Id="rId32" Type="http://schemas.openxmlformats.org/officeDocument/2006/relationships/hyperlink" Target="https://es.wikipedia.org/wiki/Resistencia_el%C3%A9ctrica" TargetMode="External"/><Relationship Id="rId37" Type="http://schemas.openxmlformats.org/officeDocument/2006/relationships/hyperlink" Target="https://es.wikipedia.org/wiki/C%C3%A1mara_fotogr%C3%A1fica" TargetMode="External"/><Relationship Id="rId40" Type="http://schemas.openxmlformats.org/officeDocument/2006/relationships/hyperlink" Target="https://es.wikipedia.org/wiki/Rayos_infrarrojos"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6.png"/><Relationship Id="rId28" Type="http://schemas.openxmlformats.org/officeDocument/2006/relationships/hyperlink" Target="https://es.wikipedia.org/wiki/Fot%C3%B3n" TargetMode="External"/><Relationship Id="rId36" Type="http://schemas.openxmlformats.org/officeDocument/2006/relationships/hyperlink" Target="https://es.wikipedia.org/wiki/Ultravioleta"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es.wikipedia.org/wiki/Banda_de_conducci%C3%B3n"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es.wikipedia.org/wiki/Luz" TargetMode="External"/><Relationship Id="rId27" Type="http://schemas.openxmlformats.org/officeDocument/2006/relationships/hyperlink" Target="https://es.wikipedia.org/wiki/Frecuencia" TargetMode="External"/><Relationship Id="rId30" Type="http://schemas.openxmlformats.org/officeDocument/2006/relationships/hyperlink" Target="https://es.wikipedia.org/wiki/Electr%C3%B3n" TargetMode="External"/><Relationship Id="rId35" Type="http://schemas.openxmlformats.org/officeDocument/2006/relationships/hyperlink" Target="https://es.wikipedia.org/wiki/Luz" TargetMode="External"/><Relationship Id="rId43"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es.wikipedia.org/wiki/Semiconductor" TargetMode="External"/><Relationship Id="rId33" Type="http://schemas.openxmlformats.org/officeDocument/2006/relationships/hyperlink" Target="https://es.wikipedia.org/wiki/Cadmio" TargetMode="External"/><Relationship Id="rId38" Type="http://schemas.openxmlformats.org/officeDocument/2006/relationships/hyperlink" Target="https://es.wikipedia.org/wiki/German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2017-05-15T00:00:00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724</TotalTime>
  <Pages>10</Pages>
  <Words>2505</Words>
  <Characters>13780</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Practica 11</vt:lpstr>
    </vt:vector>
  </TitlesOfParts>
  <Company>MICROPROCESADORES Y MICROCONTROLADORES</Company>
  <LinksUpToDate>false</LinksUpToDate>
  <CharactersWithSpaces>16253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11</dc:title>
  <dc:subject>Uso del convertidor analógico Digital del ATmega1280</dc:subject>
  <dc:creator>CARLOS OMAR CALDERON MEZA</dc:creator>
  <cp:keywords/>
  <dc:description/>
  <cp:lastModifiedBy>OMAR CALDERON</cp:lastModifiedBy>
  <cp:revision>13</cp:revision>
  <cp:lastPrinted>2017-05-19T19:49:00Z</cp:lastPrinted>
  <dcterms:created xsi:type="dcterms:W3CDTF">2017-05-16T07:28:00Z</dcterms:created>
  <dcterms:modified xsi:type="dcterms:W3CDTF">2017-05-19T20:06:00Z</dcterms:modified>
</cp:coreProperties>
</file>