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2982E" w14:textId="77777777" w:rsidR="00430C0E" w:rsidRPr="00AF20F1" w:rsidRDefault="001E6C4C">
      <w:pPr>
        <w:rPr>
          <w:b/>
          <w:sz w:val="28"/>
          <w:szCs w:val="28"/>
          <w:lang w:val="es-ES"/>
        </w:rPr>
      </w:pPr>
      <w:r w:rsidRPr="00AF20F1">
        <w:rPr>
          <w:b/>
          <w:sz w:val="28"/>
          <w:szCs w:val="28"/>
          <w:lang w:val="es-ES"/>
        </w:rPr>
        <w:t>Definición del ambiente del proyecto</w:t>
      </w:r>
    </w:p>
    <w:p w14:paraId="3B15047D" w14:textId="77777777" w:rsidR="00430C0E" w:rsidRPr="00AF20F1" w:rsidRDefault="001E6C4C">
      <w:pPr>
        <w:rPr>
          <w:lang w:val="es-ES"/>
        </w:rPr>
      </w:pPr>
      <w:r w:rsidRPr="00AF20F1">
        <w:rPr>
          <w:lang w:val="es-ES"/>
        </w:rPr>
        <w:t>Omar Diaz - Diego Burbano</w:t>
      </w:r>
    </w:p>
    <w:p w14:paraId="3059F8D7" w14:textId="77777777" w:rsidR="00430C0E" w:rsidRPr="00AF20F1" w:rsidRDefault="00430C0E">
      <w:pPr>
        <w:rPr>
          <w:lang w:val="es-ES"/>
        </w:rPr>
      </w:pPr>
    </w:p>
    <w:p w14:paraId="06AC2A3F" w14:textId="6FC0C882" w:rsidR="00430C0E" w:rsidRPr="00AF20F1" w:rsidRDefault="001E6C4C">
      <w:pPr>
        <w:jc w:val="both"/>
        <w:rPr>
          <w:lang w:val="es-ES"/>
        </w:rPr>
      </w:pPr>
      <w:r w:rsidRPr="00AF20F1">
        <w:rPr>
          <w:lang w:val="es-ES"/>
        </w:rPr>
        <w:t>A continuación</w:t>
      </w:r>
      <w:r w:rsidR="00AF20F1" w:rsidRPr="00AF20F1">
        <w:rPr>
          <w:lang w:val="es-ES"/>
        </w:rPr>
        <w:t>,</w:t>
      </w:r>
      <w:r w:rsidRPr="00AF20F1">
        <w:rPr>
          <w:lang w:val="es-ES"/>
        </w:rPr>
        <w:t xml:space="preserve"> presentaremos una caracterización de una solución al proyecto de conformación de un agente entrenado para encontrar la salida a un laberinto propuesto (ambiente). Para ello definiremos los siguientes componentes:</w:t>
      </w:r>
    </w:p>
    <w:p w14:paraId="15DD7A12" w14:textId="77777777" w:rsidR="00430C0E" w:rsidRPr="00AF20F1" w:rsidRDefault="00430C0E">
      <w:pPr>
        <w:jc w:val="both"/>
        <w:rPr>
          <w:lang w:val="es-ES"/>
        </w:rPr>
      </w:pPr>
    </w:p>
    <w:p w14:paraId="6CA0CD71" w14:textId="77777777" w:rsidR="00430C0E" w:rsidRPr="00AF20F1" w:rsidRDefault="001E6C4C">
      <w:pPr>
        <w:numPr>
          <w:ilvl w:val="0"/>
          <w:numId w:val="2"/>
        </w:numPr>
        <w:jc w:val="both"/>
        <w:rPr>
          <w:lang w:val="es-ES"/>
        </w:rPr>
      </w:pPr>
      <w:r w:rsidRPr="00AF20F1">
        <w:rPr>
          <w:lang w:val="es-ES"/>
        </w:rPr>
        <w:t>Definición del conjunto de estados del ambiente (laberinto)</w:t>
      </w:r>
    </w:p>
    <w:p w14:paraId="6FF65E23" w14:textId="77777777" w:rsidR="00430C0E" w:rsidRPr="00AF20F1" w:rsidRDefault="001E6C4C">
      <w:pPr>
        <w:numPr>
          <w:ilvl w:val="0"/>
          <w:numId w:val="2"/>
        </w:numPr>
        <w:jc w:val="both"/>
        <w:rPr>
          <w:lang w:val="es-ES"/>
        </w:rPr>
      </w:pPr>
      <w:r w:rsidRPr="00AF20F1">
        <w:rPr>
          <w:lang w:val="es-ES"/>
        </w:rPr>
        <w:t>Definición de acciones del ambiente</w:t>
      </w:r>
    </w:p>
    <w:p w14:paraId="598648BE" w14:textId="77777777" w:rsidR="00430C0E" w:rsidRPr="00AF20F1" w:rsidRDefault="001E6C4C">
      <w:pPr>
        <w:numPr>
          <w:ilvl w:val="0"/>
          <w:numId w:val="2"/>
        </w:numPr>
        <w:jc w:val="both"/>
        <w:rPr>
          <w:lang w:val="es-ES"/>
        </w:rPr>
      </w:pPr>
      <w:r w:rsidRPr="00AF20F1">
        <w:rPr>
          <w:lang w:val="es-ES"/>
        </w:rPr>
        <w:t>Descripción de la función de recompensa</w:t>
      </w:r>
    </w:p>
    <w:p w14:paraId="0FA18DBF" w14:textId="77777777" w:rsidR="00430C0E" w:rsidRPr="00AF20F1" w:rsidRDefault="00430C0E">
      <w:pPr>
        <w:jc w:val="both"/>
        <w:rPr>
          <w:lang w:val="es-ES"/>
        </w:rPr>
      </w:pPr>
    </w:p>
    <w:p w14:paraId="43C7A15E" w14:textId="77777777" w:rsidR="00430C0E" w:rsidRPr="00AF20F1" w:rsidRDefault="001E6C4C">
      <w:pPr>
        <w:jc w:val="both"/>
        <w:rPr>
          <w:lang w:val="es-ES"/>
        </w:rPr>
      </w:pPr>
      <w:r w:rsidRPr="00AF20F1">
        <w:rPr>
          <w:lang w:val="es-ES"/>
        </w:rPr>
        <w:t xml:space="preserve">La descripción de estos componentes estará basada en un ambiente tipo </w:t>
      </w:r>
      <w:proofErr w:type="spellStart"/>
      <w:r w:rsidRPr="0096541F">
        <w:rPr>
          <w:i/>
          <w:iCs/>
          <w:lang w:val="es-ES"/>
        </w:rPr>
        <w:t>Gridworld</w:t>
      </w:r>
      <w:proofErr w:type="spellEnd"/>
      <w:r w:rsidRPr="00AF20F1">
        <w:rPr>
          <w:lang w:val="es-ES"/>
        </w:rPr>
        <w:t xml:space="preserve"> que es en realidad un laberinto de dimensiones 8 filas x 7 columnas, con una única entrada y una única salida como el que se presenta en la figura 1. </w:t>
      </w:r>
    </w:p>
    <w:p w14:paraId="5C8669D7" w14:textId="77777777" w:rsidR="00430C0E" w:rsidRPr="00AF20F1" w:rsidRDefault="00430C0E">
      <w:pPr>
        <w:jc w:val="both"/>
        <w:rPr>
          <w:lang w:val="es-ES"/>
        </w:rPr>
      </w:pPr>
    </w:p>
    <w:p w14:paraId="2B973D04" w14:textId="1AB84B4D" w:rsidR="00430C0E" w:rsidRPr="00AF20F1" w:rsidRDefault="003D6789">
      <w:pPr>
        <w:jc w:val="center"/>
        <w:rPr>
          <w:lang w:val="es-ES"/>
        </w:rPr>
      </w:pPr>
      <w:r w:rsidRPr="00AF20F1">
        <w:rPr>
          <w:noProof/>
          <w:lang w:val="es-ES"/>
        </w:rPr>
        <w:t xml:space="preserve"> </w:t>
      </w:r>
      <w:r w:rsidR="001E6C4C" w:rsidRPr="00AF20F1">
        <w:rPr>
          <w:noProof/>
          <w:lang w:val="es-ES"/>
        </w:rPr>
        <w:drawing>
          <wp:inline distT="114300" distB="114300" distL="114300" distR="114300" wp14:anchorId="7F31627A" wp14:editId="249BD99C">
            <wp:extent cx="3552825" cy="395932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552825" cy="3959327"/>
                    </a:xfrm>
                    <a:prstGeom prst="rect">
                      <a:avLst/>
                    </a:prstGeom>
                    <a:ln/>
                  </pic:spPr>
                </pic:pic>
              </a:graphicData>
            </a:graphic>
          </wp:inline>
        </w:drawing>
      </w:r>
    </w:p>
    <w:p w14:paraId="640C891C" w14:textId="77777777" w:rsidR="00430C0E" w:rsidRPr="00AF20F1" w:rsidRDefault="001E6C4C">
      <w:pPr>
        <w:jc w:val="center"/>
        <w:rPr>
          <w:i/>
          <w:lang w:val="es-ES"/>
        </w:rPr>
      </w:pPr>
      <w:r w:rsidRPr="00AF20F1">
        <w:rPr>
          <w:i/>
          <w:lang w:val="es-ES"/>
        </w:rPr>
        <w:t>Figura 1 - Ambiente tipo laberinto</w:t>
      </w:r>
    </w:p>
    <w:p w14:paraId="4FF4DC06" w14:textId="77777777" w:rsidR="00430C0E" w:rsidRPr="00AF20F1" w:rsidRDefault="00430C0E">
      <w:pPr>
        <w:jc w:val="both"/>
        <w:rPr>
          <w:lang w:val="es-ES"/>
        </w:rPr>
      </w:pPr>
    </w:p>
    <w:p w14:paraId="7FA9BEBF" w14:textId="3D1099FA" w:rsidR="00430C0E" w:rsidRPr="00AF20F1" w:rsidRDefault="001E6C4C">
      <w:pPr>
        <w:jc w:val="both"/>
        <w:rPr>
          <w:lang w:val="es-ES"/>
        </w:rPr>
      </w:pPr>
      <w:r w:rsidRPr="00AF20F1">
        <w:rPr>
          <w:lang w:val="es-ES"/>
        </w:rPr>
        <w:t>El ambiente descrito, contempla una cantidad predefinida de límites o paredes, a través de las cuales el agente no puede cambiar su posición. Para el caso particular del ambiente descrito</w:t>
      </w:r>
      <w:r w:rsidR="0096541F">
        <w:rPr>
          <w:lang w:val="es-ES"/>
        </w:rPr>
        <w:t>,</w:t>
      </w:r>
      <w:r w:rsidRPr="00AF20F1">
        <w:rPr>
          <w:lang w:val="es-ES"/>
        </w:rPr>
        <w:t xml:space="preserve"> se han definido un total de 65 paredes que limitan los movimientos del agente. En el apartado </w:t>
      </w:r>
      <w:r w:rsidRPr="00AF20F1">
        <w:rPr>
          <w:i/>
          <w:lang w:val="es-ES"/>
        </w:rPr>
        <w:t>2. Definición de acciones del ambiente</w:t>
      </w:r>
      <w:r w:rsidRPr="00AF20F1">
        <w:rPr>
          <w:lang w:val="es-ES"/>
        </w:rPr>
        <w:t>, describiremos con más detalle las implicaciones de las mismas en el entorno y en el movimiento del agente</w:t>
      </w:r>
      <w:r w:rsidR="0096541F">
        <w:rPr>
          <w:lang w:val="es-ES"/>
        </w:rPr>
        <w:t>,</w:t>
      </w:r>
      <w:r w:rsidRPr="00AF20F1">
        <w:rPr>
          <w:lang w:val="es-ES"/>
        </w:rPr>
        <w:t xml:space="preserve"> al momento de explorar o explotar el mismo.</w:t>
      </w:r>
    </w:p>
    <w:p w14:paraId="2E07AD28" w14:textId="77777777" w:rsidR="00430C0E" w:rsidRPr="00AF20F1" w:rsidRDefault="00430C0E">
      <w:pPr>
        <w:jc w:val="center"/>
        <w:rPr>
          <w:i/>
          <w:lang w:val="es-ES"/>
        </w:rPr>
      </w:pPr>
    </w:p>
    <w:p w14:paraId="778AB676" w14:textId="77777777" w:rsidR="00430C0E" w:rsidRPr="00AF20F1" w:rsidRDefault="00430C0E">
      <w:pPr>
        <w:jc w:val="both"/>
        <w:rPr>
          <w:lang w:val="es-ES"/>
        </w:rPr>
      </w:pPr>
    </w:p>
    <w:p w14:paraId="1F86D264" w14:textId="77777777" w:rsidR="00430C0E" w:rsidRPr="00AF20F1" w:rsidRDefault="001E6C4C">
      <w:pPr>
        <w:numPr>
          <w:ilvl w:val="0"/>
          <w:numId w:val="6"/>
        </w:numPr>
        <w:jc w:val="both"/>
        <w:rPr>
          <w:b/>
          <w:lang w:val="es-ES"/>
        </w:rPr>
      </w:pPr>
      <w:r w:rsidRPr="00AF20F1">
        <w:rPr>
          <w:b/>
          <w:lang w:val="es-ES"/>
        </w:rPr>
        <w:t>Definición de conjunto de estados (S)</w:t>
      </w:r>
    </w:p>
    <w:p w14:paraId="1242142F" w14:textId="77777777" w:rsidR="00430C0E" w:rsidRPr="00AF20F1" w:rsidRDefault="001E6C4C">
      <w:pPr>
        <w:ind w:left="720"/>
        <w:jc w:val="both"/>
        <w:rPr>
          <w:lang w:val="es-ES"/>
        </w:rPr>
      </w:pPr>
      <w:r w:rsidRPr="00AF20F1">
        <w:rPr>
          <w:lang w:val="es-ES"/>
        </w:rPr>
        <w:t>El conjunto de estados representa todas las posiciones posibles del agente dentro de la cuadrícula que no son obstáculos.</w:t>
      </w:r>
    </w:p>
    <w:p w14:paraId="0C0CF7FD" w14:textId="77777777" w:rsidR="00430C0E" w:rsidRPr="00AF20F1" w:rsidRDefault="001E6C4C">
      <w:pPr>
        <w:ind w:left="720"/>
        <w:jc w:val="both"/>
        <w:rPr>
          <w:sz w:val="24"/>
          <w:szCs w:val="24"/>
          <w:lang w:val="es-ES"/>
        </w:rPr>
      </w:pPr>
      <w:r w:rsidRPr="00AF20F1">
        <w:rPr>
          <w:lang w:val="es-ES"/>
        </w:rPr>
        <w:br/>
      </w:r>
      <m:oMathPara>
        <m:oMath>
          <m:r>
            <w:rPr>
              <w:rFonts w:ascii="Cambria Math" w:hAnsi="Cambria Math"/>
              <w:sz w:val="24"/>
              <w:szCs w:val="24"/>
              <w:lang w:val="es-ES"/>
            </w:rPr>
            <m:t>S = {(i,j) | i ∈[0,nfilas​-1], j ∈ [0,ncolumnas​-1], celda(i,j) no es un obstaculo}</m:t>
          </m:r>
        </m:oMath>
      </m:oMathPara>
    </w:p>
    <w:p w14:paraId="68925F21" w14:textId="77777777" w:rsidR="00430C0E" w:rsidRPr="00AF20F1" w:rsidRDefault="00430C0E">
      <w:pPr>
        <w:ind w:left="720"/>
        <w:jc w:val="both"/>
        <w:rPr>
          <w:lang w:val="es-ES"/>
        </w:rPr>
      </w:pPr>
    </w:p>
    <w:p w14:paraId="525853FF" w14:textId="094C8AE1" w:rsidR="00430C0E" w:rsidRPr="00AF20F1" w:rsidRDefault="001E6C4C">
      <w:pPr>
        <w:ind w:left="720"/>
        <w:jc w:val="both"/>
        <w:rPr>
          <w:lang w:val="es-ES"/>
        </w:rPr>
      </w:pPr>
      <w:r w:rsidRPr="00AF20F1">
        <w:rPr>
          <w:lang w:val="es-ES"/>
        </w:rPr>
        <w:t>Según la anterior definición:</w:t>
      </w:r>
    </w:p>
    <w:p w14:paraId="219B43C4" w14:textId="6337AEA8" w:rsidR="00430C0E" w:rsidRPr="00AF20F1" w:rsidRDefault="001E6C4C">
      <w:pPr>
        <w:ind w:left="1440"/>
        <w:jc w:val="both"/>
        <w:rPr>
          <w:lang w:val="es-ES"/>
        </w:rPr>
      </w:pPr>
      <w:proofErr w:type="spellStart"/>
      <w:r w:rsidRPr="00AF20F1">
        <w:rPr>
          <w:i/>
          <w:lang w:val="es-ES"/>
        </w:rPr>
        <w:t>nfilas</w:t>
      </w:r>
      <w:proofErr w:type="spellEnd"/>
      <w:r w:rsidRPr="00AF20F1">
        <w:rPr>
          <w:i/>
          <w:lang w:val="es-ES"/>
        </w:rPr>
        <w:t xml:space="preserve"> </w:t>
      </w:r>
      <w:r w:rsidRPr="00AF20F1">
        <w:rPr>
          <w:lang w:val="es-ES"/>
        </w:rPr>
        <w:t>corresponde al número de filas de la cuadrícula</w:t>
      </w:r>
      <w:r w:rsidR="005E5F87" w:rsidRPr="00AF20F1">
        <w:rPr>
          <w:lang w:val="es-ES"/>
        </w:rPr>
        <w:t>,</w:t>
      </w:r>
      <w:r w:rsidRPr="00AF20F1">
        <w:rPr>
          <w:lang w:val="es-ES"/>
        </w:rPr>
        <w:t xml:space="preserve"> 8</w:t>
      </w:r>
      <w:r w:rsidR="00AF20F1">
        <w:rPr>
          <w:lang w:val="es-ES"/>
        </w:rPr>
        <w:t xml:space="preserve"> para nuestro ambiente</w:t>
      </w:r>
      <w:r w:rsidRPr="00AF20F1">
        <w:rPr>
          <w:lang w:val="es-ES"/>
        </w:rPr>
        <w:t>.</w:t>
      </w:r>
    </w:p>
    <w:p w14:paraId="5C837FC8" w14:textId="0D20E162" w:rsidR="00430C0E" w:rsidRPr="00AF20F1" w:rsidRDefault="001E6C4C">
      <w:pPr>
        <w:ind w:left="1440"/>
        <w:jc w:val="both"/>
        <w:rPr>
          <w:lang w:val="es-ES"/>
        </w:rPr>
      </w:pPr>
      <w:proofErr w:type="spellStart"/>
      <w:r w:rsidRPr="00AF20F1">
        <w:rPr>
          <w:i/>
          <w:lang w:val="es-ES"/>
        </w:rPr>
        <w:t>ncolumnas</w:t>
      </w:r>
      <w:proofErr w:type="spellEnd"/>
      <w:r w:rsidRPr="00AF20F1">
        <w:rPr>
          <w:i/>
          <w:lang w:val="es-ES"/>
        </w:rPr>
        <w:t xml:space="preserve"> </w:t>
      </w:r>
      <w:r w:rsidRPr="00AF20F1">
        <w:rPr>
          <w:lang w:val="es-ES"/>
        </w:rPr>
        <w:t>corresponde al número de columnas de la cuadrícula, 7</w:t>
      </w:r>
      <w:r w:rsidR="00AF20F1">
        <w:rPr>
          <w:lang w:val="es-ES"/>
        </w:rPr>
        <w:t xml:space="preserve"> para nuestro ambiente</w:t>
      </w:r>
      <w:r w:rsidRPr="00AF20F1">
        <w:rPr>
          <w:lang w:val="es-ES"/>
        </w:rPr>
        <w:t>.</w:t>
      </w:r>
    </w:p>
    <w:p w14:paraId="3BCA03BB" w14:textId="77777777" w:rsidR="00430C0E" w:rsidRPr="00AF20F1" w:rsidRDefault="00430C0E">
      <w:pPr>
        <w:ind w:left="1440"/>
        <w:jc w:val="both"/>
        <w:rPr>
          <w:lang w:val="es-ES"/>
        </w:rPr>
      </w:pPr>
    </w:p>
    <w:p w14:paraId="4FFE023C" w14:textId="77777777" w:rsidR="00430C0E" w:rsidRPr="00AF20F1" w:rsidRDefault="001E6C4C">
      <w:pPr>
        <w:ind w:left="1440"/>
        <w:jc w:val="both"/>
        <w:rPr>
          <w:lang w:val="es-ES"/>
        </w:rPr>
      </w:pPr>
      <w:r w:rsidRPr="00AF20F1">
        <w:rPr>
          <w:lang w:val="es-ES"/>
        </w:rPr>
        <w:t xml:space="preserve">Formato: Una tupla de coordenadas </w:t>
      </w:r>
      <w:r w:rsidRPr="00AF20F1">
        <w:rPr>
          <w:i/>
          <w:iCs/>
          <w:lang w:val="es-ES"/>
        </w:rPr>
        <w:t>(i, j)</w:t>
      </w:r>
    </w:p>
    <w:p w14:paraId="5EA8A7D0" w14:textId="77777777" w:rsidR="00430C0E" w:rsidRPr="00AF20F1" w:rsidRDefault="001E6C4C">
      <w:pPr>
        <w:ind w:left="1440"/>
        <w:jc w:val="both"/>
        <w:rPr>
          <w:lang w:val="es-ES"/>
        </w:rPr>
      </w:pPr>
      <w:r w:rsidRPr="00AF20F1">
        <w:rPr>
          <w:lang w:val="es-ES"/>
        </w:rPr>
        <w:t>Rango de valores para filas: [0, 7] - 8 filas en total</w:t>
      </w:r>
    </w:p>
    <w:p w14:paraId="073AC59C" w14:textId="77777777" w:rsidR="00430C0E" w:rsidRPr="00AF20F1" w:rsidRDefault="001E6C4C">
      <w:pPr>
        <w:ind w:left="1440"/>
        <w:jc w:val="both"/>
        <w:rPr>
          <w:lang w:val="es-ES"/>
        </w:rPr>
      </w:pPr>
      <w:r w:rsidRPr="00AF20F1">
        <w:rPr>
          <w:lang w:val="es-ES"/>
        </w:rPr>
        <w:t>Rango de valores para columnas: [0, 6] - 7 columnas en total</w:t>
      </w:r>
    </w:p>
    <w:p w14:paraId="74BBAC7D" w14:textId="77777777" w:rsidR="00430C0E" w:rsidRPr="00AF20F1" w:rsidRDefault="001E6C4C">
      <w:pPr>
        <w:ind w:left="1440"/>
        <w:jc w:val="both"/>
        <w:rPr>
          <w:lang w:val="es-ES"/>
        </w:rPr>
      </w:pPr>
      <w:r w:rsidRPr="00AF20F1">
        <w:rPr>
          <w:lang w:val="es-ES"/>
        </w:rPr>
        <w:t xml:space="preserve">. </w:t>
      </w:r>
      <w:r w:rsidRPr="00AF20F1">
        <w:rPr>
          <w:lang w:val="es-ES"/>
        </w:rPr>
        <w:tab/>
      </w:r>
    </w:p>
    <w:p w14:paraId="5ED527CD" w14:textId="77777777" w:rsidR="00430C0E" w:rsidRPr="00AF20F1" w:rsidRDefault="001E6C4C">
      <w:pPr>
        <w:ind w:left="720"/>
        <w:jc w:val="both"/>
        <w:rPr>
          <w:lang w:val="es-ES"/>
        </w:rPr>
      </w:pPr>
      <w:r w:rsidRPr="00AF20F1">
        <w:rPr>
          <w:lang w:val="es-ES"/>
        </w:rPr>
        <w:t>El entorno contiene:</w:t>
      </w:r>
    </w:p>
    <w:p w14:paraId="3264CEFF" w14:textId="77777777" w:rsidR="00430C0E" w:rsidRPr="00AF20F1" w:rsidRDefault="001E6C4C">
      <w:pPr>
        <w:numPr>
          <w:ilvl w:val="0"/>
          <w:numId w:val="1"/>
        </w:numPr>
        <w:spacing w:before="240"/>
        <w:jc w:val="both"/>
        <w:rPr>
          <w:lang w:val="es-ES"/>
        </w:rPr>
      </w:pPr>
      <w:r w:rsidRPr="00AF20F1">
        <w:rPr>
          <w:lang w:val="es-ES"/>
        </w:rPr>
        <w:t xml:space="preserve">Estado </w:t>
      </w:r>
      <w:r w:rsidRPr="00AF20F1">
        <w:rPr>
          <w:i/>
          <w:lang w:val="es-ES"/>
        </w:rPr>
        <w:t>inicial</w:t>
      </w:r>
      <w:r w:rsidRPr="00AF20F1">
        <w:rPr>
          <w:lang w:val="es-ES"/>
        </w:rPr>
        <w:t xml:space="preserve">: </w:t>
      </w:r>
      <m:oMath>
        <m:r>
          <w:rPr>
            <w:rFonts w:ascii="Cambria Math" w:hAnsi="Cambria Math"/>
            <w:lang w:val="es-ES"/>
          </w:rPr>
          <m:t xml:space="preserve">s0 = (6,0)  </m:t>
        </m:r>
      </m:oMath>
      <w:r w:rsidRPr="00AF20F1">
        <w:rPr>
          <w:lang w:val="es-ES"/>
        </w:rPr>
        <w:t>es el punto de partida del agente al comienzo de cada episodio dentro del entorno Gridworld.</w:t>
      </w:r>
    </w:p>
    <w:p w14:paraId="6065D936" w14:textId="7A147FE2" w:rsidR="00430C0E" w:rsidRPr="00AF20F1" w:rsidRDefault="001E6C4C">
      <w:pPr>
        <w:numPr>
          <w:ilvl w:val="0"/>
          <w:numId w:val="1"/>
        </w:numPr>
        <w:jc w:val="both"/>
        <w:rPr>
          <w:lang w:val="es-ES"/>
        </w:rPr>
      </w:pPr>
      <w:r w:rsidRPr="00AF20F1">
        <w:rPr>
          <w:lang w:val="es-ES"/>
        </w:rPr>
        <w:t xml:space="preserve">Estado </w:t>
      </w:r>
      <w:r w:rsidRPr="00AF20F1">
        <w:rPr>
          <w:i/>
          <w:lang w:val="es-ES"/>
        </w:rPr>
        <w:t>terminal</w:t>
      </w:r>
      <w:r w:rsidRPr="00AF20F1">
        <w:rPr>
          <w:lang w:val="es-ES"/>
        </w:rPr>
        <w:t xml:space="preserve">: </w:t>
      </w:r>
      <m:oMath>
        <m:r>
          <w:rPr>
            <w:rFonts w:ascii="Cambria Math" w:hAnsi="Cambria Math"/>
            <w:lang w:val="es-ES"/>
          </w:rPr>
          <m:t>sT = (1,6)</m:t>
        </m:r>
      </m:oMath>
      <w:r w:rsidRPr="00AF20F1">
        <w:rPr>
          <w:lang w:val="es-ES"/>
        </w:rPr>
        <w:t xml:space="preserve"> representa una única posición en la cuadrícula donde el episodio concluye de forma definitiva. Una vez que el agente alcanza </w:t>
      </w:r>
      <w:r w:rsidR="0045720B">
        <w:rPr>
          <w:lang w:val="es-ES"/>
        </w:rPr>
        <w:t xml:space="preserve">este </w:t>
      </w:r>
      <w:r w:rsidRPr="00AF20F1">
        <w:rPr>
          <w:lang w:val="es-ES"/>
        </w:rPr>
        <w:t>estado, no puede realizar más acciones y no se generan nuevas transiciones.</w:t>
      </w:r>
    </w:p>
    <w:p w14:paraId="3E4ADEE2" w14:textId="59848815" w:rsidR="00430C0E" w:rsidRPr="00AF20F1" w:rsidRDefault="001E6C4C">
      <w:pPr>
        <w:numPr>
          <w:ilvl w:val="0"/>
          <w:numId w:val="1"/>
        </w:numPr>
        <w:jc w:val="both"/>
        <w:rPr>
          <w:lang w:val="es-ES"/>
        </w:rPr>
      </w:pPr>
      <w:r w:rsidRPr="00AF20F1">
        <w:rPr>
          <w:lang w:val="es-ES"/>
        </w:rPr>
        <w:t>Estados bloqueados: no se consideran estados bloqueados. Es decir</w:t>
      </w:r>
      <w:r w:rsidR="005E5F87" w:rsidRPr="00AF20F1">
        <w:rPr>
          <w:lang w:val="es-ES"/>
        </w:rPr>
        <w:t>,</w:t>
      </w:r>
      <w:r w:rsidRPr="00AF20F1">
        <w:rPr>
          <w:lang w:val="es-ES"/>
        </w:rPr>
        <w:t xml:space="preserve"> el agente puede llegar a ocupar, siguiendo la ruta correcta, cualquier posición en la cuadrícula.</w:t>
      </w:r>
    </w:p>
    <w:p w14:paraId="59555E04" w14:textId="77777777" w:rsidR="00430C0E" w:rsidRPr="00AF20F1" w:rsidRDefault="001E6C4C">
      <w:pPr>
        <w:numPr>
          <w:ilvl w:val="0"/>
          <w:numId w:val="1"/>
        </w:numPr>
        <w:spacing w:after="240"/>
        <w:jc w:val="both"/>
        <w:rPr>
          <w:lang w:val="es-ES"/>
        </w:rPr>
      </w:pPr>
      <w:r w:rsidRPr="00AF20F1">
        <w:rPr>
          <w:lang w:val="es-ES"/>
        </w:rPr>
        <w:t>Estados transitables: celdas regulares donde el agente puede moverse y acumular recompensa.</w:t>
      </w:r>
    </w:p>
    <w:p w14:paraId="3B049818" w14:textId="77777777" w:rsidR="00430C0E" w:rsidRPr="00AF20F1" w:rsidRDefault="001E6C4C">
      <w:pPr>
        <w:ind w:left="720"/>
        <w:jc w:val="both"/>
        <w:rPr>
          <w:lang w:val="es-ES"/>
        </w:rPr>
      </w:pPr>
      <w:r w:rsidRPr="00AF20F1">
        <w:rPr>
          <w:lang w:val="es-ES"/>
        </w:rPr>
        <w:t>Consideraciones para el conjunto de estados:</w:t>
      </w:r>
    </w:p>
    <w:p w14:paraId="3A4BA5FD" w14:textId="77777777" w:rsidR="00430C0E" w:rsidRPr="00AF20F1" w:rsidRDefault="001E6C4C">
      <w:pPr>
        <w:numPr>
          <w:ilvl w:val="0"/>
          <w:numId w:val="3"/>
        </w:numPr>
        <w:jc w:val="both"/>
        <w:rPr>
          <w:lang w:val="es-ES"/>
        </w:rPr>
      </w:pPr>
      <w:r w:rsidRPr="00AF20F1">
        <w:rPr>
          <w:lang w:val="es-ES"/>
        </w:rPr>
        <w:t>El espacio de estados está limitado por el tamaño de la rejilla.</w:t>
      </w:r>
    </w:p>
    <w:p w14:paraId="032BA984" w14:textId="77777777" w:rsidR="00430C0E" w:rsidRPr="00AF20F1" w:rsidRDefault="001E6C4C">
      <w:pPr>
        <w:numPr>
          <w:ilvl w:val="0"/>
          <w:numId w:val="3"/>
        </w:numPr>
        <w:jc w:val="both"/>
        <w:rPr>
          <w:lang w:val="es-ES"/>
        </w:rPr>
      </w:pPr>
      <w:r w:rsidRPr="00AF20F1">
        <w:rPr>
          <w:lang w:val="es-ES"/>
        </w:rPr>
        <w:t>El agente solo puede ocupar un estado a la vez</w:t>
      </w:r>
    </w:p>
    <w:p w14:paraId="3D12CED2" w14:textId="77777777" w:rsidR="00430C0E" w:rsidRPr="00AF20F1" w:rsidRDefault="00430C0E">
      <w:pPr>
        <w:jc w:val="both"/>
        <w:rPr>
          <w:lang w:val="es-ES"/>
        </w:rPr>
      </w:pPr>
    </w:p>
    <w:p w14:paraId="15952C08" w14:textId="77777777" w:rsidR="00430C0E" w:rsidRPr="00AF20F1" w:rsidRDefault="001E6C4C">
      <w:pPr>
        <w:ind w:left="720"/>
        <w:jc w:val="both"/>
        <w:rPr>
          <w:lang w:val="es-ES"/>
        </w:rPr>
      </w:pPr>
      <w:r w:rsidRPr="00AF20F1">
        <w:rPr>
          <w:lang w:val="es-ES"/>
        </w:rPr>
        <w:t xml:space="preserve">En el anexo final se encuentra la tabla 1, con el conjunto total de estados válidos para el ambiente incluyendo para cada coordenada </w:t>
      </w:r>
      <w:r w:rsidRPr="00E13825">
        <w:rPr>
          <w:i/>
          <w:iCs/>
          <w:lang w:val="es-ES"/>
        </w:rPr>
        <w:t>(</w:t>
      </w:r>
      <w:proofErr w:type="spellStart"/>
      <w:r w:rsidRPr="00E13825">
        <w:rPr>
          <w:i/>
          <w:iCs/>
          <w:lang w:val="es-ES"/>
        </w:rPr>
        <w:t>i,j</w:t>
      </w:r>
      <w:proofErr w:type="spellEnd"/>
      <w:r w:rsidRPr="00E13825">
        <w:rPr>
          <w:i/>
          <w:iCs/>
          <w:lang w:val="es-ES"/>
        </w:rPr>
        <w:t xml:space="preserve">) </w:t>
      </w:r>
      <w:r w:rsidRPr="00AF20F1">
        <w:rPr>
          <w:lang w:val="es-ES"/>
        </w:rPr>
        <w:t xml:space="preserve">el tipo de estado: </w:t>
      </w:r>
      <w:r w:rsidRPr="00AF20F1">
        <w:rPr>
          <w:i/>
          <w:lang w:val="es-ES"/>
        </w:rPr>
        <w:t>inicial</w:t>
      </w:r>
      <w:r w:rsidRPr="00AF20F1">
        <w:rPr>
          <w:lang w:val="es-ES"/>
        </w:rPr>
        <w:t xml:space="preserve">, </w:t>
      </w:r>
      <w:r w:rsidRPr="00AF20F1">
        <w:rPr>
          <w:i/>
          <w:lang w:val="es-ES"/>
        </w:rPr>
        <w:t xml:space="preserve">terminal </w:t>
      </w:r>
      <w:r w:rsidRPr="00AF20F1">
        <w:rPr>
          <w:lang w:val="es-ES"/>
        </w:rPr>
        <w:t xml:space="preserve">o </w:t>
      </w:r>
      <w:r w:rsidRPr="00AF20F1">
        <w:rPr>
          <w:i/>
          <w:lang w:val="es-ES"/>
        </w:rPr>
        <w:t>transitable</w:t>
      </w:r>
      <w:r w:rsidRPr="00AF20F1">
        <w:rPr>
          <w:lang w:val="es-ES"/>
        </w:rPr>
        <w:t xml:space="preserve">. </w:t>
      </w:r>
    </w:p>
    <w:p w14:paraId="16C6DBF1" w14:textId="77777777" w:rsidR="00430C0E" w:rsidRPr="00AF20F1" w:rsidRDefault="00430C0E">
      <w:pPr>
        <w:ind w:left="720"/>
        <w:jc w:val="both"/>
        <w:rPr>
          <w:lang w:val="es-ES"/>
        </w:rPr>
      </w:pPr>
    </w:p>
    <w:p w14:paraId="65F06665" w14:textId="77777777" w:rsidR="00430C0E" w:rsidRPr="00AF20F1" w:rsidRDefault="001E6C4C">
      <w:pPr>
        <w:numPr>
          <w:ilvl w:val="0"/>
          <w:numId w:val="6"/>
        </w:numPr>
        <w:jc w:val="both"/>
        <w:rPr>
          <w:b/>
          <w:lang w:val="es-ES"/>
        </w:rPr>
      </w:pPr>
      <w:r w:rsidRPr="00AF20F1">
        <w:rPr>
          <w:b/>
          <w:lang w:val="es-ES"/>
        </w:rPr>
        <w:t>Definición de acciones del ambiente</w:t>
      </w:r>
    </w:p>
    <w:p w14:paraId="52951339" w14:textId="77777777" w:rsidR="00430C0E" w:rsidRPr="00AF20F1" w:rsidRDefault="001E6C4C">
      <w:pPr>
        <w:ind w:left="720"/>
        <w:jc w:val="both"/>
        <w:rPr>
          <w:lang w:val="es-ES"/>
        </w:rPr>
      </w:pPr>
      <w:r w:rsidRPr="00AF20F1">
        <w:rPr>
          <w:lang w:val="es-ES"/>
        </w:rPr>
        <w:t>Las acciones representan los movimientos posibles del agente dentro de la cuadrícula.</w:t>
      </w:r>
    </w:p>
    <w:p w14:paraId="3C0F4614" w14:textId="77777777" w:rsidR="00430C0E" w:rsidRPr="00AF20F1" w:rsidRDefault="001E6C4C">
      <w:pPr>
        <w:ind w:left="720"/>
        <w:jc w:val="both"/>
        <w:rPr>
          <w:lang w:val="es-ES"/>
        </w:rPr>
      </w:pPr>
      <w:r w:rsidRPr="00AF20F1">
        <w:rPr>
          <w:lang w:val="es-ES"/>
        </w:rPr>
        <w:t xml:space="preserve">En cada estado </w:t>
      </w:r>
      <m:oMath>
        <m:r>
          <w:rPr>
            <w:rFonts w:ascii="Cambria Math" w:hAnsi="Cambria Math"/>
            <w:lang w:val="es-ES"/>
          </w:rPr>
          <m:t>s = (i, j)</m:t>
        </m:r>
      </m:oMath>
      <w:r w:rsidRPr="00AF20F1">
        <w:rPr>
          <w:lang w:val="es-ES"/>
        </w:rPr>
        <w:t xml:space="preserve">, el agente puede intentar moverse hacia una dirección cardinal (arriba, abajo, derecha, izquierda) o salir si el estado es </w:t>
      </w:r>
      <w:r w:rsidRPr="00AF20F1">
        <w:rPr>
          <w:i/>
          <w:lang w:val="es-ES"/>
        </w:rPr>
        <w:t>terminal</w:t>
      </w:r>
      <w:r w:rsidRPr="00AF20F1">
        <w:rPr>
          <w:lang w:val="es-ES"/>
        </w:rPr>
        <w:t>.</w:t>
      </w:r>
    </w:p>
    <w:p w14:paraId="310034F9" w14:textId="77777777" w:rsidR="00430C0E" w:rsidRPr="00AF20F1" w:rsidRDefault="00430C0E">
      <w:pPr>
        <w:ind w:left="720"/>
        <w:jc w:val="both"/>
        <w:rPr>
          <w:lang w:val="es-ES"/>
        </w:rPr>
      </w:pPr>
    </w:p>
    <w:p w14:paraId="6FFD07C6" w14:textId="130F0502" w:rsidR="00430C0E" w:rsidRPr="00AF20F1" w:rsidRDefault="001E6C4C">
      <w:pPr>
        <w:ind w:left="720"/>
        <w:jc w:val="both"/>
        <w:rPr>
          <w:lang w:val="es-ES"/>
        </w:rPr>
      </w:pPr>
      <w:r w:rsidRPr="00AF20F1">
        <w:rPr>
          <w:lang w:val="es-ES"/>
        </w:rPr>
        <w:lastRenderedPageBreak/>
        <w:t xml:space="preserve">Es importante </w:t>
      </w:r>
      <w:r w:rsidR="0045720B">
        <w:rPr>
          <w:lang w:val="es-ES"/>
        </w:rPr>
        <w:t>aclarar</w:t>
      </w:r>
      <w:r w:rsidRPr="00AF20F1">
        <w:rPr>
          <w:lang w:val="es-ES"/>
        </w:rPr>
        <w:t xml:space="preserve"> que los movimientos del agente estarán limitados por las paredes que pueden llegar a rodear cada una de las celdas de la cuadrícula. En el caso que el agente intente llegar a un nuevo estado y se encuentre con una pared de por medio, el estado no cambiará. Por lo tanto, el resultado de la acción depende de si la celda vecina es accesible (no es pared ni está fuera de los límites).</w:t>
      </w:r>
    </w:p>
    <w:p w14:paraId="59203688" w14:textId="77777777" w:rsidR="00430C0E" w:rsidRPr="00AF20F1" w:rsidRDefault="00430C0E">
      <w:pPr>
        <w:ind w:left="720"/>
        <w:jc w:val="both"/>
        <w:rPr>
          <w:lang w:val="es-ES"/>
        </w:rPr>
      </w:pPr>
    </w:p>
    <w:p w14:paraId="43D8E622" w14:textId="77777777" w:rsidR="00430C0E" w:rsidRPr="00AF20F1" w:rsidRDefault="001E6C4C">
      <w:pPr>
        <w:ind w:left="720"/>
        <w:jc w:val="both"/>
        <w:rPr>
          <w:lang w:val="es-ES"/>
        </w:rPr>
      </w:pPr>
      <w:r w:rsidRPr="00AF20F1">
        <w:rPr>
          <w:lang w:val="es-ES"/>
        </w:rPr>
        <w:t>Acciones disponibles:</w:t>
      </w:r>
    </w:p>
    <w:p w14:paraId="73018150" w14:textId="77777777" w:rsidR="00430C0E" w:rsidRPr="00AF20F1" w:rsidRDefault="001E6C4C">
      <w:pPr>
        <w:ind w:left="720"/>
        <w:jc w:val="center"/>
        <w:rPr>
          <w:sz w:val="28"/>
          <w:szCs w:val="28"/>
          <w:lang w:val="es-ES"/>
        </w:rPr>
      </w:pPr>
      <m:oMathPara>
        <m:oMath>
          <m:r>
            <w:rPr>
              <w:rFonts w:ascii="Cambria Math" w:hAnsi="Cambria Math"/>
              <w:sz w:val="28"/>
              <w:szCs w:val="28"/>
              <w:lang w:val="es-ES"/>
            </w:rPr>
            <m:t>A = {up, down, left, right, exit}</m:t>
          </m:r>
        </m:oMath>
      </m:oMathPara>
    </w:p>
    <w:p w14:paraId="1BCAC789" w14:textId="77777777" w:rsidR="00430C0E" w:rsidRPr="00AF20F1" w:rsidRDefault="00430C0E">
      <w:pPr>
        <w:jc w:val="both"/>
        <w:rPr>
          <w:lang w:val="es-ES"/>
        </w:rPr>
      </w:pPr>
    </w:p>
    <w:p w14:paraId="4D5594C8" w14:textId="77777777" w:rsidR="00430C0E" w:rsidRPr="00AF20F1" w:rsidRDefault="001E6C4C">
      <w:pPr>
        <w:ind w:left="720"/>
        <w:jc w:val="both"/>
        <w:rPr>
          <w:lang w:val="es-ES"/>
        </w:rPr>
      </w:pPr>
      <w:r w:rsidRPr="00AF20F1">
        <w:rPr>
          <w:lang w:val="es-ES"/>
        </w:rPr>
        <w:t>Aplicabilidad de las acciones dentro del entorno:</w:t>
      </w:r>
    </w:p>
    <w:p w14:paraId="67399778" w14:textId="77777777" w:rsidR="00430C0E" w:rsidRPr="00AF20F1" w:rsidRDefault="001E6C4C">
      <w:pPr>
        <w:numPr>
          <w:ilvl w:val="0"/>
          <w:numId w:val="4"/>
        </w:numPr>
        <w:jc w:val="both"/>
        <w:rPr>
          <w:lang w:val="es-ES"/>
        </w:rPr>
      </w:pPr>
      <w:r w:rsidRPr="00AF20F1">
        <w:rPr>
          <w:lang w:val="es-ES"/>
        </w:rPr>
        <w:t xml:space="preserve">Si la acción resulta en un movimiento hacia una pared del laberinto, el estado del agente no cambia. </w:t>
      </w:r>
    </w:p>
    <w:p w14:paraId="2774B621" w14:textId="11CDD298" w:rsidR="00430C0E" w:rsidRDefault="001E6C4C">
      <w:pPr>
        <w:numPr>
          <w:ilvl w:val="0"/>
          <w:numId w:val="4"/>
        </w:numPr>
        <w:jc w:val="both"/>
        <w:rPr>
          <w:lang w:val="es-ES"/>
        </w:rPr>
      </w:pPr>
      <w:r w:rsidRPr="00AF20F1">
        <w:rPr>
          <w:lang w:val="es-ES"/>
        </w:rPr>
        <w:t xml:space="preserve">Si la acción resulta en un movimiento fuera de los límites de la rejilla, el estado del agente no cambia. En realidad, esta última condición está contenida dentro de la restricción anterior, ya que los límites de la rejilla se encuentran definidos por paredes. </w:t>
      </w:r>
    </w:p>
    <w:p w14:paraId="38C05C1C" w14:textId="77777777" w:rsidR="00654A13" w:rsidRPr="00AF20F1" w:rsidRDefault="00654A13" w:rsidP="00654A13">
      <w:pPr>
        <w:jc w:val="both"/>
        <w:rPr>
          <w:lang w:val="es-ES"/>
        </w:rPr>
      </w:pPr>
    </w:p>
    <w:p w14:paraId="016D76B9" w14:textId="2F767734" w:rsidR="00430C0E" w:rsidRPr="00AF20F1" w:rsidRDefault="001E6C4C">
      <w:pPr>
        <w:ind w:left="720"/>
        <w:jc w:val="both"/>
        <w:rPr>
          <w:lang w:val="es-ES"/>
        </w:rPr>
      </w:pPr>
      <w:r>
        <w:rPr>
          <w:lang w:val="es-ES"/>
        </w:rPr>
        <w:t xml:space="preserve">En la </w:t>
      </w:r>
      <w:r w:rsidR="00654A13">
        <w:rPr>
          <w:lang w:val="es-ES"/>
        </w:rPr>
        <w:t>T</w:t>
      </w:r>
      <w:r>
        <w:rPr>
          <w:lang w:val="es-ES"/>
        </w:rPr>
        <w:t xml:space="preserve">abla 1 se presentan </w:t>
      </w:r>
      <w:r w:rsidRPr="00AF20F1">
        <w:rPr>
          <w:lang w:val="es-ES"/>
        </w:rPr>
        <w:t>las acciones disponibles y su aplicación en el entorno:</w:t>
      </w:r>
    </w:p>
    <w:p w14:paraId="6EB4F25C" w14:textId="77777777" w:rsidR="00430C0E" w:rsidRPr="00AF20F1" w:rsidRDefault="00430C0E">
      <w:pPr>
        <w:ind w:left="720"/>
        <w:jc w:val="both"/>
        <w:rPr>
          <w:lang w:val="es-ES"/>
        </w:rPr>
      </w:pPr>
    </w:p>
    <w:tbl>
      <w:tblPr>
        <w:tblStyle w:val="a"/>
        <w:tblpPr w:leftFromText="180" w:rightFromText="180" w:topFromText="180" w:bottomFromText="180" w:vertAnchor="text" w:tblpX="525"/>
        <w:tblW w:w="94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75"/>
        <w:gridCol w:w="1785"/>
        <w:gridCol w:w="2085"/>
        <w:gridCol w:w="2145"/>
        <w:gridCol w:w="2190"/>
      </w:tblGrid>
      <w:tr w:rsidR="00430C0E" w:rsidRPr="0045720B" w14:paraId="356B19AB" w14:textId="77777777">
        <w:trPr>
          <w:trHeight w:val="705"/>
        </w:trPr>
        <w:tc>
          <w:tcPr>
            <w:tcW w:w="1275" w:type="dxa"/>
            <w:tcBorders>
              <w:top w:val="nil"/>
              <w:left w:val="nil"/>
              <w:bottom w:val="nil"/>
              <w:right w:val="nil"/>
            </w:tcBorders>
          </w:tcPr>
          <w:p w14:paraId="2EC2B81F" w14:textId="77777777" w:rsidR="00430C0E" w:rsidRPr="0045720B" w:rsidRDefault="001E6C4C">
            <w:pPr>
              <w:ind w:left="270"/>
              <w:jc w:val="center"/>
              <w:rPr>
                <w:b/>
                <w:sz w:val="18"/>
                <w:szCs w:val="18"/>
                <w:lang w:val="es-ES"/>
              </w:rPr>
            </w:pPr>
            <w:r w:rsidRPr="0045720B">
              <w:rPr>
                <w:b/>
                <w:sz w:val="18"/>
                <w:szCs w:val="18"/>
                <w:lang w:val="es-ES"/>
              </w:rPr>
              <w:lastRenderedPageBreak/>
              <w:t>Acción</w:t>
            </w:r>
          </w:p>
        </w:tc>
        <w:tc>
          <w:tcPr>
            <w:tcW w:w="1785" w:type="dxa"/>
            <w:tcBorders>
              <w:top w:val="nil"/>
              <w:left w:val="nil"/>
              <w:bottom w:val="nil"/>
              <w:right w:val="nil"/>
            </w:tcBorders>
          </w:tcPr>
          <w:p w14:paraId="7F1E4B1C" w14:textId="77777777" w:rsidR="00430C0E" w:rsidRPr="0045720B" w:rsidRDefault="001E6C4C">
            <w:pPr>
              <w:ind w:left="-45"/>
              <w:jc w:val="center"/>
              <w:rPr>
                <w:b/>
                <w:sz w:val="18"/>
                <w:szCs w:val="18"/>
                <w:lang w:val="es-ES"/>
              </w:rPr>
            </w:pPr>
            <w:r w:rsidRPr="0045720B">
              <w:rPr>
                <w:b/>
                <w:sz w:val="18"/>
                <w:szCs w:val="18"/>
                <w:lang w:val="es-ES"/>
              </w:rPr>
              <w:t>Descripción</w:t>
            </w:r>
          </w:p>
        </w:tc>
        <w:tc>
          <w:tcPr>
            <w:tcW w:w="2085" w:type="dxa"/>
            <w:tcBorders>
              <w:top w:val="nil"/>
              <w:left w:val="nil"/>
              <w:bottom w:val="nil"/>
              <w:right w:val="nil"/>
            </w:tcBorders>
          </w:tcPr>
          <w:p w14:paraId="483466CF" w14:textId="77777777" w:rsidR="00430C0E" w:rsidRPr="0045720B" w:rsidRDefault="001E6C4C">
            <w:pPr>
              <w:ind w:left="-90"/>
              <w:jc w:val="center"/>
              <w:rPr>
                <w:b/>
                <w:sz w:val="18"/>
                <w:szCs w:val="18"/>
                <w:lang w:val="es-ES"/>
              </w:rPr>
            </w:pPr>
            <w:r w:rsidRPr="0045720B">
              <w:rPr>
                <w:b/>
                <w:sz w:val="18"/>
                <w:szCs w:val="18"/>
                <w:lang w:val="es-ES"/>
              </w:rPr>
              <w:t>Condición de aplicabilidad</w:t>
            </w:r>
          </w:p>
        </w:tc>
        <w:tc>
          <w:tcPr>
            <w:tcW w:w="2145" w:type="dxa"/>
            <w:tcBorders>
              <w:top w:val="nil"/>
              <w:left w:val="nil"/>
              <w:bottom w:val="nil"/>
              <w:right w:val="nil"/>
            </w:tcBorders>
          </w:tcPr>
          <w:p w14:paraId="1D58F3EF" w14:textId="77777777" w:rsidR="00430C0E" w:rsidRPr="0045720B" w:rsidRDefault="001E6C4C">
            <w:pPr>
              <w:rPr>
                <w:b/>
                <w:sz w:val="18"/>
                <w:szCs w:val="18"/>
                <w:lang w:val="es-ES"/>
              </w:rPr>
            </w:pPr>
            <w:r w:rsidRPr="0045720B">
              <w:rPr>
                <w:b/>
                <w:sz w:val="18"/>
                <w:szCs w:val="18"/>
                <w:lang w:val="es-ES"/>
              </w:rPr>
              <w:t>Estados afectados</w:t>
            </w:r>
          </w:p>
        </w:tc>
        <w:tc>
          <w:tcPr>
            <w:tcW w:w="2190" w:type="dxa"/>
            <w:tcBorders>
              <w:top w:val="nil"/>
              <w:left w:val="nil"/>
              <w:bottom w:val="nil"/>
              <w:right w:val="nil"/>
            </w:tcBorders>
          </w:tcPr>
          <w:p w14:paraId="7892DE67" w14:textId="77777777" w:rsidR="00430C0E" w:rsidRPr="0045720B" w:rsidRDefault="001E6C4C">
            <w:pPr>
              <w:ind w:left="-90"/>
              <w:rPr>
                <w:b/>
                <w:sz w:val="18"/>
                <w:szCs w:val="18"/>
                <w:lang w:val="es-ES"/>
              </w:rPr>
            </w:pPr>
            <w:r w:rsidRPr="0045720B">
              <w:rPr>
                <w:b/>
                <w:sz w:val="18"/>
                <w:szCs w:val="18"/>
                <w:lang w:val="es-ES"/>
              </w:rPr>
              <w:t>Notas</w:t>
            </w:r>
          </w:p>
        </w:tc>
      </w:tr>
      <w:tr w:rsidR="00430C0E" w:rsidRPr="00654A13" w14:paraId="1340DFC4" w14:textId="77777777">
        <w:trPr>
          <w:trHeight w:val="1100"/>
        </w:trPr>
        <w:tc>
          <w:tcPr>
            <w:tcW w:w="1275" w:type="dxa"/>
            <w:tcBorders>
              <w:top w:val="nil"/>
              <w:left w:val="nil"/>
              <w:bottom w:val="nil"/>
              <w:right w:val="nil"/>
            </w:tcBorders>
          </w:tcPr>
          <w:p w14:paraId="68C47F86" w14:textId="77777777" w:rsidR="00430C0E" w:rsidRPr="0045720B" w:rsidRDefault="001E6C4C">
            <w:pPr>
              <w:ind w:left="270"/>
              <w:jc w:val="both"/>
              <w:rPr>
                <w:sz w:val="18"/>
                <w:szCs w:val="18"/>
                <w:lang w:val="es-ES"/>
              </w:rPr>
            </w:pPr>
            <w:r w:rsidRPr="0045720B">
              <w:rPr>
                <w:sz w:val="18"/>
                <w:szCs w:val="18"/>
                <w:lang w:val="es-ES"/>
              </w:rPr>
              <w:t>up</w:t>
            </w:r>
          </w:p>
        </w:tc>
        <w:tc>
          <w:tcPr>
            <w:tcW w:w="1785" w:type="dxa"/>
            <w:tcBorders>
              <w:top w:val="nil"/>
              <w:left w:val="nil"/>
              <w:bottom w:val="nil"/>
              <w:right w:val="nil"/>
            </w:tcBorders>
          </w:tcPr>
          <w:p w14:paraId="555D1FAE" w14:textId="77777777" w:rsidR="00430C0E" w:rsidRPr="0045720B" w:rsidRDefault="001E6C4C">
            <w:pPr>
              <w:ind w:left="-45"/>
              <w:rPr>
                <w:sz w:val="18"/>
                <w:szCs w:val="18"/>
                <w:lang w:val="es-ES"/>
              </w:rPr>
            </w:pPr>
            <w:r w:rsidRPr="0045720B">
              <w:rPr>
                <w:sz w:val="18"/>
                <w:szCs w:val="18"/>
                <w:lang w:val="es-ES"/>
              </w:rPr>
              <w:t>Mueve al agente una fila hacia arriba</w:t>
            </w:r>
          </w:p>
        </w:tc>
        <w:tc>
          <w:tcPr>
            <w:tcW w:w="2085" w:type="dxa"/>
            <w:tcBorders>
              <w:top w:val="nil"/>
              <w:left w:val="nil"/>
              <w:bottom w:val="nil"/>
              <w:right w:val="nil"/>
            </w:tcBorders>
          </w:tcPr>
          <w:p w14:paraId="7095348B" w14:textId="77777777" w:rsidR="00430C0E" w:rsidRPr="0045720B" w:rsidRDefault="001E6C4C">
            <w:pPr>
              <w:ind w:left="-90"/>
              <w:rPr>
                <w:sz w:val="18"/>
                <w:szCs w:val="18"/>
                <w:lang w:val="es-ES"/>
              </w:rPr>
            </w:pPr>
            <m:oMath>
              <m:r>
                <w:rPr>
                  <w:rFonts w:ascii="Cambria Math" w:hAnsi="Cambria Math"/>
                  <w:sz w:val="18"/>
                  <w:szCs w:val="18"/>
                  <w:lang w:val="es-ES"/>
                </w:rPr>
                <m:t>i &gt; 0</m:t>
              </m:r>
            </m:oMath>
            <w:r w:rsidRPr="0045720B">
              <w:rPr>
                <w:sz w:val="18"/>
                <w:szCs w:val="18"/>
                <w:lang w:val="es-ES"/>
              </w:rPr>
              <w:t xml:space="preserve"> y no haya pared con la celda </w:t>
            </w:r>
            <m:oMath>
              <m:r>
                <w:rPr>
                  <w:rFonts w:ascii="Cambria Math" w:hAnsi="Cambria Math"/>
                  <w:sz w:val="18"/>
                  <w:szCs w:val="18"/>
                  <w:lang w:val="es-ES"/>
                </w:rPr>
                <m:t xml:space="preserve">(i - 1, j ) </m:t>
              </m:r>
            </m:oMath>
          </w:p>
        </w:tc>
        <w:tc>
          <w:tcPr>
            <w:tcW w:w="2145" w:type="dxa"/>
            <w:tcBorders>
              <w:top w:val="nil"/>
              <w:left w:val="nil"/>
              <w:bottom w:val="nil"/>
              <w:right w:val="nil"/>
            </w:tcBorders>
          </w:tcPr>
          <w:p w14:paraId="270DACA3" w14:textId="77777777" w:rsidR="00430C0E" w:rsidRPr="0045720B" w:rsidRDefault="001E6C4C">
            <w:pPr>
              <w:rPr>
                <w:sz w:val="18"/>
                <w:szCs w:val="18"/>
                <w:lang w:val="es-ES"/>
              </w:rPr>
            </w:pPr>
            <w:r w:rsidRPr="0045720B">
              <w:rPr>
                <w:sz w:val="18"/>
                <w:szCs w:val="18"/>
                <w:lang w:val="es-ES"/>
              </w:rPr>
              <w:t>Todos los estados que cumplen la condición.</w:t>
            </w:r>
          </w:p>
        </w:tc>
        <w:tc>
          <w:tcPr>
            <w:tcW w:w="2190" w:type="dxa"/>
            <w:tcBorders>
              <w:top w:val="nil"/>
              <w:left w:val="nil"/>
              <w:bottom w:val="nil"/>
              <w:right w:val="nil"/>
            </w:tcBorders>
          </w:tcPr>
          <w:p w14:paraId="52A4B1AB" w14:textId="77777777" w:rsidR="00430C0E" w:rsidRPr="0045720B" w:rsidRDefault="001E6C4C">
            <w:pPr>
              <w:ind w:left="-90"/>
              <w:rPr>
                <w:sz w:val="18"/>
                <w:szCs w:val="18"/>
                <w:lang w:val="es-ES"/>
              </w:rPr>
            </w:pPr>
            <w:r w:rsidRPr="0045720B">
              <w:rPr>
                <w:sz w:val="18"/>
                <w:szCs w:val="18"/>
                <w:lang w:val="es-ES"/>
              </w:rPr>
              <w:t>No aplicable desde la primera fila o debajo de una pared.</w:t>
            </w:r>
          </w:p>
        </w:tc>
      </w:tr>
      <w:tr w:rsidR="00430C0E" w:rsidRPr="00654A13" w14:paraId="3870C965" w14:textId="77777777">
        <w:trPr>
          <w:trHeight w:val="1340"/>
        </w:trPr>
        <w:tc>
          <w:tcPr>
            <w:tcW w:w="1275" w:type="dxa"/>
            <w:tcBorders>
              <w:top w:val="nil"/>
              <w:left w:val="nil"/>
              <w:bottom w:val="nil"/>
              <w:right w:val="nil"/>
            </w:tcBorders>
          </w:tcPr>
          <w:p w14:paraId="3AD5123C" w14:textId="77777777" w:rsidR="00430C0E" w:rsidRPr="0045720B" w:rsidRDefault="001E6C4C">
            <w:pPr>
              <w:ind w:left="270"/>
              <w:jc w:val="both"/>
              <w:rPr>
                <w:sz w:val="18"/>
                <w:szCs w:val="18"/>
                <w:lang w:val="es-ES"/>
              </w:rPr>
            </w:pPr>
            <w:proofErr w:type="spellStart"/>
            <w:r w:rsidRPr="0045720B">
              <w:rPr>
                <w:sz w:val="18"/>
                <w:szCs w:val="18"/>
                <w:lang w:val="es-ES"/>
              </w:rPr>
              <w:t>down</w:t>
            </w:r>
            <w:proofErr w:type="spellEnd"/>
          </w:p>
        </w:tc>
        <w:tc>
          <w:tcPr>
            <w:tcW w:w="1785" w:type="dxa"/>
            <w:tcBorders>
              <w:top w:val="nil"/>
              <w:left w:val="nil"/>
              <w:bottom w:val="nil"/>
              <w:right w:val="nil"/>
            </w:tcBorders>
          </w:tcPr>
          <w:p w14:paraId="1B294BD6" w14:textId="77777777" w:rsidR="00430C0E" w:rsidRPr="0045720B" w:rsidRDefault="001E6C4C">
            <w:pPr>
              <w:ind w:left="-90"/>
              <w:rPr>
                <w:sz w:val="18"/>
                <w:szCs w:val="18"/>
                <w:lang w:val="es-ES"/>
              </w:rPr>
            </w:pPr>
            <w:r w:rsidRPr="0045720B">
              <w:rPr>
                <w:sz w:val="18"/>
                <w:szCs w:val="18"/>
                <w:lang w:val="es-ES"/>
              </w:rPr>
              <w:t>Mueve al agente una fila hacia abajo</w:t>
            </w:r>
          </w:p>
        </w:tc>
        <w:tc>
          <w:tcPr>
            <w:tcW w:w="2085" w:type="dxa"/>
            <w:tcBorders>
              <w:top w:val="nil"/>
              <w:left w:val="nil"/>
              <w:bottom w:val="nil"/>
              <w:right w:val="nil"/>
            </w:tcBorders>
          </w:tcPr>
          <w:p w14:paraId="1A4F0186" w14:textId="77777777" w:rsidR="00430C0E" w:rsidRPr="0045720B" w:rsidRDefault="001E6C4C">
            <w:pPr>
              <w:ind w:left="-90"/>
              <w:rPr>
                <w:sz w:val="18"/>
                <w:szCs w:val="18"/>
                <w:lang w:val="es-ES"/>
              </w:rPr>
            </w:pPr>
            <m:oMath>
              <m:r>
                <w:rPr>
                  <w:rFonts w:ascii="Cambria Math" w:hAnsi="Cambria Math"/>
                  <w:sz w:val="18"/>
                  <w:szCs w:val="18"/>
                  <w:lang w:val="es-ES"/>
                </w:rPr>
                <m:t>i &lt; nfilas - 1</m:t>
              </m:r>
            </m:oMath>
            <w:r w:rsidRPr="0045720B">
              <w:rPr>
                <w:sz w:val="18"/>
                <w:szCs w:val="18"/>
                <w:lang w:val="es-ES"/>
              </w:rPr>
              <w:t xml:space="preserve"> y no haya pared con la celda  (</w:t>
            </w:r>
            <m:oMath>
              <m:r>
                <w:rPr>
                  <w:rFonts w:ascii="Cambria Math" w:hAnsi="Cambria Math"/>
                  <w:sz w:val="18"/>
                  <w:szCs w:val="18"/>
                  <w:lang w:val="es-ES"/>
                </w:rPr>
                <m:t>i + 1, j)</m:t>
              </m:r>
            </m:oMath>
            <w:r w:rsidRPr="0045720B">
              <w:rPr>
                <w:sz w:val="18"/>
                <w:szCs w:val="18"/>
                <w:lang w:val="es-ES"/>
              </w:rPr>
              <w:t xml:space="preserve"> </w:t>
            </w:r>
          </w:p>
        </w:tc>
        <w:tc>
          <w:tcPr>
            <w:tcW w:w="2145" w:type="dxa"/>
            <w:tcBorders>
              <w:top w:val="nil"/>
              <w:left w:val="nil"/>
              <w:bottom w:val="nil"/>
              <w:right w:val="nil"/>
            </w:tcBorders>
          </w:tcPr>
          <w:p w14:paraId="63FA2EAB" w14:textId="77777777" w:rsidR="00430C0E" w:rsidRPr="0045720B" w:rsidRDefault="001E6C4C">
            <w:pPr>
              <w:rPr>
                <w:sz w:val="18"/>
                <w:szCs w:val="18"/>
                <w:lang w:val="es-ES"/>
              </w:rPr>
            </w:pPr>
            <w:r w:rsidRPr="0045720B">
              <w:rPr>
                <w:sz w:val="18"/>
                <w:szCs w:val="18"/>
                <w:lang w:val="es-ES"/>
              </w:rPr>
              <w:t>Todos los estados que cumplen la condición.</w:t>
            </w:r>
          </w:p>
        </w:tc>
        <w:tc>
          <w:tcPr>
            <w:tcW w:w="2190" w:type="dxa"/>
            <w:tcBorders>
              <w:top w:val="nil"/>
              <w:left w:val="nil"/>
              <w:bottom w:val="nil"/>
              <w:right w:val="nil"/>
            </w:tcBorders>
          </w:tcPr>
          <w:p w14:paraId="0FDD50C8" w14:textId="77777777" w:rsidR="00430C0E" w:rsidRPr="0045720B" w:rsidRDefault="001E6C4C">
            <w:pPr>
              <w:ind w:left="-90"/>
              <w:rPr>
                <w:sz w:val="18"/>
                <w:szCs w:val="18"/>
                <w:lang w:val="es-ES"/>
              </w:rPr>
            </w:pPr>
            <w:r w:rsidRPr="0045720B">
              <w:rPr>
                <w:sz w:val="18"/>
                <w:szCs w:val="18"/>
                <w:lang w:val="es-ES"/>
              </w:rPr>
              <w:t>No aplicable desde la última fila o sobre una pared.</w:t>
            </w:r>
          </w:p>
        </w:tc>
      </w:tr>
      <w:tr w:rsidR="00430C0E" w:rsidRPr="00654A13" w14:paraId="36B3E2E8" w14:textId="77777777">
        <w:trPr>
          <w:trHeight w:val="1100"/>
        </w:trPr>
        <w:tc>
          <w:tcPr>
            <w:tcW w:w="1275" w:type="dxa"/>
            <w:tcBorders>
              <w:top w:val="nil"/>
              <w:left w:val="nil"/>
              <w:bottom w:val="nil"/>
              <w:right w:val="nil"/>
            </w:tcBorders>
          </w:tcPr>
          <w:p w14:paraId="59EAFF22" w14:textId="77777777" w:rsidR="00430C0E" w:rsidRPr="0045720B" w:rsidRDefault="001E6C4C">
            <w:pPr>
              <w:ind w:left="270"/>
              <w:jc w:val="both"/>
              <w:rPr>
                <w:sz w:val="18"/>
                <w:szCs w:val="18"/>
                <w:lang w:val="es-ES"/>
              </w:rPr>
            </w:pPr>
            <w:proofErr w:type="spellStart"/>
            <w:r w:rsidRPr="0045720B">
              <w:rPr>
                <w:sz w:val="18"/>
                <w:szCs w:val="18"/>
                <w:lang w:val="es-ES"/>
              </w:rPr>
              <w:t>left</w:t>
            </w:r>
            <w:proofErr w:type="spellEnd"/>
          </w:p>
        </w:tc>
        <w:tc>
          <w:tcPr>
            <w:tcW w:w="1785" w:type="dxa"/>
            <w:tcBorders>
              <w:top w:val="nil"/>
              <w:left w:val="nil"/>
              <w:bottom w:val="nil"/>
              <w:right w:val="nil"/>
            </w:tcBorders>
          </w:tcPr>
          <w:p w14:paraId="274A9438" w14:textId="77777777" w:rsidR="00430C0E" w:rsidRPr="0045720B" w:rsidRDefault="001E6C4C">
            <w:pPr>
              <w:ind w:left="-90"/>
              <w:rPr>
                <w:sz w:val="18"/>
                <w:szCs w:val="18"/>
                <w:lang w:val="es-ES"/>
              </w:rPr>
            </w:pPr>
            <w:r w:rsidRPr="0045720B">
              <w:rPr>
                <w:sz w:val="18"/>
                <w:szCs w:val="18"/>
                <w:lang w:val="es-ES"/>
              </w:rPr>
              <w:t>Mueve al agente una columna a la izquierda</w:t>
            </w:r>
          </w:p>
        </w:tc>
        <w:tc>
          <w:tcPr>
            <w:tcW w:w="2085" w:type="dxa"/>
            <w:tcBorders>
              <w:top w:val="nil"/>
              <w:left w:val="nil"/>
              <w:bottom w:val="nil"/>
              <w:right w:val="nil"/>
            </w:tcBorders>
          </w:tcPr>
          <w:p w14:paraId="7324EC27" w14:textId="77777777" w:rsidR="00430C0E" w:rsidRPr="0045720B" w:rsidRDefault="001E6C4C">
            <w:pPr>
              <w:ind w:left="-90"/>
              <w:rPr>
                <w:sz w:val="18"/>
                <w:szCs w:val="18"/>
                <w:lang w:val="es-ES"/>
              </w:rPr>
            </w:pPr>
            <m:oMath>
              <m:r>
                <w:rPr>
                  <w:rFonts w:ascii="Cambria Math" w:hAnsi="Cambria Math"/>
                  <w:sz w:val="18"/>
                  <w:szCs w:val="18"/>
                  <w:lang w:val="es-ES"/>
                </w:rPr>
                <m:t xml:space="preserve">j&gt;0 </m:t>
              </m:r>
            </m:oMath>
            <w:r w:rsidRPr="0045720B">
              <w:rPr>
                <w:sz w:val="18"/>
                <w:szCs w:val="18"/>
                <w:lang w:val="es-ES"/>
              </w:rPr>
              <w:t xml:space="preserve"> y no haya pared con la celda (</w:t>
            </w:r>
            <m:oMath>
              <m:r>
                <w:rPr>
                  <w:rFonts w:ascii="Cambria Math" w:hAnsi="Cambria Math"/>
                  <w:sz w:val="18"/>
                  <w:szCs w:val="18"/>
                  <w:lang w:val="es-ES"/>
                </w:rPr>
                <m:t>i, j - 1)</m:t>
              </m:r>
            </m:oMath>
            <w:r w:rsidRPr="0045720B">
              <w:rPr>
                <w:sz w:val="18"/>
                <w:szCs w:val="18"/>
                <w:lang w:val="es-ES"/>
              </w:rPr>
              <w:t xml:space="preserve"> </w:t>
            </w:r>
          </w:p>
        </w:tc>
        <w:tc>
          <w:tcPr>
            <w:tcW w:w="2145" w:type="dxa"/>
            <w:tcBorders>
              <w:top w:val="nil"/>
              <w:left w:val="nil"/>
              <w:bottom w:val="nil"/>
              <w:right w:val="nil"/>
            </w:tcBorders>
          </w:tcPr>
          <w:p w14:paraId="6A847CC4" w14:textId="77777777" w:rsidR="00430C0E" w:rsidRPr="0045720B" w:rsidRDefault="001E6C4C">
            <w:pPr>
              <w:rPr>
                <w:sz w:val="18"/>
                <w:szCs w:val="18"/>
                <w:lang w:val="es-ES"/>
              </w:rPr>
            </w:pPr>
            <w:r w:rsidRPr="0045720B">
              <w:rPr>
                <w:sz w:val="18"/>
                <w:szCs w:val="18"/>
                <w:lang w:val="es-ES"/>
              </w:rPr>
              <w:t>Todos los estados que cumplen la condición.</w:t>
            </w:r>
          </w:p>
        </w:tc>
        <w:tc>
          <w:tcPr>
            <w:tcW w:w="2190" w:type="dxa"/>
            <w:tcBorders>
              <w:top w:val="nil"/>
              <w:left w:val="nil"/>
              <w:bottom w:val="nil"/>
              <w:right w:val="nil"/>
            </w:tcBorders>
          </w:tcPr>
          <w:p w14:paraId="77B35AEB" w14:textId="77777777" w:rsidR="00430C0E" w:rsidRPr="0045720B" w:rsidRDefault="001E6C4C">
            <w:pPr>
              <w:ind w:left="-90"/>
              <w:rPr>
                <w:sz w:val="18"/>
                <w:szCs w:val="18"/>
                <w:lang w:val="es-ES"/>
              </w:rPr>
            </w:pPr>
            <w:r w:rsidRPr="0045720B">
              <w:rPr>
                <w:sz w:val="18"/>
                <w:szCs w:val="18"/>
                <w:lang w:val="es-ES"/>
              </w:rPr>
              <w:t>No aplicable desde la primera columna o pared lateral.</w:t>
            </w:r>
          </w:p>
        </w:tc>
      </w:tr>
      <w:tr w:rsidR="00430C0E" w:rsidRPr="00654A13" w14:paraId="7520FFAA" w14:textId="77777777">
        <w:trPr>
          <w:trHeight w:val="1625"/>
        </w:trPr>
        <w:tc>
          <w:tcPr>
            <w:tcW w:w="1275" w:type="dxa"/>
            <w:tcBorders>
              <w:top w:val="nil"/>
              <w:left w:val="nil"/>
              <w:bottom w:val="nil"/>
              <w:right w:val="nil"/>
            </w:tcBorders>
          </w:tcPr>
          <w:p w14:paraId="2E14A9BC" w14:textId="77777777" w:rsidR="00430C0E" w:rsidRPr="0045720B" w:rsidRDefault="001E6C4C">
            <w:pPr>
              <w:ind w:left="270"/>
              <w:jc w:val="both"/>
              <w:rPr>
                <w:sz w:val="18"/>
                <w:szCs w:val="18"/>
                <w:lang w:val="es-ES"/>
              </w:rPr>
            </w:pPr>
            <w:proofErr w:type="spellStart"/>
            <w:r w:rsidRPr="0045720B">
              <w:rPr>
                <w:sz w:val="18"/>
                <w:szCs w:val="18"/>
                <w:lang w:val="es-ES"/>
              </w:rPr>
              <w:t>right</w:t>
            </w:r>
            <w:proofErr w:type="spellEnd"/>
          </w:p>
        </w:tc>
        <w:tc>
          <w:tcPr>
            <w:tcW w:w="1785" w:type="dxa"/>
            <w:tcBorders>
              <w:top w:val="nil"/>
              <w:left w:val="nil"/>
              <w:bottom w:val="nil"/>
              <w:right w:val="nil"/>
            </w:tcBorders>
          </w:tcPr>
          <w:p w14:paraId="69C067C3" w14:textId="77777777" w:rsidR="00430C0E" w:rsidRPr="0045720B" w:rsidRDefault="001E6C4C">
            <w:pPr>
              <w:ind w:left="-90"/>
              <w:rPr>
                <w:sz w:val="18"/>
                <w:szCs w:val="18"/>
                <w:lang w:val="es-ES"/>
              </w:rPr>
            </w:pPr>
            <w:r w:rsidRPr="0045720B">
              <w:rPr>
                <w:sz w:val="18"/>
                <w:szCs w:val="18"/>
                <w:lang w:val="es-ES"/>
              </w:rPr>
              <w:t>Mueve al agente una columna a la derecha</w:t>
            </w:r>
          </w:p>
        </w:tc>
        <w:tc>
          <w:tcPr>
            <w:tcW w:w="2085" w:type="dxa"/>
            <w:tcBorders>
              <w:top w:val="nil"/>
              <w:left w:val="nil"/>
              <w:bottom w:val="nil"/>
              <w:right w:val="nil"/>
            </w:tcBorders>
          </w:tcPr>
          <w:p w14:paraId="15599536" w14:textId="77777777" w:rsidR="00430C0E" w:rsidRPr="0045720B" w:rsidRDefault="001E6C4C">
            <w:pPr>
              <w:ind w:left="-90"/>
              <w:rPr>
                <w:sz w:val="18"/>
                <w:szCs w:val="18"/>
                <w:lang w:val="es-ES"/>
              </w:rPr>
            </w:pPr>
            <m:oMath>
              <m:r>
                <w:rPr>
                  <w:rFonts w:ascii="Cambria Math" w:hAnsi="Cambria Math"/>
                  <w:sz w:val="18"/>
                  <w:szCs w:val="18"/>
                  <w:lang w:val="es-ES"/>
                </w:rPr>
                <m:t>j&lt;ncolumnas-1</m:t>
              </m:r>
            </m:oMath>
            <w:r w:rsidRPr="0045720B">
              <w:rPr>
                <w:sz w:val="18"/>
                <w:szCs w:val="18"/>
                <w:lang w:val="es-ES"/>
              </w:rPr>
              <w:t xml:space="preserve"> y no haya pared con la celda  (</w:t>
            </w:r>
            <m:oMath>
              <m:r>
                <w:rPr>
                  <w:rFonts w:ascii="Cambria Math" w:hAnsi="Cambria Math"/>
                  <w:sz w:val="18"/>
                  <w:szCs w:val="18"/>
                  <w:lang w:val="es-ES"/>
                </w:rPr>
                <m:t>i, j + 1)</m:t>
              </m:r>
            </m:oMath>
            <w:r w:rsidRPr="0045720B">
              <w:rPr>
                <w:sz w:val="18"/>
                <w:szCs w:val="18"/>
                <w:lang w:val="es-ES"/>
              </w:rPr>
              <w:t xml:space="preserve"> </w:t>
            </w:r>
          </w:p>
        </w:tc>
        <w:tc>
          <w:tcPr>
            <w:tcW w:w="2145" w:type="dxa"/>
            <w:tcBorders>
              <w:top w:val="nil"/>
              <w:left w:val="nil"/>
              <w:bottom w:val="nil"/>
              <w:right w:val="nil"/>
            </w:tcBorders>
          </w:tcPr>
          <w:p w14:paraId="28BDE547" w14:textId="77777777" w:rsidR="00430C0E" w:rsidRPr="0045720B" w:rsidRDefault="001E6C4C">
            <w:pPr>
              <w:rPr>
                <w:sz w:val="18"/>
                <w:szCs w:val="18"/>
                <w:lang w:val="es-ES"/>
              </w:rPr>
            </w:pPr>
            <w:r w:rsidRPr="0045720B">
              <w:rPr>
                <w:sz w:val="18"/>
                <w:szCs w:val="18"/>
                <w:lang w:val="es-ES"/>
              </w:rPr>
              <w:t>Todos los estados que cumplen la condición.</w:t>
            </w:r>
          </w:p>
        </w:tc>
        <w:tc>
          <w:tcPr>
            <w:tcW w:w="2190" w:type="dxa"/>
            <w:tcBorders>
              <w:top w:val="nil"/>
              <w:left w:val="nil"/>
              <w:bottom w:val="nil"/>
              <w:right w:val="nil"/>
            </w:tcBorders>
          </w:tcPr>
          <w:p w14:paraId="18119229" w14:textId="77777777" w:rsidR="00430C0E" w:rsidRPr="0045720B" w:rsidRDefault="001E6C4C">
            <w:pPr>
              <w:ind w:left="-90"/>
              <w:rPr>
                <w:sz w:val="18"/>
                <w:szCs w:val="18"/>
                <w:lang w:val="es-ES"/>
              </w:rPr>
            </w:pPr>
            <w:r w:rsidRPr="0045720B">
              <w:rPr>
                <w:sz w:val="18"/>
                <w:szCs w:val="18"/>
                <w:lang w:val="es-ES"/>
              </w:rPr>
              <w:t>No aplicable desde la última columna o pared lateral.</w:t>
            </w:r>
          </w:p>
        </w:tc>
      </w:tr>
      <w:tr w:rsidR="00430C0E" w:rsidRPr="00654A13" w14:paraId="26A3A770" w14:textId="77777777">
        <w:trPr>
          <w:trHeight w:val="1400"/>
        </w:trPr>
        <w:tc>
          <w:tcPr>
            <w:tcW w:w="1275" w:type="dxa"/>
            <w:tcBorders>
              <w:top w:val="nil"/>
              <w:left w:val="nil"/>
              <w:bottom w:val="nil"/>
              <w:right w:val="nil"/>
            </w:tcBorders>
          </w:tcPr>
          <w:p w14:paraId="0DFD159F" w14:textId="77777777" w:rsidR="00430C0E" w:rsidRPr="0045720B" w:rsidRDefault="001E6C4C">
            <w:pPr>
              <w:ind w:left="270"/>
              <w:jc w:val="both"/>
              <w:rPr>
                <w:sz w:val="18"/>
                <w:szCs w:val="18"/>
                <w:lang w:val="es-ES"/>
              </w:rPr>
            </w:pPr>
            <w:proofErr w:type="spellStart"/>
            <w:r w:rsidRPr="0045720B">
              <w:rPr>
                <w:sz w:val="18"/>
                <w:szCs w:val="18"/>
                <w:lang w:val="es-ES"/>
              </w:rPr>
              <w:t>exit</w:t>
            </w:r>
            <w:proofErr w:type="spellEnd"/>
          </w:p>
        </w:tc>
        <w:tc>
          <w:tcPr>
            <w:tcW w:w="1785" w:type="dxa"/>
            <w:tcBorders>
              <w:top w:val="nil"/>
              <w:left w:val="nil"/>
              <w:bottom w:val="nil"/>
              <w:right w:val="nil"/>
            </w:tcBorders>
          </w:tcPr>
          <w:p w14:paraId="413327CA" w14:textId="77777777" w:rsidR="00430C0E" w:rsidRPr="0045720B" w:rsidRDefault="001E6C4C">
            <w:pPr>
              <w:ind w:left="-90"/>
              <w:rPr>
                <w:sz w:val="18"/>
                <w:szCs w:val="18"/>
                <w:lang w:val="es-ES"/>
              </w:rPr>
            </w:pPr>
            <w:r w:rsidRPr="0045720B">
              <w:rPr>
                <w:sz w:val="18"/>
                <w:szCs w:val="18"/>
                <w:lang w:val="es-ES"/>
              </w:rPr>
              <w:t>Acción terminal que finaliza el episodio</w:t>
            </w:r>
          </w:p>
        </w:tc>
        <w:tc>
          <w:tcPr>
            <w:tcW w:w="2085" w:type="dxa"/>
            <w:tcBorders>
              <w:top w:val="nil"/>
              <w:left w:val="nil"/>
              <w:bottom w:val="nil"/>
              <w:right w:val="nil"/>
            </w:tcBorders>
          </w:tcPr>
          <w:p w14:paraId="628A3E9B" w14:textId="77777777" w:rsidR="00430C0E" w:rsidRPr="0045720B" w:rsidRDefault="001E6C4C">
            <w:pPr>
              <w:ind w:left="-90"/>
              <w:rPr>
                <w:sz w:val="18"/>
                <w:szCs w:val="18"/>
                <w:lang w:val="es-ES"/>
              </w:rPr>
            </w:pPr>
            <w:r w:rsidRPr="0045720B">
              <w:rPr>
                <w:sz w:val="18"/>
                <w:szCs w:val="18"/>
                <w:lang w:val="es-ES"/>
              </w:rPr>
              <w:t xml:space="preserve">Solo si </w:t>
            </w:r>
            <w:r w:rsidRPr="0045720B">
              <w:rPr>
                <w:i/>
                <w:sz w:val="18"/>
                <w:szCs w:val="18"/>
                <w:lang w:val="es-ES"/>
              </w:rPr>
              <w:t>s</w:t>
            </w:r>
            <w:r w:rsidRPr="0045720B">
              <w:rPr>
                <w:sz w:val="18"/>
                <w:szCs w:val="18"/>
                <w:lang w:val="es-ES"/>
              </w:rPr>
              <w:t xml:space="preserve"> es terminal </w:t>
            </w:r>
          </w:p>
        </w:tc>
        <w:tc>
          <w:tcPr>
            <w:tcW w:w="2145" w:type="dxa"/>
            <w:tcBorders>
              <w:top w:val="nil"/>
              <w:left w:val="nil"/>
              <w:bottom w:val="nil"/>
              <w:right w:val="nil"/>
            </w:tcBorders>
          </w:tcPr>
          <w:p w14:paraId="6C90B26C" w14:textId="77777777" w:rsidR="00430C0E" w:rsidRPr="0045720B" w:rsidRDefault="001E6C4C">
            <w:pPr>
              <w:rPr>
                <w:sz w:val="18"/>
                <w:szCs w:val="18"/>
                <w:lang w:val="es-ES"/>
              </w:rPr>
            </w:pPr>
            <m:oMathPara>
              <m:oMath>
                <m:r>
                  <w:rPr>
                    <w:rFonts w:ascii="Cambria Math" w:hAnsi="Cambria Math"/>
                    <w:sz w:val="18"/>
                    <w:szCs w:val="18"/>
                    <w:lang w:val="es-ES"/>
                  </w:rPr>
                  <m:t>Sexit = {(1, 6) }</m:t>
                </m:r>
              </m:oMath>
            </m:oMathPara>
          </w:p>
        </w:tc>
        <w:tc>
          <w:tcPr>
            <w:tcW w:w="2190" w:type="dxa"/>
            <w:tcBorders>
              <w:top w:val="nil"/>
              <w:left w:val="nil"/>
              <w:bottom w:val="nil"/>
              <w:right w:val="nil"/>
            </w:tcBorders>
          </w:tcPr>
          <w:p w14:paraId="0619CB94" w14:textId="77777777" w:rsidR="00430C0E" w:rsidRPr="0045720B" w:rsidRDefault="001E6C4C">
            <w:pPr>
              <w:ind w:left="-90"/>
              <w:rPr>
                <w:sz w:val="18"/>
                <w:szCs w:val="18"/>
                <w:lang w:val="es-ES"/>
              </w:rPr>
            </w:pPr>
            <w:r w:rsidRPr="0045720B">
              <w:rPr>
                <w:sz w:val="18"/>
                <w:szCs w:val="18"/>
                <w:lang w:val="es-ES"/>
              </w:rPr>
              <w:t>Produce la recompensa del estado terminal y termina el episodio.</w:t>
            </w:r>
          </w:p>
        </w:tc>
      </w:tr>
    </w:tbl>
    <w:p w14:paraId="09485751" w14:textId="1810D346" w:rsidR="00430C0E" w:rsidRPr="001E6C4C" w:rsidRDefault="001E6C4C" w:rsidP="001E6C4C">
      <w:pPr>
        <w:jc w:val="center"/>
        <w:rPr>
          <w:i/>
          <w:iCs/>
          <w:sz w:val="20"/>
          <w:szCs w:val="20"/>
          <w:lang w:val="es-ES"/>
        </w:rPr>
      </w:pPr>
      <w:r w:rsidRPr="001E6C4C">
        <w:rPr>
          <w:i/>
          <w:iCs/>
          <w:sz w:val="20"/>
          <w:szCs w:val="20"/>
          <w:lang w:val="es-ES"/>
        </w:rPr>
        <w:t>Tabla 1 - acciones disponibles y su aplicación en el entorno</w:t>
      </w:r>
    </w:p>
    <w:p w14:paraId="55E64A56" w14:textId="77777777" w:rsidR="001E6C4C" w:rsidRPr="00AF20F1" w:rsidRDefault="001E6C4C">
      <w:pPr>
        <w:jc w:val="both"/>
        <w:rPr>
          <w:lang w:val="es-ES"/>
        </w:rPr>
      </w:pPr>
    </w:p>
    <w:p w14:paraId="374A6D68" w14:textId="77777777" w:rsidR="00430C0E" w:rsidRPr="00AF20F1" w:rsidRDefault="001E6C4C">
      <w:pPr>
        <w:numPr>
          <w:ilvl w:val="0"/>
          <w:numId w:val="6"/>
        </w:numPr>
        <w:jc w:val="both"/>
        <w:rPr>
          <w:b/>
          <w:lang w:val="es-ES"/>
        </w:rPr>
      </w:pPr>
      <w:r w:rsidRPr="00AF20F1">
        <w:rPr>
          <w:b/>
          <w:lang w:val="es-ES"/>
        </w:rPr>
        <w:t>Definición de la función de recompensa</w:t>
      </w:r>
    </w:p>
    <w:p w14:paraId="3D54045A" w14:textId="77777777" w:rsidR="00430C0E" w:rsidRPr="00AF20F1" w:rsidRDefault="001E6C4C" w:rsidP="00A37858">
      <w:pPr>
        <w:spacing w:before="240" w:after="240"/>
        <w:ind w:left="720"/>
        <w:jc w:val="both"/>
        <w:rPr>
          <w:lang w:val="es-ES"/>
        </w:rPr>
      </w:pPr>
      <w:r w:rsidRPr="00AF20F1">
        <w:rPr>
          <w:lang w:val="es-ES"/>
        </w:rPr>
        <w:t>La función de recompensa debe guiar al agente para encontrar el camino más corto hacia la meta, desalentando los movimientos inútiles o pérdidas de tiempo en la búsqueda de la salida.</w:t>
      </w:r>
    </w:p>
    <w:p w14:paraId="5B37B4CE" w14:textId="7752308D" w:rsidR="00430C0E" w:rsidRPr="00AF20F1" w:rsidRDefault="001E6C4C">
      <w:pPr>
        <w:numPr>
          <w:ilvl w:val="0"/>
          <w:numId w:val="5"/>
        </w:numPr>
        <w:spacing w:before="240"/>
        <w:jc w:val="both"/>
        <w:rPr>
          <w:lang w:val="es-ES"/>
        </w:rPr>
      </w:pPr>
      <w:r w:rsidRPr="00AF20F1">
        <w:rPr>
          <w:lang w:val="es-ES"/>
        </w:rPr>
        <w:t xml:space="preserve">Alcanzar la meta: Recompensa positiva alta otorgada únicamente cuando el agente se mueve a la casilla terminal (la salida). </w:t>
      </w:r>
    </w:p>
    <w:p w14:paraId="032020F3" w14:textId="77777777" w:rsidR="00430C0E" w:rsidRPr="00AF20F1" w:rsidRDefault="001E6C4C">
      <w:pPr>
        <w:numPr>
          <w:ilvl w:val="0"/>
          <w:numId w:val="5"/>
        </w:numPr>
        <w:jc w:val="both"/>
        <w:rPr>
          <w:lang w:val="es-ES"/>
        </w:rPr>
      </w:pPr>
      <w:r w:rsidRPr="00AF20F1">
        <w:rPr>
          <w:lang w:val="es-ES"/>
        </w:rPr>
        <w:t xml:space="preserve">Movimiento válido dentro de una ruta deseada que acerque al agente al objetivo: Penalización pequeña y constante por cada paso de tiempo. Esto obliga al agente a </w:t>
      </w:r>
      <w:r w:rsidRPr="00AF20F1">
        <w:rPr>
          <w:b/>
          <w:lang w:val="es-ES"/>
        </w:rPr>
        <w:t>encontrar el camino en el menor número de pasos posible</w:t>
      </w:r>
      <w:r w:rsidRPr="00AF20F1">
        <w:rPr>
          <w:lang w:val="es-ES"/>
        </w:rPr>
        <w:t xml:space="preserve"> (maximiza la recompensa acumulada).</w:t>
      </w:r>
    </w:p>
    <w:p w14:paraId="52F75D7A" w14:textId="77777777" w:rsidR="00430C0E" w:rsidRPr="00AF20F1" w:rsidRDefault="001E6C4C">
      <w:pPr>
        <w:numPr>
          <w:ilvl w:val="0"/>
          <w:numId w:val="5"/>
        </w:numPr>
        <w:spacing w:after="240"/>
        <w:jc w:val="both"/>
        <w:rPr>
          <w:lang w:val="es-ES"/>
        </w:rPr>
      </w:pPr>
      <w:r w:rsidRPr="00AF20F1">
        <w:rPr>
          <w:lang w:val="es-ES"/>
        </w:rPr>
        <w:lastRenderedPageBreak/>
        <w:t>Movimiento inválido: Penalización moderada. El estado del agente no cambia, pero se le castiga por intentar un movimiento ilegal. Esto ayuda a la convergencia.</w:t>
      </w:r>
    </w:p>
    <w:p w14:paraId="76C9E588" w14:textId="6EC7C786" w:rsidR="00430C0E" w:rsidRPr="00AF20F1" w:rsidRDefault="001E6C4C" w:rsidP="00A37858">
      <w:pPr>
        <w:spacing w:before="240" w:after="240"/>
        <w:ind w:left="720"/>
        <w:jc w:val="both"/>
        <w:rPr>
          <w:lang w:val="es-ES"/>
        </w:rPr>
      </w:pPr>
      <w:r w:rsidRPr="00AF20F1">
        <w:rPr>
          <w:lang w:val="es-ES"/>
        </w:rPr>
        <w:t xml:space="preserve">En </w:t>
      </w:r>
      <w:r>
        <w:rPr>
          <w:lang w:val="es-ES"/>
        </w:rPr>
        <w:t>la Tabla 3</w:t>
      </w:r>
      <w:r w:rsidRPr="00AF20F1">
        <w:rPr>
          <w:lang w:val="es-ES"/>
        </w:rPr>
        <w:t xml:space="preserve"> </w:t>
      </w:r>
      <w:r w:rsidR="00A37858">
        <w:rPr>
          <w:lang w:val="es-ES"/>
        </w:rPr>
        <w:t xml:space="preserve">- Matriz de Transición </w:t>
      </w:r>
      <w:r>
        <w:rPr>
          <w:lang w:val="es-ES"/>
        </w:rPr>
        <w:t>y Recompensas</w:t>
      </w:r>
      <w:r w:rsidR="00654A13">
        <w:rPr>
          <w:lang w:val="es-ES"/>
        </w:rPr>
        <w:t xml:space="preserve"> </w:t>
      </w:r>
      <w:r w:rsidRPr="00AF20F1">
        <w:rPr>
          <w:lang w:val="es-ES"/>
        </w:rPr>
        <w:t>se encuentra el detalle de las recompensas que recibiría el agente cada vez que llegue a un estado en el entorno.</w:t>
      </w:r>
    </w:p>
    <w:p w14:paraId="3A779143" w14:textId="77777777" w:rsidR="00430C0E" w:rsidRPr="00AF20F1" w:rsidRDefault="001E6C4C">
      <w:pPr>
        <w:spacing w:before="240" w:after="240"/>
        <w:ind w:left="720"/>
        <w:rPr>
          <w:b/>
          <w:lang w:val="es-ES"/>
        </w:rPr>
      </w:pPr>
      <w:r w:rsidRPr="00AF20F1">
        <w:rPr>
          <w:b/>
          <w:lang w:val="es-ES"/>
        </w:rPr>
        <w:t>Anexo 1 - MATRIZ DE ESTADO</w:t>
      </w:r>
    </w:p>
    <w:p w14:paraId="180C7EC0" w14:textId="519DAB17" w:rsidR="00430C0E" w:rsidRPr="00AF20F1" w:rsidRDefault="001E6C4C" w:rsidP="00A37858">
      <w:pPr>
        <w:spacing w:before="240" w:after="240"/>
        <w:ind w:left="720"/>
        <w:jc w:val="both"/>
        <w:rPr>
          <w:lang w:val="es-ES"/>
        </w:rPr>
      </w:pPr>
      <w:r w:rsidRPr="00AF20F1">
        <w:rPr>
          <w:lang w:val="es-ES"/>
        </w:rPr>
        <w:t xml:space="preserve">En la </w:t>
      </w:r>
      <w:r w:rsidR="00654A13">
        <w:rPr>
          <w:lang w:val="es-ES"/>
        </w:rPr>
        <w:t>T</w:t>
      </w:r>
      <w:r w:rsidRPr="00AF20F1">
        <w:rPr>
          <w:lang w:val="es-ES"/>
        </w:rPr>
        <w:t xml:space="preserve">abla </w:t>
      </w:r>
      <w:r>
        <w:rPr>
          <w:lang w:val="es-ES"/>
        </w:rPr>
        <w:t>2</w:t>
      </w:r>
      <w:r w:rsidRPr="00AF20F1">
        <w:rPr>
          <w:lang w:val="es-ES"/>
        </w:rPr>
        <w:t xml:space="preserve">, se encuentra el detalle de cada uno de los estados posibles en el </w:t>
      </w:r>
      <w:proofErr w:type="spellStart"/>
      <w:r w:rsidR="0045720B">
        <w:rPr>
          <w:i/>
          <w:iCs/>
          <w:lang w:val="es-ES"/>
        </w:rPr>
        <w:t>G</w:t>
      </w:r>
      <w:r w:rsidRPr="0045720B">
        <w:rPr>
          <w:i/>
          <w:iCs/>
          <w:lang w:val="es-ES"/>
        </w:rPr>
        <w:t>ridworld</w:t>
      </w:r>
      <w:proofErr w:type="spellEnd"/>
      <w:r w:rsidRPr="00AF20F1">
        <w:rPr>
          <w:lang w:val="es-ES"/>
        </w:rPr>
        <w:t xml:space="preserve"> definido, indicando el tipo de estado (Transitable, Inicial, Terminal) y un indicador booleano para marcar cuando el estado es Terminal y por ende se acaba el episodio.</w:t>
      </w:r>
    </w:p>
    <w:p w14:paraId="6014E9D5" w14:textId="554B3F3C" w:rsidR="003D04E3" w:rsidRDefault="003D04E3" w:rsidP="003D04E3">
      <w:pPr>
        <w:spacing w:before="240" w:after="240"/>
        <w:ind w:left="720"/>
        <w:jc w:val="center"/>
        <w:rPr>
          <w:lang w:val="es-ES"/>
        </w:rPr>
      </w:pPr>
      <w:r w:rsidRPr="00AF20F1">
        <w:rPr>
          <w:noProof/>
          <w:lang w:val="es-ES"/>
        </w:rPr>
        <w:lastRenderedPageBreak/>
        <w:drawing>
          <wp:inline distT="0" distB="0" distL="0" distR="0" wp14:anchorId="212C0624" wp14:editId="335810BD">
            <wp:extent cx="2039103" cy="7823200"/>
            <wp:effectExtent l="0" t="0" r="0" b="6350"/>
            <wp:docPr id="11878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9103" cy="7823200"/>
                    </a:xfrm>
                    <a:prstGeom prst="rect">
                      <a:avLst/>
                    </a:prstGeom>
                    <a:noFill/>
                    <a:ln>
                      <a:noFill/>
                    </a:ln>
                  </pic:spPr>
                </pic:pic>
              </a:graphicData>
            </a:graphic>
          </wp:inline>
        </w:drawing>
      </w:r>
    </w:p>
    <w:p w14:paraId="76FB43AE" w14:textId="0F93725D" w:rsidR="001E6C4C" w:rsidRPr="001E6C4C" w:rsidRDefault="001E6C4C" w:rsidP="003D04E3">
      <w:pPr>
        <w:spacing w:before="240" w:after="240"/>
        <w:ind w:left="720"/>
        <w:jc w:val="center"/>
        <w:rPr>
          <w:i/>
          <w:iCs/>
          <w:sz w:val="20"/>
          <w:szCs w:val="20"/>
          <w:lang w:val="es-ES"/>
        </w:rPr>
      </w:pPr>
      <w:r w:rsidRPr="001E6C4C">
        <w:rPr>
          <w:i/>
          <w:iCs/>
          <w:sz w:val="20"/>
          <w:szCs w:val="20"/>
          <w:lang w:val="es-ES"/>
        </w:rPr>
        <w:t>Tabla 2 – Matriz de Estado</w:t>
      </w:r>
    </w:p>
    <w:p w14:paraId="155DDAD7" w14:textId="77777777" w:rsidR="001E6C4C" w:rsidRPr="00AF20F1" w:rsidRDefault="001E6C4C" w:rsidP="003D04E3">
      <w:pPr>
        <w:spacing w:before="240" w:after="240"/>
        <w:ind w:left="720"/>
        <w:jc w:val="center"/>
        <w:rPr>
          <w:lang w:val="es-ES"/>
        </w:rPr>
      </w:pPr>
    </w:p>
    <w:p w14:paraId="6E888DFE" w14:textId="489D13D3" w:rsidR="003D04E3" w:rsidRPr="00AF20F1" w:rsidRDefault="003D04E3" w:rsidP="003D04E3">
      <w:pPr>
        <w:spacing w:before="240" w:after="240"/>
        <w:ind w:left="720"/>
        <w:rPr>
          <w:b/>
          <w:lang w:val="es-ES"/>
        </w:rPr>
      </w:pPr>
      <w:r w:rsidRPr="00AF20F1">
        <w:rPr>
          <w:b/>
          <w:lang w:val="es-ES"/>
        </w:rPr>
        <w:t xml:space="preserve">Anexo </w:t>
      </w:r>
      <w:r w:rsidR="0045720B">
        <w:rPr>
          <w:b/>
          <w:lang w:val="es-ES"/>
        </w:rPr>
        <w:t>2</w:t>
      </w:r>
      <w:r w:rsidRPr="00AF20F1">
        <w:rPr>
          <w:b/>
          <w:lang w:val="es-ES"/>
        </w:rPr>
        <w:t xml:space="preserve"> - MATRIZ DE TRANSICION</w:t>
      </w:r>
      <w:r w:rsidR="001E6C4C">
        <w:rPr>
          <w:b/>
          <w:lang w:val="es-ES"/>
        </w:rPr>
        <w:t xml:space="preserve"> Y RECOMPENSAS</w:t>
      </w:r>
    </w:p>
    <w:p w14:paraId="5859E8C1" w14:textId="53F8E771" w:rsidR="003D04E3" w:rsidRDefault="003D04E3">
      <w:pPr>
        <w:spacing w:before="240" w:after="240"/>
        <w:ind w:left="720"/>
        <w:rPr>
          <w:lang w:val="es-ES"/>
        </w:rPr>
      </w:pPr>
      <w:r w:rsidRPr="00AF20F1">
        <w:rPr>
          <w:lang w:val="es-ES"/>
        </w:rPr>
        <w:t xml:space="preserve"> </w:t>
      </w:r>
      <w:r w:rsidR="00A37858" w:rsidRPr="00A37858">
        <w:rPr>
          <w:noProof/>
        </w:rPr>
        <w:drawing>
          <wp:inline distT="0" distB="0" distL="0" distR="0" wp14:anchorId="10F1F43F" wp14:editId="2A91A6E4">
            <wp:extent cx="4270038" cy="6864350"/>
            <wp:effectExtent l="0" t="0" r="0" b="0"/>
            <wp:docPr id="15703041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75631" cy="6873342"/>
                    </a:xfrm>
                    <a:prstGeom prst="rect">
                      <a:avLst/>
                    </a:prstGeom>
                    <a:noFill/>
                    <a:ln>
                      <a:noFill/>
                    </a:ln>
                  </pic:spPr>
                </pic:pic>
              </a:graphicData>
            </a:graphic>
          </wp:inline>
        </w:drawing>
      </w:r>
    </w:p>
    <w:p w14:paraId="6C74EECE" w14:textId="2B4C824F" w:rsidR="00A37858" w:rsidRDefault="00A37858">
      <w:pPr>
        <w:spacing w:before="240" w:after="240"/>
        <w:ind w:left="720"/>
        <w:rPr>
          <w:lang w:val="es-ES"/>
        </w:rPr>
      </w:pPr>
      <w:r w:rsidRPr="00A37858">
        <w:rPr>
          <w:noProof/>
        </w:rPr>
        <w:lastRenderedPageBreak/>
        <w:drawing>
          <wp:inline distT="0" distB="0" distL="0" distR="0" wp14:anchorId="1C2582CD" wp14:editId="579286DC">
            <wp:extent cx="4564380" cy="8229600"/>
            <wp:effectExtent l="0" t="0" r="7620" b="0"/>
            <wp:docPr id="10590284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64380" cy="8229600"/>
                    </a:xfrm>
                    <a:prstGeom prst="rect">
                      <a:avLst/>
                    </a:prstGeom>
                    <a:noFill/>
                    <a:ln>
                      <a:noFill/>
                    </a:ln>
                  </pic:spPr>
                </pic:pic>
              </a:graphicData>
            </a:graphic>
          </wp:inline>
        </w:drawing>
      </w:r>
    </w:p>
    <w:p w14:paraId="160EE444" w14:textId="331623E3" w:rsidR="00A37858" w:rsidRDefault="00A37858">
      <w:pPr>
        <w:spacing w:before="240" w:after="240"/>
        <w:ind w:left="720"/>
        <w:rPr>
          <w:lang w:val="es-ES"/>
        </w:rPr>
      </w:pPr>
      <w:r w:rsidRPr="00A37858">
        <w:rPr>
          <w:noProof/>
        </w:rPr>
        <w:lastRenderedPageBreak/>
        <w:drawing>
          <wp:inline distT="0" distB="0" distL="0" distR="0" wp14:anchorId="161C29C6" wp14:editId="4D2F8535">
            <wp:extent cx="4665345" cy="8229600"/>
            <wp:effectExtent l="0" t="0" r="1905" b="0"/>
            <wp:docPr id="1499249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65345" cy="8229600"/>
                    </a:xfrm>
                    <a:prstGeom prst="rect">
                      <a:avLst/>
                    </a:prstGeom>
                    <a:noFill/>
                    <a:ln>
                      <a:noFill/>
                    </a:ln>
                  </pic:spPr>
                </pic:pic>
              </a:graphicData>
            </a:graphic>
          </wp:inline>
        </w:drawing>
      </w:r>
    </w:p>
    <w:p w14:paraId="7F715858" w14:textId="50F920D9" w:rsidR="00A37858" w:rsidRDefault="00A37858">
      <w:pPr>
        <w:spacing w:before="240" w:after="240"/>
        <w:ind w:left="720"/>
        <w:rPr>
          <w:lang w:val="es-ES"/>
        </w:rPr>
      </w:pPr>
      <w:r w:rsidRPr="00A37858">
        <w:rPr>
          <w:noProof/>
        </w:rPr>
        <w:lastRenderedPageBreak/>
        <w:drawing>
          <wp:inline distT="0" distB="0" distL="0" distR="0" wp14:anchorId="08EEC342" wp14:editId="542CAD17">
            <wp:extent cx="4665345" cy="8229600"/>
            <wp:effectExtent l="0" t="0" r="1905" b="0"/>
            <wp:docPr id="5028851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65345" cy="8229600"/>
                    </a:xfrm>
                    <a:prstGeom prst="rect">
                      <a:avLst/>
                    </a:prstGeom>
                    <a:noFill/>
                    <a:ln>
                      <a:noFill/>
                    </a:ln>
                  </pic:spPr>
                </pic:pic>
              </a:graphicData>
            </a:graphic>
          </wp:inline>
        </w:drawing>
      </w:r>
    </w:p>
    <w:p w14:paraId="1842AD7A" w14:textId="7927F689" w:rsidR="00A37858" w:rsidRDefault="00A37858">
      <w:pPr>
        <w:spacing w:before="240" w:after="240"/>
        <w:ind w:left="720"/>
        <w:rPr>
          <w:lang w:val="es-ES"/>
        </w:rPr>
      </w:pPr>
      <w:r w:rsidRPr="00A37858">
        <w:rPr>
          <w:noProof/>
        </w:rPr>
        <w:lastRenderedPageBreak/>
        <w:drawing>
          <wp:inline distT="0" distB="0" distL="0" distR="0" wp14:anchorId="03B30557" wp14:editId="16E20D61">
            <wp:extent cx="4665345" cy="8229600"/>
            <wp:effectExtent l="0" t="0" r="1905" b="0"/>
            <wp:docPr id="6082381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65345" cy="8229600"/>
                    </a:xfrm>
                    <a:prstGeom prst="rect">
                      <a:avLst/>
                    </a:prstGeom>
                    <a:noFill/>
                    <a:ln>
                      <a:noFill/>
                    </a:ln>
                  </pic:spPr>
                </pic:pic>
              </a:graphicData>
            </a:graphic>
          </wp:inline>
        </w:drawing>
      </w:r>
    </w:p>
    <w:p w14:paraId="1A2C216F" w14:textId="32643151" w:rsidR="00A37858" w:rsidRDefault="00A37858">
      <w:pPr>
        <w:spacing w:before="240" w:after="240"/>
        <w:ind w:left="720"/>
        <w:rPr>
          <w:lang w:val="es-ES"/>
        </w:rPr>
      </w:pPr>
      <w:r w:rsidRPr="00A37858">
        <w:rPr>
          <w:noProof/>
        </w:rPr>
        <w:lastRenderedPageBreak/>
        <w:drawing>
          <wp:inline distT="0" distB="0" distL="0" distR="0" wp14:anchorId="6DF8C39C" wp14:editId="2D3DAEB5">
            <wp:extent cx="4870450" cy="984250"/>
            <wp:effectExtent l="0" t="0" r="6350" b="6350"/>
            <wp:docPr id="4052486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70450" cy="984250"/>
                    </a:xfrm>
                    <a:prstGeom prst="rect">
                      <a:avLst/>
                    </a:prstGeom>
                    <a:noFill/>
                    <a:ln>
                      <a:noFill/>
                    </a:ln>
                  </pic:spPr>
                </pic:pic>
              </a:graphicData>
            </a:graphic>
          </wp:inline>
        </w:drawing>
      </w:r>
    </w:p>
    <w:p w14:paraId="42468C9B" w14:textId="49189BFB" w:rsidR="001E6C4C" w:rsidRPr="001E6C4C" w:rsidRDefault="001E6C4C" w:rsidP="001E6C4C">
      <w:pPr>
        <w:spacing w:before="240" w:after="240"/>
        <w:ind w:left="720"/>
        <w:jc w:val="center"/>
        <w:rPr>
          <w:i/>
          <w:iCs/>
          <w:lang w:val="es-ES"/>
        </w:rPr>
      </w:pPr>
      <w:r w:rsidRPr="001E6C4C">
        <w:rPr>
          <w:i/>
          <w:iCs/>
          <w:lang w:val="es-ES"/>
        </w:rPr>
        <w:t>Tabla 3 – Matriz de transición y recompensas</w:t>
      </w:r>
    </w:p>
    <w:p w14:paraId="68820A9E" w14:textId="77777777" w:rsidR="00A37858" w:rsidRPr="00AF20F1" w:rsidRDefault="00A37858">
      <w:pPr>
        <w:spacing w:before="240" w:after="240"/>
        <w:ind w:left="720"/>
        <w:rPr>
          <w:lang w:val="es-ES"/>
        </w:rPr>
      </w:pPr>
    </w:p>
    <w:p w14:paraId="32674333" w14:textId="77777777" w:rsidR="00430C0E" w:rsidRPr="00AF20F1" w:rsidRDefault="00430C0E">
      <w:pPr>
        <w:spacing w:before="240" w:after="240"/>
        <w:ind w:left="720"/>
        <w:rPr>
          <w:lang w:val="es-ES"/>
        </w:rPr>
      </w:pPr>
    </w:p>
    <w:p w14:paraId="3E89BEE3" w14:textId="77777777" w:rsidR="00430C0E" w:rsidRPr="00AF20F1" w:rsidRDefault="00430C0E">
      <w:pPr>
        <w:spacing w:before="240" w:after="240"/>
        <w:ind w:left="720"/>
        <w:rPr>
          <w:lang w:val="es-ES"/>
        </w:rPr>
      </w:pPr>
    </w:p>
    <w:p w14:paraId="456CEF9E" w14:textId="77777777" w:rsidR="00430C0E" w:rsidRPr="00AF20F1" w:rsidRDefault="00430C0E">
      <w:pPr>
        <w:ind w:left="720"/>
        <w:rPr>
          <w:b/>
          <w:lang w:val="es-ES"/>
        </w:rPr>
      </w:pPr>
    </w:p>
    <w:sectPr w:rsidR="00430C0E" w:rsidRPr="00AF20F1">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13B7C" w14:textId="77777777" w:rsidR="008A5391" w:rsidRDefault="008A5391" w:rsidP="00BD5C28">
      <w:pPr>
        <w:spacing w:line="240" w:lineRule="auto"/>
      </w:pPr>
      <w:r>
        <w:separator/>
      </w:r>
    </w:p>
  </w:endnote>
  <w:endnote w:type="continuationSeparator" w:id="0">
    <w:p w14:paraId="7B977FC9" w14:textId="77777777" w:rsidR="008A5391" w:rsidRDefault="008A5391" w:rsidP="00BD5C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1" w:fontKey="{A0E13071-04A0-4494-8003-A975AF6A0423}"/>
  </w:font>
  <w:font w:name="Calibri">
    <w:panose1 w:val="020F0502020204030204"/>
    <w:charset w:val="00"/>
    <w:family w:val="swiss"/>
    <w:pitch w:val="variable"/>
    <w:sig w:usb0="E4002EFF" w:usb1="C200247B" w:usb2="00000009" w:usb3="00000000" w:csb0="000001FF" w:csb1="00000000"/>
    <w:embedRegular r:id="rId2" w:fontKey="{85522B03-4EA6-4520-83B6-2205C1D24979}"/>
  </w:font>
  <w:font w:name="Cambria">
    <w:panose1 w:val="02040503050406030204"/>
    <w:charset w:val="00"/>
    <w:family w:val="roman"/>
    <w:pitch w:val="variable"/>
    <w:sig w:usb0="E00006FF" w:usb1="420024FF" w:usb2="02000000" w:usb3="00000000" w:csb0="0000019F" w:csb1="00000000"/>
    <w:embedRegular r:id="rId3" w:fontKey="{6A88B3B3-222F-444D-B388-B5946F5AF75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44041"/>
      <w:docPartObj>
        <w:docPartGallery w:val="Page Numbers (Bottom of Page)"/>
        <w:docPartUnique/>
      </w:docPartObj>
    </w:sdtPr>
    <w:sdtEndPr>
      <w:rPr>
        <w:color w:val="7F7F7F" w:themeColor="background1" w:themeShade="7F"/>
        <w:spacing w:val="60"/>
      </w:rPr>
    </w:sdtEndPr>
    <w:sdtContent>
      <w:p w14:paraId="249406AB" w14:textId="446A6A12" w:rsidR="00BD5C28" w:rsidRDefault="00BD5C28">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proofErr w:type="spellStart"/>
        <w:r>
          <w:rPr>
            <w:color w:val="7F7F7F" w:themeColor="background1" w:themeShade="7F"/>
            <w:spacing w:val="60"/>
          </w:rPr>
          <w:t>Pág</w:t>
        </w:r>
        <w:proofErr w:type="spellEnd"/>
        <w:r>
          <w:rPr>
            <w:color w:val="7F7F7F" w:themeColor="background1" w:themeShade="7F"/>
            <w:spacing w:val="60"/>
          </w:rPr>
          <w:t>.</w:t>
        </w:r>
      </w:p>
    </w:sdtContent>
  </w:sdt>
  <w:p w14:paraId="549F338B" w14:textId="0BCBCD6A" w:rsidR="00BD5C28" w:rsidRPr="00BD5C28" w:rsidRDefault="00BD5C28" w:rsidP="00BD5C28">
    <w:pPr>
      <w:pStyle w:val="Footer"/>
      <w:jc w:val="right"/>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82BC9" w14:textId="77777777" w:rsidR="008A5391" w:rsidRDefault="008A5391" w:rsidP="00BD5C28">
      <w:pPr>
        <w:spacing w:line="240" w:lineRule="auto"/>
      </w:pPr>
      <w:r>
        <w:separator/>
      </w:r>
    </w:p>
  </w:footnote>
  <w:footnote w:type="continuationSeparator" w:id="0">
    <w:p w14:paraId="7D9B5F29" w14:textId="77777777" w:rsidR="008A5391" w:rsidRDefault="008A5391" w:rsidP="00BD5C2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E11F5"/>
    <w:multiLevelType w:val="multilevel"/>
    <w:tmpl w:val="189685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45F47351"/>
    <w:multiLevelType w:val="multilevel"/>
    <w:tmpl w:val="56EE4B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49371188"/>
    <w:multiLevelType w:val="multilevel"/>
    <w:tmpl w:val="925C75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519765E7"/>
    <w:multiLevelType w:val="multilevel"/>
    <w:tmpl w:val="50E48E7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15:restartNumberingAfterBreak="0">
    <w:nsid w:val="588D7044"/>
    <w:multiLevelType w:val="multilevel"/>
    <w:tmpl w:val="50AA2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BDB2B08"/>
    <w:multiLevelType w:val="multilevel"/>
    <w:tmpl w:val="FF888B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2032415529">
    <w:abstractNumId w:val="5"/>
  </w:num>
  <w:num w:numId="2" w16cid:durableId="153691719">
    <w:abstractNumId w:val="4"/>
  </w:num>
  <w:num w:numId="3" w16cid:durableId="1489055822">
    <w:abstractNumId w:val="0"/>
  </w:num>
  <w:num w:numId="4" w16cid:durableId="1259370677">
    <w:abstractNumId w:val="2"/>
  </w:num>
  <w:num w:numId="5" w16cid:durableId="355425830">
    <w:abstractNumId w:val="1"/>
  </w:num>
  <w:num w:numId="6" w16cid:durableId="548646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C0E"/>
    <w:rsid w:val="001E6C4C"/>
    <w:rsid w:val="003D04E3"/>
    <w:rsid w:val="003D6789"/>
    <w:rsid w:val="004223D0"/>
    <w:rsid w:val="00430C0E"/>
    <w:rsid w:val="0045720B"/>
    <w:rsid w:val="005E5F87"/>
    <w:rsid w:val="00654A13"/>
    <w:rsid w:val="008A5391"/>
    <w:rsid w:val="00904465"/>
    <w:rsid w:val="0096541F"/>
    <w:rsid w:val="00A37858"/>
    <w:rsid w:val="00AF20F1"/>
    <w:rsid w:val="00BD5C28"/>
    <w:rsid w:val="00C1575C"/>
    <w:rsid w:val="00E13825"/>
    <w:rsid w:val="00E82B7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80B2F"/>
  <w15:docId w15:val="{34044D75-FF5A-499F-A613-7400B1B59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BD5C28"/>
    <w:pPr>
      <w:tabs>
        <w:tab w:val="center" w:pos="4513"/>
        <w:tab w:val="right" w:pos="9026"/>
      </w:tabs>
      <w:spacing w:line="240" w:lineRule="auto"/>
    </w:pPr>
  </w:style>
  <w:style w:type="character" w:customStyle="1" w:styleId="HeaderChar">
    <w:name w:val="Header Char"/>
    <w:basedOn w:val="DefaultParagraphFont"/>
    <w:link w:val="Header"/>
    <w:uiPriority w:val="99"/>
    <w:rsid w:val="00BD5C28"/>
  </w:style>
  <w:style w:type="paragraph" w:styleId="Footer">
    <w:name w:val="footer"/>
    <w:basedOn w:val="Normal"/>
    <w:link w:val="FooterChar"/>
    <w:uiPriority w:val="99"/>
    <w:unhideWhenUsed/>
    <w:rsid w:val="00BD5C28"/>
    <w:pPr>
      <w:tabs>
        <w:tab w:val="center" w:pos="4513"/>
        <w:tab w:val="right" w:pos="9026"/>
      </w:tabs>
      <w:spacing w:line="240" w:lineRule="auto"/>
    </w:pPr>
  </w:style>
  <w:style w:type="character" w:customStyle="1" w:styleId="FooterChar">
    <w:name w:val="Footer Char"/>
    <w:basedOn w:val="DefaultParagraphFont"/>
    <w:link w:val="Footer"/>
    <w:uiPriority w:val="99"/>
    <w:rsid w:val="00BD5C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391314">
      <w:bodyDiv w:val="1"/>
      <w:marLeft w:val="0"/>
      <w:marRight w:val="0"/>
      <w:marTop w:val="0"/>
      <w:marBottom w:val="0"/>
      <w:divBdr>
        <w:top w:val="none" w:sz="0" w:space="0" w:color="auto"/>
        <w:left w:val="none" w:sz="0" w:space="0" w:color="auto"/>
        <w:bottom w:val="none" w:sz="0" w:space="0" w:color="auto"/>
        <w:right w:val="none" w:sz="0" w:space="0" w:color="auto"/>
      </w:divBdr>
    </w:div>
    <w:div w:id="9246562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em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12</Pages>
  <Words>1005</Words>
  <Characters>5529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SoftwareONE</Company>
  <LinksUpToDate>false</LinksUpToDate>
  <CharactersWithSpaces>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Burbano, Diego</dc:creator>
  <cp:lastModifiedBy>Burbano, Diego</cp:lastModifiedBy>
  <cp:revision>3</cp:revision>
  <cp:lastPrinted>2025-11-12T03:48:00Z</cp:lastPrinted>
  <dcterms:created xsi:type="dcterms:W3CDTF">2025-11-12T03:55:00Z</dcterms:created>
  <dcterms:modified xsi:type="dcterms:W3CDTF">2025-11-12T03:57:00Z</dcterms:modified>
</cp:coreProperties>
</file>