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8FB4" w14:textId="4CD037E3" w:rsidR="00966560" w:rsidRDefault="001E00CB" w:rsidP="001E00CB">
      <w:pPr>
        <w:pStyle w:val="Title"/>
        <w:jc w:val="center"/>
      </w:pPr>
      <w:r>
        <w:t>Deep learning in the ECG realm</w:t>
      </w:r>
    </w:p>
    <w:p w14:paraId="3CF5B992" w14:textId="77777777" w:rsidR="00C2094D" w:rsidRDefault="001E00CB" w:rsidP="00C2094D">
      <w:r>
        <w:t>What is a CNN?</w:t>
      </w:r>
    </w:p>
    <w:p w14:paraId="281AD7D7" w14:textId="2AF2BAD1" w:rsidR="001E00CB" w:rsidRDefault="001E00CB" w:rsidP="00C2094D">
      <w:pPr>
        <w:pStyle w:val="ListParagraph"/>
        <w:numPr>
          <w:ilvl w:val="0"/>
          <w:numId w:val="1"/>
        </w:numPr>
      </w:pPr>
      <w:r>
        <w:t>The benefit of deep neural network is that they can be modified to more specialised tasks. CNN are convolutional neural networks that contain convolutional layers within them.</w:t>
      </w:r>
      <w:r w:rsidR="00625D9C">
        <w:t xml:space="preserve"> These layers are able to function more efficiently than normal dense layers as they are able to capture a spatial relationship in the data which in the case of ECGs  is a temporal relationship being captured .</w:t>
      </w:r>
    </w:p>
    <w:p w14:paraId="5FB09359" w14:textId="77777777" w:rsidR="001E00CB" w:rsidRDefault="001E00CB" w:rsidP="001E00CB">
      <w:pPr>
        <w:pStyle w:val="ListParagraph"/>
        <w:numPr>
          <w:ilvl w:val="0"/>
          <w:numId w:val="1"/>
        </w:numPr>
      </w:pPr>
      <w:r>
        <w:t>Usually, the convolutional layers are 2D and therefore a specialised for computer vision tasks like identifying what time of day a photo is taken in in which a photo has two dimensions height and width. However, when we deal with ECGs, especially when they are digitally recorded, we then are dealing with a single dimension across time.</w:t>
      </w:r>
    </w:p>
    <w:p w14:paraId="28D71AD0" w14:textId="4CF6BFEF" w:rsidR="001E00CB" w:rsidRDefault="001E00CB" w:rsidP="001E00CB">
      <w:pPr>
        <w:pStyle w:val="ListParagraph"/>
        <w:numPr>
          <w:ilvl w:val="0"/>
          <w:numId w:val="1"/>
        </w:numPr>
      </w:pPr>
      <w:r>
        <w:t>Previously it was required to transform the data into two dimensions when to fit 2D Convolutional layers however this created issues in requiring a large data set, the model dealing with overfitting and being less efficient overall. 1D convolutional networks served to purpose of requiring no such preprocessing you can just put your raw 1d signal and have feature automatically extracted for the purpose of things like classification.</w:t>
      </w:r>
      <w:r w:rsidR="00EE3A7D">
        <w:t xml:space="preserve"> Instead of 2d matrices that are created by 2d CONV layers 1D Conv layers produce an output a 1d convolutional sequence that represent a weighted sum two 1D arrays. This allows us to have a more efficient back propagation process and therefore have an efficient way </w:t>
      </w:r>
      <w:r w:rsidR="00625D9C">
        <w:t>of extracting and</w:t>
      </w:r>
      <w:r w:rsidR="00EE3A7D">
        <w:t xml:space="preserve"> analysing features </w:t>
      </w:r>
      <w:r w:rsidR="00625D9C">
        <w:t xml:space="preserve">from a raw 1d signal like an ECG </w:t>
      </w:r>
      <w:r w:rsidR="00625D9C">
        <w:fldChar w:fldCharType="begin"/>
      </w:r>
      <w:r w:rsidR="00625D9C">
        <w:instrText xml:space="preserve"> ADDIN ZOTERO_ITEM CSL_CITATION {"citationID":"dCckfm85","properties":{"formattedCitation":"(Kiranyaz {\\i{}et al.}, 2019)","plainCitation":"(Kiranyaz et al., 2019)","noteIndex":0},"citationItems":[{"id":59,"uris":["http://zotero.org/users/12157847/items/EJKMPFBK"],"itemData":{"id":59,"type":"paper-conference","abstract":"1D Convolutional Neural Networks (CNNs) have recently become the state-of-the-art technique for crucial signal processing applications such as patient-specific ECG classification, structural health monitoring, anomaly detection in power electronics circuitry and motor-fault detection. This is an expected outcome as there are numerous advantages of using an adaptive and compact 1D CNN instead of a conventional (2D) deep counterparts. First of all, compact 1D CNNs can be efficiently trained with a limited dataset of 1D signals while the 2D deep CNNs, besides requiring 1D to 2D data transformation, usually need datasets with massive size, e.g., in the \"Big Data\" scale in order to prevent the well-known \"overfitting\" problem. 1D CNNs can directly be applied to the raw signal (e.g., current, voltage, vibration, etc.) without requiring any pre- or post-processing such as feature extraction, selection, dimension reduction, denoising, etc. Furthermore, due to the simple and compact configuration of such adaptive 1D CNNs that perform only linear 1D convolutions (scalar multiplications and additions), a real-time and low-cost hardware implementation is feasible. This paper reviews the major signal processing applications of compact 1D CNNs with a brief theoretical background. We will present their state-of-the-art performances and conclude with focusing on some major properties.","container-title":"ICASSP 2019 - 2019 IEEE International Conference on Acoustics, Speech and Signal Processing (ICASSP)","DOI":"10.1109/ICASSP.2019.8682194","event-title":"ICASSP 2019 - 2019 IEEE International Conference on Acoustics, Speech and Signal Processing (ICASSP)","note":"ISSN: 2379-190X","page":"8360-8364","source":"IEEE Xplore","title":"1-D Convolutional Neural Networks for Signal Processing Applications","author":[{"family":"Kiranyaz","given":"Serkan"},{"family":"Ince","given":"Turker"},{"family":"Abdeljaber","given":"Osama"},{"family":"Avci","given":"Onur"},{"family":"Gabbouj","given":"Moncef"}],"issued":{"date-parts":[["2019",5]]}}}],"schema":"https://github.com/citation-style-language/schema/raw/master/csl-citation.json"} </w:instrText>
      </w:r>
      <w:r w:rsidR="00625D9C">
        <w:fldChar w:fldCharType="separate"/>
      </w:r>
      <w:r w:rsidR="00625D9C" w:rsidRPr="00625D9C">
        <w:rPr>
          <w:rFonts w:ascii="Calibri" w:hAnsi="Calibri" w:cs="Calibri"/>
          <w:kern w:val="0"/>
          <w:szCs w:val="24"/>
        </w:rPr>
        <w:t xml:space="preserve">(Kiranyaz </w:t>
      </w:r>
      <w:r w:rsidR="00625D9C" w:rsidRPr="00625D9C">
        <w:rPr>
          <w:rFonts w:ascii="Calibri" w:hAnsi="Calibri" w:cs="Calibri"/>
          <w:i/>
          <w:iCs/>
          <w:kern w:val="0"/>
          <w:szCs w:val="24"/>
        </w:rPr>
        <w:t>et al.</w:t>
      </w:r>
      <w:r w:rsidR="00625D9C" w:rsidRPr="00625D9C">
        <w:rPr>
          <w:rFonts w:ascii="Calibri" w:hAnsi="Calibri" w:cs="Calibri"/>
          <w:kern w:val="0"/>
          <w:szCs w:val="24"/>
        </w:rPr>
        <w:t>, 2019)</w:t>
      </w:r>
      <w:r w:rsidR="00625D9C">
        <w:fldChar w:fldCharType="end"/>
      </w:r>
      <w:r w:rsidR="00625D9C">
        <w:t>.</w:t>
      </w:r>
    </w:p>
    <w:p w14:paraId="12FC951B" w14:textId="29FB2040" w:rsidR="00484EDC" w:rsidRDefault="0058449D" w:rsidP="00484EDC">
      <w:pPr>
        <w:pStyle w:val="ListParagraph"/>
        <w:numPr>
          <w:ilvl w:val="0"/>
          <w:numId w:val="1"/>
        </w:numPr>
      </w:pPr>
      <w:r>
        <w:t xml:space="preserve">Using 1D CNN has shown a lot of promise with detecting atrial </w:t>
      </w:r>
      <w:r w:rsidR="00974C8A">
        <w:t>fibrillation,</w:t>
      </w:r>
      <w:r>
        <w:t xml:space="preserve"> there have been CNN models that have been tested on MIT-BIH atrial fibrillation database and have achieved over 97% in sensitivity and specificity when classifying signals into normal. Atrial fibrillation , atrial flutter and AV junctional </w:t>
      </w:r>
      <w:r w:rsidR="00484EDC">
        <w:t>rhythm</w:t>
      </w:r>
      <w:r>
        <w:fldChar w:fldCharType="begin"/>
      </w:r>
      <w:r>
        <w:instrText xml:space="preserve"> ADDIN ZOTERO_ITEM CSL_CITATION {"citationID":"d26GHjjy","properties":{"formattedCitation":"(Petmezas {\\i{}et al.}, 2021)","plainCitation":"(Petmezas et al., 2021)","noteIndex":0},"citationItems":[{"id":61,"uris":["http://zotero.org/users/12157847/items/622THTUI"],"itemData":{"id":61,"type":"article-journal","abstract":"Atrial fibrillation is a heart arrhythmia strongly associated with other heart-related complications that can increase the risk of strokes and heart failure. Manual electrocardiogram (ECG) interpretation for its diagnosis is tedious, time-consuming, requires high expertise, and suffers from inter- and intra-observer variability. Deep learning techniques could be exploited in order for robust arrhythmia detection models to be designed. In this paper, we propose a novel hybrid neural model utilizing focal loss, an improved version of cross-entropy loss, to deal with training data imbalance. ECG features initially extracted via a Convolutional Neural Network (CNN) are input to a Long Short-Term Memory (LSTM) model for temporal dynamics memorization and thus, more accurate classification into the four ECG rhythm types, namely normal (N), atrial fibrillation (AFIB), atrial flutter (AFL) and AV junctional rhythm (J). The model was trained on the MIT-BIH Atrial Fibrillation Database and achieved a sensitivity of 97.87%, and specificity of 99.29% using a ten-fold cross-validation strategy. The proposed model can aid clinicians to detect common atrial fibrillation in real-time on routine screening ECG.","container-title":"Biomedical Signal Processing and Control","DOI":"10.1016/j.bspc.2020.102194","ISSN":"1746-8094","journalAbbreviation":"Biomedical Signal Processing and Control","page":"102194","source":"ScienceDirect","title":"Automated Atrial Fibrillation Detection using a Hybrid CNN-LSTM Network on Imbalanced ECG Datasets","volume":"63","author":[{"family":"Petmezas","given":"Georgios"},{"family":"Haris","given":"Kostas"},{"family":"Stefanopoulos","given":"Leandros"},{"family":"Kilintzis","given":"Vassilis"},{"family":"Tzavelis","given":"Andreas"},{"family":"Rogers","given":"John A"},{"family":"Katsaggelos","given":"Aggelos K"},{"family":"Maglaveras","given":"Nicos"}],"issued":{"date-parts":[["2021",1,1]]}}}],"schema":"https://github.com/citation-style-language/schema/raw/master/csl-citation.json"} </w:instrText>
      </w:r>
      <w:r>
        <w:fldChar w:fldCharType="separate"/>
      </w:r>
      <w:r w:rsidRPr="0058449D">
        <w:rPr>
          <w:rFonts w:ascii="Calibri" w:hAnsi="Calibri" w:cs="Calibri"/>
          <w:kern w:val="0"/>
          <w:szCs w:val="24"/>
        </w:rPr>
        <w:t xml:space="preserve">(Petmezas </w:t>
      </w:r>
      <w:r w:rsidRPr="0058449D">
        <w:rPr>
          <w:rFonts w:ascii="Calibri" w:hAnsi="Calibri" w:cs="Calibri"/>
          <w:i/>
          <w:iCs/>
          <w:kern w:val="0"/>
          <w:szCs w:val="24"/>
        </w:rPr>
        <w:t>et al.</w:t>
      </w:r>
      <w:r w:rsidRPr="0058449D">
        <w:rPr>
          <w:rFonts w:ascii="Calibri" w:hAnsi="Calibri" w:cs="Calibri"/>
          <w:kern w:val="0"/>
          <w:szCs w:val="24"/>
        </w:rPr>
        <w:t>, 2021)</w:t>
      </w:r>
      <w:r>
        <w:fldChar w:fldCharType="end"/>
      </w:r>
      <w:r>
        <w:t>.</w:t>
      </w:r>
    </w:p>
    <w:p w14:paraId="7A18E9F4" w14:textId="4155EE78" w:rsidR="00484EDC" w:rsidRDefault="00484EDC" w:rsidP="00484EDC">
      <w:r>
        <w:t>What is an autoencoder?</w:t>
      </w:r>
    </w:p>
    <w:p w14:paraId="5BEC0C35" w14:textId="02370323" w:rsidR="00484EDC" w:rsidRDefault="00673806" w:rsidP="00484EDC">
      <w:pPr>
        <w:pStyle w:val="ListParagraph"/>
        <w:numPr>
          <w:ilvl w:val="0"/>
          <w:numId w:val="2"/>
        </w:numPr>
      </w:pPr>
      <w:r w:rsidRPr="00673806">
        <w:t>An autoencoder still utilizes the C</w:t>
      </w:r>
      <w:r>
        <w:t xml:space="preserve">NN architecture but in a different way. The model architecture consists of an encoder, a decoder and in the middle as a latent space. The </w:t>
      </w:r>
      <w:r w:rsidR="005D1157">
        <w:t xml:space="preserve">encoder, aided by convolutional layers can act to dilute the input into lower dimensionality which makes up the latent space. Essentially it is dimensionality reduction into a latent </w:t>
      </w:r>
      <w:r w:rsidR="00974C8A">
        <w:t>space,</w:t>
      </w:r>
      <w:r w:rsidR="005D1157">
        <w:t xml:space="preserve"> however with this method unlike principle component analysis (PCA) we can use non-linear transformation (due to using CNN architecture) to capture more complex and intricate relationships between the data as we reduce to a smaller dimensions. The decoder then works to reconstruct this signal and the loss function is  based on the models ability to reconstruct the signal as accurately as possible like mean absolute error in which backpropagation is also used the adjust the networks parameter to provide the most accurate reconstructed signal that is possible</w:t>
      </w:r>
      <w:r w:rsidR="005D1157">
        <w:fldChar w:fldCharType="begin"/>
      </w:r>
      <w:r w:rsidR="005D1157">
        <w:instrText xml:space="preserve"> ADDIN ZOTERO_ITEM CSL_CITATION {"citationID":"MeoB4rbE","properties":{"formattedCitation":"(Bank, Koenigstein and Giryes, 2021)","plainCitation":"(Bank, Koenigstein and Giryes, 2021)","noteIndex":0},"citationItems":[{"id":64,"uris":["http://zotero.org/users/12157847/items/2N8M7F42"],"itemData":{"id":64,"type":"article","abstract":"An autoencoder is a specific type of a neural network, which is mainly designed to encode the input into a compressed and meaningful representation, and then decode it back such that the reconstructed input is similar as possible to the original one. This chapter surveys the different types of autoencoders that are mainly used today. It also describes various applications and use-cases of autoencoders.","DOI":"10.48550/arXiv.2003.05991","note":"arXiv:2003.05991 [cs, stat]","number":"arXiv:2003.05991","publisher":"arXiv","source":"arXiv.org","title":"Autoencoders","URL":"http://arxiv.org/abs/2003.05991","author":[{"family":"Bank","given":"Dor"},{"family":"Koenigstein","given":"Noam"},{"family":"Giryes","given":"Raja"}],"accessed":{"date-parts":[["2023",8,15]]},"issued":{"date-parts":[["2021",4,3]]}}}],"schema":"https://github.com/citation-style-language/schema/raw/master/csl-citation.json"} </w:instrText>
      </w:r>
      <w:r w:rsidR="005D1157">
        <w:fldChar w:fldCharType="separate"/>
      </w:r>
      <w:r w:rsidR="005D1157" w:rsidRPr="005D1157">
        <w:rPr>
          <w:rFonts w:ascii="Calibri" w:hAnsi="Calibri" w:cs="Calibri"/>
        </w:rPr>
        <w:t>(Bank, Koenigstein and Giryes, 2021)</w:t>
      </w:r>
      <w:r w:rsidR="005D1157">
        <w:fldChar w:fldCharType="end"/>
      </w:r>
      <w:r w:rsidR="005D1157">
        <w:t>.</w:t>
      </w:r>
    </w:p>
    <w:p w14:paraId="368390AE" w14:textId="36D1E5CF" w:rsidR="005D1157" w:rsidRPr="00673806" w:rsidRDefault="005D1157" w:rsidP="00974C8A">
      <w:pPr>
        <w:pStyle w:val="ListParagraph"/>
        <w:numPr>
          <w:ilvl w:val="0"/>
          <w:numId w:val="2"/>
        </w:numPr>
      </w:pPr>
      <w:r>
        <w:t xml:space="preserve">The promise of this model is that it can provide a more intricate set of features that can be clustered on or used </w:t>
      </w:r>
      <w:r w:rsidR="003C2ABC">
        <w:t>for classification purposes in which researchers have regressed on these features to output classification based on the high-level features extracted from the autoencoder rather than the input itself. Researcher have shown promising success in classifying types arrhythmias, in which researcher have achieved 97% accuracy classifying 6 version of arrhythmia including :</w:t>
      </w:r>
      <w:r w:rsidR="003C2ABC" w:rsidRPr="003C2ABC">
        <w:t xml:space="preserve"> normal  sinus beat, atrial fibrillation , ventricular bigeminy , pacing beat , atrial flutter , sinus brady cardia</w:t>
      </w:r>
      <w:r w:rsidR="003C2ABC">
        <w:fldChar w:fldCharType="begin"/>
      </w:r>
      <w:r w:rsidR="003C2ABC">
        <w:instrText xml:space="preserve"> ADDIN ZOTERO_ITEM CSL_CITATION {"citationID":"zy5LobLN","properties":{"formattedCitation":"(Ramkumar {\\i{}et al.}, 2022)","plainCitation":"(Ramkumar et al., 2022)","noteIndex":0},"citationItems":[{"id":68,"uris":["http://zotero.org/users/12157847/items/KJYCNR5L"],"itemData":{"id":68,"type":"article-journal","abstract":"In this manuscript, the combination of Auto- Encoder and Bidirectional long short-term memory (AE-biLSTM) for automated arrhythmia classification is proposed to automatically classify the six kinds of Electrocardiogram (ECG) signals with low cost. Initially, the input Electrocardiogram signals are pre-processed by Dual tree complex wavelet transform (DTCWT) for removing the baseline. The pre-processed ECG signals are given to the combined network of AE-biLSTM. The proposed AE-biLSTM method contains an encoder that extracts higher level feature from the Electro cardiogram arrhythmias signals using bidirectional long short- term memory (biLSTM) network, then a decoder output reconstruct Electro cardiogram arrhythmias signals from higher level features using biLSTM network. Finally, the proposed method accurately classifies the 6 heartbeats types, such as normal (N) sinus beat, atrial fibrillation (AFIB), ventricular bigeminy (B), pacing beat (P), atrial flutter (AFL), sinus brady cardia (SBR). The simulating process is activated in MATLAB. Lastly, the AE-biLSTM method utilize 2 extra databases: (i) new N beat (ii) AFIB beat, which is self-determining of the network’s training database. The proposed model attains the better performance of 97.15 % accuracy, 98.33% positive predictive value, 99.43% sensitivity, 96.22% specificity compared to the existing methods, such as Automated arrhythmia classification based convolutional neural networks with long short-term memory networks (CNN-LSTM), and automated arrhythmia classification based deep code features with long short-term memory networks (DCF-LSTM) respectively.","container-title":"Biomedical Signal Processing and Control","DOI":"10.1016/j.bspc.2022.103826","ISSN":"1746-8094","journalAbbreviation":"Biomedical Signal Processing and Control","page":"103826","source":"ScienceDirect","title":"Auto-encoder and bidirectional long short-term memory based automated arrhythmia classification for ECG signal","volume":"77","author":[{"family":"Ramkumar","given":"M."},{"family":"Sarath Kumar","given":"R."},{"family":"Manjunathan","given":"A."},{"family":"Mathankumar","given":"M."},{"family":"Pauliah","given":"Jenopaul"}],"issued":{"date-parts":[["2022",8,1]]}}}],"schema":"https://github.com/citation-style-language/schema/raw/master/csl-citation.json"} </w:instrText>
      </w:r>
      <w:r w:rsidR="003C2ABC">
        <w:fldChar w:fldCharType="separate"/>
      </w:r>
      <w:r w:rsidR="003C2ABC" w:rsidRPr="003C2ABC">
        <w:rPr>
          <w:rFonts w:ascii="Calibri" w:hAnsi="Calibri" w:cs="Calibri"/>
          <w:kern w:val="0"/>
          <w:szCs w:val="24"/>
        </w:rPr>
        <w:t xml:space="preserve">(Ramkumar </w:t>
      </w:r>
      <w:r w:rsidR="003C2ABC" w:rsidRPr="003C2ABC">
        <w:rPr>
          <w:rFonts w:ascii="Calibri" w:hAnsi="Calibri" w:cs="Calibri"/>
          <w:i/>
          <w:iCs/>
          <w:kern w:val="0"/>
          <w:szCs w:val="24"/>
        </w:rPr>
        <w:t>et al.</w:t>
      </w:r>
      <w:r w:rsidR="003C2ABC" w:rsidRPr="003C2ABC">
        <w:rPr>
          <w:rFonts w:ascii="Calibri" w:hAnsi="Calibri" w:cs="Calibri"/>
          <w:kern w:val="0"/>
          <w:szCs w:val="24"/>
        </w:rPr>
        <w:t>, 2022)</w:t>
      </w:r>
      <w:r w:rsidR="003C2ABC">
        <w:fldChar w:fldCharType="end"/>
      </w:r>
    </w:p>
    <w:p w14:paraId="04960F91" w14:textId="77777777" w:rsidR="001E00CB" w:rsidRPr="00673806" w:rsidRDefault="001E00CB" w:rsidP="001E00CB"/>
    <w:sectPr w:rsidR="001E00CB" w:rsidRPr="00673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19AB"/>
    <w:multiLevelType w:val="hybridMultilevel"/>
    <w:tmpl w:val="1474FB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B710A85"/>
    <w:multiLevelType w:val="hybridMultilevel"/>
    <w:tmpl w:val="92AE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671730">
    <w:abstractNumId w:val="0"/>
  </w:num>
  <w:num w:numId="2" w16cid:durableId="1195777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CB"/>
    <w:rsid w:val="001E00CB"/>
    <w:rsid w:val="002237A1"/>
    <w:rsid w:val="003C2ABC"/>
    <w:rsid w:val="004532A6"/>
    <w:rsid w:val="00484EDC"/>
    <w:rsid w:val="0058449D"/>
    <w:rsid w:val="005D1157"/>
    <w:rsid w:val="00625D9C"/>
    <w:rsid w:val="00673806"/>
    <w:rsid w:val="00966560"/>
    <w:rsid w:val="00974C8A"/>
    <w:rsid w:val="00C2094D"/>
    <w:rsid w:val="00EE3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19A3"/>
  <w15:chartTrackingRefBased/>
  <w15:docId w15:val="{BF62D6E2-5F49-45D0-B62A-D6FBBF69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3</cp:revision>
  <dcterms:created xsi:type="dcterms:W3CDTF">2023-08-15T11:43:00Z</dcterms:created>
  <dcterms:modified xsi:type="dcterms:W3CDTF">2023-08-15T13:33:00Z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id="Dvp1qgma"/&gt;&lt;style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