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741F" w14:textId="77777777" w:rsidR="00F4580B" w:rsidRDefault="00CD3B27">
      <w:pPr>
        <w:spacing w:after="0" w:line="259" w:lineRule="auto"/>
        <w:ind w:left="0" w:firstLine="0"/>
        <w:jc w:val="center"/>
      </w:pPr>
      <w:r>
        <w:rPr>
          <w:sz w:val="34"/>
        </w:rPr>
        <w:t>Problem Set 4: Binary outcomes and comparing proportions</w:t>
      </w:r>
    </w:p>
    <w:p w14:paraId="4720BA1B" w14:textId="77777777" w:rsidR="00F4580B" w:rsidRDefault="00CD3B27">
      <w:pPr>
        <w:spacing w:after="376" w:line="265" w:lineRule="auto"/>
        <w:jc w:val="center"/>
      </w:pPr>
      <w:r>
        <w:rPr>
          <w:sz w:val="24"/>
        </w:rPr>
        <w:t>Introduction to Statistical Thinking and Data Analysis</w:t>
      </w:r>
    </w:p>
    <w:p w14:paraId="4D90666A" w14:textId="77777777" w:rsidR="00F4580B" w:rsidRDefault="00CD3B27">
      <w:pPr>
        <w:spacing w:after="296" w:line="265" w:lineRule="auto"/>
        <w:jc w:val="center"/>
      </w:pPr>
      <w:r>
        <w:rPr>
          <w:sz w:val="24"/>
        </w:rPr>
        <w:t>MSc in Epidemiology and MSc in Health Data Analytics, Imperial College London</w:t>
      </w:r>
    </w:p>
    <w:p w14:paraId="37B5CAB9" w14:textId="77777777" w:rsidR="00F4580B" w:rsidRDefault="00CD3B27">
      <w:pPr>
        <w:spacing w:after="547" w:line="265" w:lineRule="auto"/>
        <w:jc w:val="center"/>
      </w:pPr>
      <w:r>
        <w:rPr>
          <w:sz w:val="24"/>
        </w:rPr>
        <w:t>31 October 2022</w:t>
      </w:r>
    </w:p>
    <w:p w14:paraId="542EE95B" w14:textId="77777777" w:rsidR="00F4580B" w:rsidRDefault="00CD3B27">
      <w:pPr>
        <w:pStyle w:val="Heading1"/>
        <w:numPr>
          <w:ilvl w:val="0"/>
          <w:numId w:val="0"/>
        </w:numPr>
        <w:ind w:left="-5"/>
      </w:pPr>
      <w:r>
        <w:t>A) Consolidating concepts</w:t>
      </w:r>
    </w:p>
    <w:p w14:paraId="26BB3335" w14:textId="77777777" w:rsidR="00F4580B" w:rsidRDefault="00CD3B27">
      <w:pPr>
        <w:spacing w:after="350"/>
      </w:pPr>
      <w:r>
        <w:t>A1. Which of the following is true if and only if events A and B are independent?</w:t>
      </w:r>
    </w:p>
    <w:p w14:paraId="76A84859" w14:textId="77777777" w:rsidR="00F4580B" w:rsidRDefault="00CD3B27">
      <w:pPr>
        <w:numPr>
          <w:ilvl w:val="0"/>
          <w:numId w:val="1"/>
        </w:numPr>
        <w:spacing w:after="38"/>
        <w:ind w:hanging="288"/>
      </w:pPr>
      <w:r>
        <w:rPr>
          <w:i/>
        </w:rPr>
        <w:t>P</w:t>
      </w:r>
      <w:r>
        <w:t>(</w:t>
      </w:r>
      <w:r>
        <w:rPr>
          <w:i/>
        </w:rPr>
        <w:t xml:space="preserve">A </w:t>
      </w:r>
      <w:r>
        <w:t xml:space="preserve">and </w:t>
      </w:r>
      <w:r>
        <w:rPr>
          <w:i/>
        </w:rPr>
        <w:t>B</w:t>
      </w:r>
      <w:r>
        <w:t xml:space="preserve">) = </w:t>
      </w:r>
      <w:r>
        <w:rPr>
          <w:i/>
        </w:rPr>
        <w:t>P</w:t>
      </w:r>
      <w:r>
        <w:t>(</w:t>
      </w:r>
      <w:r>
        <w:rPr>
          <w:i/>
        </w:rPr>
        <w:t>A</w:t>
      </w:r>
      <w:r>
        <w:t xml:space="preserve">) </w:t>
      </w:r>
      <w:r>
        <w:rPr>
          <w:i/>
        </w:rPr>
        <w:t>× P</w:t>
      </w:r>
      <w:r>
        <w:t>(</w:t>
      </w:r>
      <w:r>
        <w:rPr>
          <w:i/>
        </w:rPr>
        <w:t>B|A</w:t>
      </w:r>
      <w:r>
        <w:t>)</w:t>
      </w:r>
    </w:p>
    <w:p w14:paraId="30EC8534" w14:textId="77777777" w:rsidR="00F4580B" w:rsidRDefault="00CD3B27">
      <w:pPr>
        <w:numPr>
          <w:ilvl w:val="0"/>
          <w:numId w:val="1"/>
        </w:numPr>
        <w:spacing w:after="32"/>
        <w:ind w:hanging="288"/>
      </w:pPr>
      <w:r>
        <w:rPr>
          <w:i/>
        </w:rPr>
        <w:t>P</w:t>
      </w:r>
      <w:r>
        <w:t>(</w:t>
      </w:r>
      <w:r>
        <w:rPr>
          <w:i/>
        </w:rPr>
        <w:t xml:space="preserve">A </w:t>
      </w:r>
      <w:r>
        <w:t xml:space="preserve">and </w:t>
      </w:r>
      <w:r>
        <w:rPr>
          <w:i/>
        </w:rPr>
        <w:t>B</w:t>
      </w:r>
      <w:r>
        <w:t xml:space="preserve">) = </w:t>
      </w:r>
      <w:r>
        <w:rPr>
          <w:i/>
        </w:rPr>
        <w:t>P</w:t>
      </w:r>
      <w:r>
        <w:t>(</w:t>
      </w:r>
      <w:r>
        <w:rPr>
          <w:i/>
        </w:rPr>
        <w:t>A</w:t>
      </w:r>
      <w:r>
        <w:t xml:space="preserve">) </w:t>
      </w:r>
      <w:r>
        <w:rPr>
          <w:i/>
        </w:rPr>
        <w:t>× P</w:t>
      </w:r>
      <w:r>
        <w:t>(</w:t>
      </w:r>
      <w:r>
        <w:rPr>
          <w:i/>
        </w:rPr>
        <w:t>B</w:t>
      </w:r>
      <w:r>
        <w:t>)</w:t>
      </w:r>
    </w:p>
    <w:p w14:paraId="7CBEF3EE" w14:textId="77777777" w:rsidR="00F4580B" w:rsidRDefault="00CD3B27">
      <w:pPr>
        <w:numPr>
          <w:ilvl w:val="0"/>
          <w:numId w:val="1"/>
        </w:numPr>
        <w:spacing w:after="48"/>
        <w:ind w:hanging="288"/>
      </w:pPr>
      <w:r>
        <w:rPr>
          <w:i/>
        </w:rPr>
        <w:t>P</w:t>
      </w:r>
      <w:r>
        <w:t>(</w:t>
      </w:r>
      <w:r>
        <w:rPr>
          <w:i/>
        </w:rPr>
        <w:t xml:space="preserve">A </w:t>
      </w:r>
      <w:r>
        <w:t xml:space="preserve">and </w:t>
      </w:r>
      <w:r>
        <w:rPr>
          <w:i/>
        </w:rPr>
        <w:t>B</w:t>
      </w:r>
      <w:r>
        <w:t xml:space="preserve">) = </w:t>
      </w:r>
      <w:r>
        <w:rPr>
          <w:i/>
        </w:rPr>
        <w:t>P</w:t>
      </w:r>
      <w:r>
        <w:t>(</w:t>
      </w:r>
      <w:r>
        <w:rPr>
          <w:i/>
        </w:rPr>
        <w:t>A</w:t>
      </w:r>
      <w:r>
        <w:t xml:space="preserve">) + </w:t>
      </w:r>
      <w:r>
        <w:rPr>
          <w:i/>
        </w:rPr>
        <w:t>P</w:t>
      </w:r>
      <w:r>
        <w:t>(</w:t>
      </w:r>
      <w:r>
        <w:rPr>
          <w:i/>
        </w:rPr>
        <w:t>B</w:t>
      </w:r>
      <w:r>
        <w:t>)</w:t>
      </w:r>
    </w:p>
    <w:p w14:paraId="44A0DBB6" w14:textId="77777777" w:rsidR="00F4580B" w:rsidRDefault="00CD3B27">
      <w:pPr>
        <w:numPr>
          <w:ilvl w:val="0"/>
          <w:numId w:val="1"/>
        </w:numPr>
        <w:spacing w:after="317"/>
        <w:ind w:hanging="288"/>
      </w:pPr>
      <w:r>
        <w:rPr>
          <w:i/>
        </w:rPr>
        <w:t>P</w:t>
      </w:r>
      <w:r>
        <w:t>(</w:t>
      </w:r>
      <w:r>
        <w:rPr>
          <w:i/>
        </w:rPr>
        <w:t>B|A</w:t>
      </w:r>
      <w:r>
        <w:t xml:space="preserve">) = </w:t>
      </w:r>
      <w:r>
        <w:rPr>
          <w:i/>
        </w:rPr>
        <w:t>P</w:t>
      </w:r>
      <w:r>
        <w:t>(</w:t>
      </w:r>
      <w:r>
        <w:rPr>
          <w:i/>
        </w:rPr>
        <w:t>B</w:t>
      </w:r>
      <w:r>
        <w:t xml:space="preserve">) </w:t>
      </w:r>
      <w:r>
        <w:rPr>
          <w:i/>
        </w:rPr>
        <w:t>× P</w:t>
      </w:r>
      <w:r>
        <w:t>(</w:t>
      </w:r>
      <w:r>
        <w:rPr>
          <w:i/>
        </w:rPr>
        <w:t>A|B</w:t>
      </w:r>
      <w:r>
        <w:t>)</w:t>
      </w:r>
      <w:r>
        <w:rPr>
          <w:i/>
        </w:rPr>
        <w:t>/P</w:t>
      </w:r>
      <w:r>
        <w:t>(</w:t>
      </w:r>
      <w:r>
        <w:rPr>
          <w:i/>
        </w:rPr>
        <w:t>A</w:t>
      </w:r>
      <w:r>
        <w:t>)</w:t>
      </w:r>
    </w:p>
    <w:p w14:paraId="6A199E78" w14:textId="77777777" w:rsidR="00F4580B" w:rsidRDefault="00CD3B27">
      <w:pPr>
        <w:spacing w:after="305"/>
      </w:pPr>
      <w:r>
        <w:t>A2. Which of the following is describes the relationship between odds ratios and risk ratios?</w:t>
      </w:r>
    </w:p>
    <w:p w14:paraId="73E15B20" w14:textId="77777777" w:rsidR="00F4580B" w:rsidRDefault="00CD3B27">
      <w:pPr>
        <w:numPr>
          <w:ilvl w:val="0"/>
          <w:numId w:val="2"/>
        </w:numPr>
        <w:ind w:hanging="288"/>
      </w:pPr>
      <w:r>
        <w:t>Odds ratios can be used to approximate risk ratios when the data come from a randomised controlled trial.</w:t>
      </w:r>
    </w:p>
    <w:p w14:paraId="2771CC4B" w14:textId="77777777" w:rsidR="00F4580B" w:rsidRDefault="00CD3B27">
      <w:pPr>
        <w:numPr>
          <w:ilvl w:val="0"/>
          <w:numId w:val="2"/>
        </w:numPr>
        <w:ind w:hanging="288"/>
      </w:pPr>
      <w:r>
        <w:t xml:space="preserve">Odds </w:t>
      </w:r>
      <w:r>
        <w:t>ratios can be used to approximate risk ratios when the data come from a case-control study.</w:t>
      </w:r>
    </w:p>
    <w:p w14:paraId="53B721DA" w14:textId="77777777" w:rsidR="00F4580B" w:rsidRDefault="00CD3B27">
      <w:pPr>
        <w:numPr>
          <w:ilvl w:val="0"/>
          <w:numId w:val="2"/>
        </w:numPr>
        <w:ind w:hanging="288"/>
      </w:pPr>
      <w:r>
        <w:t>If an odds ratio is statistically significant at the p &lt; 0.05 level, the risk ratio will also be significant at the p &lt; 0.05 level.</w:t>
      </w:r>
    </w:p>
    <w:p w14:paraId="339A8269" w14:textId="77777777" w:rsidR="00F4580B" w:rsidRDefault="00CD3B27">
      <w:pPr>
        <w:numPr>
          <w:ilvl w:val="0"/>
          <w:numId w:val="2"/>
        </w:numPr>
        <w:ind w:hanging="288"/>
      </w:pPr>
      <w:r>
        <w:t>If the risk ratio is less than 1</w:t>
      </w:r>
      <w:r>
        <w:t>, the odds ratio is also less than 1.</w:t>
      </w:r>
    </w:p>
    <w:p w14:paraId="4989C44B" w14:textId="77777777" w:rsidR="00F4580B" w:rsidRDefault="00CD3B27">
      <w:pPr>
        <w:numPr>
          <w:ilvl w:val="0"/>
          <w:numId w:val="2"/>
        </w:numPr>
        <w:spacing w:after="309"/>
        <w:ind w:hanging="288"/>
      </w:pPr>
      <w:r>
        <w:t>The risk ratio will always be more extreme than the odds ratio (smaller if the odds ratio is less than 1; larger if the odds ratio is greater than 1).</w:t>
      </w:r>
    </w:p>
    <w:p w14:paraId="453C5C65" w14:textId="77777777" w:rsidR="00F4580B" w:rsidRDefault="00CD3B27">
      <w:pPr>
        <w:spacing w:after="305"/>
      </w:pPr>
      <w:r>
        <w:t>A3. Which of the following is false about proportions from a sample:</w:t>
      </w:r>
    </w:p>
    <w:p w14:paraId="37B15ECA" w14:textId="77777777" w:rsidR="00F4580B" w:rsidRDefault="00CD3B27">
      <w:pPr>
        <w:numPr>
          <w:ilvl w:val="0"/>
          <w:numId w:val="3"/>
        </w:numPr>
        <w:ind w:hanging="288"/>
      </w:pPr>
      <w:r>
        <w:t>It is used for estimating the probability or risk of suffering an event (e.g. disease diagnosis, episode or death) in the population</w:t>
      </w:r>
    </w:p>
    <w:p w14:paraId="2A8E4BE4" w14:textId="77777777" w:rsidR="00F4580B" w:rsidRDefault="00CD3B27">
      <w:pPr>
        <w:numPr>
          <w:ilvl w:val="0"/>
          <w:numId w:val="3"/>
        </w:numPr>
        <w:ind w:hanging="288"/>
      </w:pPr>
      <w:r>
        <w:t>The binomial distribution describes its sampling distribution</w:t>
      </w:r>
    </w:p>
    <w:p w14:paraId="300241DF" w14:textId="77777777" w:rsidR="00F4580B" w:rsidRDefault="00CD3B27">
      <w:pPr>
        <w:numPr>
          <w:ilvl w:val="0"/>
          <w:numId w:val="3"/>
        </w:numPr>
        <w:ind w:hanging="288"/>
      </w:pPr>
      <w:r>
        <w:t xml:space="preserve">Sample proportion is defined as </w:t>
      </w:r>
      <w:r>
        <w:rPr>
          <w:i/>
          <w:sz w:val="31"/>
          <w:vertAlign w:val="subscript"/>
        </w:rPr>
        <w:t xml:space="preserve">p </w:t>
      </w:r>
      <w:r>
        <w:t xml:space="preserve">= </w:t>
      </w:r>
      <w:r>
        <w:rPr>
          <w:i/>
          <w:sz w:val="31"/>
          <w:vertAlign w:val="subscript"/>
        </w:rPr>
        <w:t xml:space="preserve">d/n × h </w:t>
      </w:r>
      <w:r>
        <w:t xml:space="preserve">; where </w:t>
      </w:r>
      <w:r>
        <w:rPr>
          <w:i/>
          <w:sz w:val="31"/>
          <w:vertAlign w:val="subscript"/>
        </w:rPr>
        <w:t xml:space="preserve">p </w:t>
      </w:r>
      <w:r>
        <w:t>is prop</w:t>
      </w:r>
      <w:r>
        <w:t xml:space="preserve">ortion, </w:t>
      </w:r>
      <w:r>
        <w:rPr>
          <w:i/>
          <w:sz w:val="31"/>
          <w:vertAlign w:val="subscript"/>
        </w:rPr>
        <w:t xml:space="preserve">d </w:t>
      </w:r>
      <w:r>
        <w:t xml:space="preserve">is the number of subjects who experience the event, </w:t>
      </w:r>
      <w:r>
        <w:rPr>
          <w:i/>
          <w:sz w:val="31"/>
          <w:vertAlign w:val="subscript"/>
        </w:rPr>
        <w:t xml:space="preserve">n </w:t>
      </w:r>
      <w:r>
        <w:t xml:space="preserve">is the sample size and </w:t>
      </w:r>
      <w:r>
        <w:rPr>
          <w:i/>
          <w:sz w:val="31"/>
          <w:vertAlign w:val="subscript"/>
        </w:rPr>
        <w:t xml:space="preserve">h </w:t>
      </w:r>
      <w:r>
        <w:t>is the number of individuals who do not experience the event</w:t>
      </w:r>
    </w:p>
    <w:p w14:paraId="61A5CBE5" w14:textId="77777777" w:rsidR="00F4580B" w:rsidRDefault="00CD3B27">
      <w:pPr>
        <w:numPr>
          <w:ilvl w:val="0"/>
          <w:numId w:val="3"/>
        </w:numPr>
        <w:spacing w:after="310"/>
        <w:ind w:hanging="288"/>
      </w:pPr>
      <w:r>
        <w:t>None of the above</w:t>
      </w:r>
    </w:p>
    <w:p w14:paraId="308BFFC3" w14:textId="77777777" w:rsidR="00F4580B" w:rsidRDefault="00CD3B27">
      <w:pPr>
        <w:spacing w:after="169"/>
      </w:pPr>
      <w:r>
        <w:t xml:space="preserve">A4. For a given sample size </w:t>
      </w:r>
      <w:r>
        <w:rPr>
          <w:i/>
          <w:sz w:val="31"/>
          <w:vertAlign w:val="subscript"/>
        </w:rPr>
        <w:t>n</w:t>
      </w:r>
      <w:r>
        <w:t xml:space="preserve">, when is the standard error for the sample proportion </w:t>
      </w:r>
      <w:r>
        <w:rPr>
          <w:i/>
          <w:sz w:val="31"/>
          <w:vertAlign w:val="subscript"/>
        </w:rPr>
        <w:t xml:space="preserve">p </w:t>
      </w:r>
      <w:r>
        <w:t xml:space="preserve">= </w:t>
      </w:r>
      <w:r>
        <w:rPr>
          <w:i/>
          <w:sz w:val="31"/>
          <w:vertAlign w:val="subscript"/>
        </w:rPr>
        <w:t xml:space="preserve">x/n </w:t>
      </w:r>
      <w:r>
        <w:t>the largest?</w:t>
      </w:r>
    </w:p>
    <w:p w14:paraId="05DFA114" w14:textId="77777777" w:rsidR="00F4580B" w:rsidRDefault="00CD3B27">
      <w:pPr>
        <w:numPr>
          <w:ilvl w:val="0"/>
          <w:numId w:val="4"/>
        </w:numPr>
        <w:ind w:hanging="288"/>
      </w:pPr>
      <w:r>
        <w:t xml:space="preserve">When the probability of success </w:t>
      </w:r>
      <w:r>
        <w:rPr>
          <w:i/>
          <w:sz w:val="31"/>
          <w:vertAlign w:val="subscript"/>
        </w:rPr>
        <w:t xml:space="preserve">π </w:t>
      </w:r>
      <w:r>
        <w:t>= 0</w:t>
      </w:r>
      <w:r>
        <w:rPr>
          <w:i/>
          <w:sz w:val="31"/>
          <w:vertAlign w:val="subscript"/>
        </w:rPr>
        <w:t>.</w:t>
      </w:r>
      <w:r>
        <w:t>5.</w:t>
      </w:r>
    </w:p>
    <w:p w14:paraId="6F332972" w14:textId="77777777" w:rsidR="00F4580B" w:rsidRDefault="00CD3B27">
      <w:pPr>
        <w:numPr>
          <w:ilvl w:val="0"/>
          <w:numId w:val="4"/>
        </w:numPr>
        <w:ind w:hanging="288"/>
      </w:pPr>
      <w:r>
        <w:t xml:space="preserve">When the probability of success </w:t>
      </w:r>
      <w:r>
        <w:rPr>
          <w:i/>
          <w:sz w:val="31"/>
          <w:vertAlign w:val="subscript"/>
        </w:rPr>
        <w:t xml:space="preserve">π </w:t>
      </w:r>
      <w:r>
        <w:t>= 0 or 1.</w:t>
      </w:r>
    </w:p>
    <w:p w14:paraId="18C9E890" w14:textId="77777777" w:rsidR="00F4580B" w:rsidRDefault="00CD3B27">
      <w:pPr>
        <w:numPr>
          <w:ilvl w:val="0"/>
          <w:numId w:val="4"/>
        </w:numPr>
        <w:ind w:hanging="288"/>
      </w:pPr>
      <w:r>
        <w:t xml:space="preserve">It depends on the population standard deviation in the observed number of events </w:t>
      </w:r>
      <w:r>
        <w:rPr>
          <w:i/>
          <w:sz w:val="31"/>
          <w:vertAlign w:val="subscript"/>
        </w:rPr>
        <w:t>x</w:t>
      </w:r>
      <w:r>
        <w:t>.</w:t>
      </w:r>
    </w:p>
    <w:p w14:paraId="14EB9064" w14:textId="77777777" w:rsidR="00F4580B" w:rsidRDefault="00CD3B27">
      <w:pPr>
        <w:numPr>
          <w:ilvl w:val="0"/>
          <w:numId w:val="4"/>
        </w:numPr>
        <w:ind w:hanging="288"/>
      </w:pPr>
      <w:r>
        <w:t xml:space="preserve">When the probability of success </w:t>
      </w:r>
      <w:r>
        <w:rPr>
          <w:i/>
          <w:sz w:val="31"/>
          <w:vertAlign w:val="subscript"/>
        </w:rPr>
        <w:t xml:space="preserve">π </w:t>
      </w:r>
      <w:r>
        <w:t>= 0</w:t>
      </w:r>
      <w:r>
        <w:rPr>
          <w:i/>
          <w:sz w:val="31"/>
          <w:vertAlign w:val="subscript"/>
        </w:rPr>
        <w:t>.</w:t>
      </w:r>
      <w:r>
        <w:t>33</w:t>
      </w:r>
    </w:p>
    <w:p w14:paraId="2C0F0906" w14:textId="77777777" w:rsidR="00F4580B" w:rsidRDefault="00CD3B27">
      <w:r>
        <w:lastRenderedPageBreak/>
        <w:t xml:space="preserve">A5. Based on the contingency </w:t>
      </w:r>
      <w:r>
        <w:t>table below, what is the odds ratio of adverse events in the treatment group versus the control group?</w:t>
      </w:r>
    </w:p>
    <w:tbl>
      <w:tblPr>
        <w:tblStyle w:val="TableGrid"/>
        <w:tblW w:w="6087" w:type="dxa"/>
        <w:tblInd w:w="1636" w:type="dxa"/>
        <w:tblCellMar>
          <w:top w:w="0" w:type="dxa"/>
          <w:left w:w="0" w:type="dxa"/>
          <w:bottom w:w="0" w:type="dxa"/>
          <w:right w:w="0" w:type="dxa"/>
        </w:tblCellMar>
        <w:tblLook w:val="04A0" w:firstRow="1" w:lastRow="0" w:firstColumn="1" w:lastColumn="0" w:noHBand="0" w:noVBand="1"/>
      </w:tblPr>
      <w:tblGrid>
        <w:gridCol w:w="1435"/>
        <w:gridCol w:w="2119"/>
        <w:gridCol w:w="2068"/>
        <w:gridCol w:w="465"/>
      </w:tblGrid>
      <w:tr w:rsidR="00F4580B" w14:paraId="2040345C" w14:textId="77777777">
        <w:trPr>
          <w:trHeight w:val="342"/>
        </w:trPr>
        <w:tc>
          <w:tcPr>
            <w:tcW w:w="1435" w:type="dxa"/>
            <w:tcBorders>
              <w:top w:val="single" w:sz="6" w:space="0" w:color="000000"/>
              <w:left w:val="nil"/>
              <w:bottom w:val="single" w:sz="4" w:space="0" w:color="000000"/>
              <w:right w:val="nil"/>
            </w:tcBorders>
          </w:tcPr>
          <w:p w14:paraId="57D9E399" w14:textId="77777777" w:rsidR="00F4580B" w:rsidRDefault="00F4580B">
            <w:pPr>
              <w:spacing w:after="160" w:line="259" w:lineRule="auto"/>
              <w:ind w:left="0" w:firstLine="0"/>
              <w:jc w:val="left"/>
            </w:pPr>
          </w:p>
        </w:tc>
        <w:tc>
          <w:tcPr>
            <w:tcW w:w="2119" w:type="dxa"/>
            <w:tcBorders>
              <w:top w:val="single" w:sz="6" w:space="0" w:color="000000"/>
              <w:left w:val="nil"/>
              <w:bottom w:val="single" w:sz="4" w:space="0" w:color="000000"/>
              <w:right w:val="nil"/>
            </w:tcBorders>
          </w:tcPr>
          <w:p w14:paraId="5CFD5C2B" w14:textId="77777777" w:rsidR="00F4580B" w:rsidRDefault="00CD3B27">
            <w:pPr>
              <w:spacing w:after="0" w:line="259" w:lineRule="auto"/>
              <w:ind w:left="0" w:firstLine="0"/>
              <w:jc w:val="left"/>
            </w:pPr>
            <w:r>
              <w:t>Adverse events = Yes</w:t>
            </w:r>
          </w:p>
        </w:tc>
        <w:tc>
          <w:tcPr>
            <w:tcW w:w="2068" w:type="dxa"/>
            <w:tcBorders>
              <w:top w:val="single" w:sz="6" w:space="0" w:color="000000"/>
              <w:left w:val="nil"/>
              <w:bottom w:val="single" w:sz="4" w:space="0" w:color="000000"/>
              <w:right w:val="nil"/>
            </w:tcBorders>
          </w:tcPr>
          <w:p w14:paraId="7EC5B38F" w14:textId="77777777" w:rsidR="00F4580B" w:rsidRDefault="00CD3B27">
            <w:pPr>
              <w:spacing w:after="0" w:line="259" w:lineRule="auto"/>
              <w:ind w:left="0" w:firstLine="0"/>
              <w:jc w:val="left"/>
            </w:pPr>
            <w:r>
              <w:t>Adverse events = No</w:t>
            </w:r>
          </w:p>
        </w:tc>
        <w:tc>
          <w:tcPr>
            <w:tcW w:w="465" w:type="dxa"/>
            <w:tcBorders>
              <w:top w:val="single" w:sz="6" w:space="0" w:color="000000"/>
              <w:left w:val="nil"/>
              <w:bottom w:val="single" w:sz="4" w:space="0" w:color="000000"/>
              <w:right w:val="nil"/>
            </w:tcBorders>
          </w:tcPr>
          <w:p w14:paraId="01868245" w14:textId="77777777" w:rsidR="00F4580B" w:rsidRDefault="00CD3B27">
            <w:pPr>
              <w:spacing w:after="0" w:line="259" w:lineRule="auto"/>
              <w:ind w:left="0" w:firstLine="0"/>
            </w:pPr>
            <w:r>
              <w:t>Total</w:t>
            </w:r>
          </w:p>
        </w:tc>
      </w:tr>
      <w:tr w:rsidR="00F4580B" w14:paraId="27C855F8" w14:textId="77777777">
        <w:trPr>
          <w:trHeight w:val="264"/>
        </w:trPr>
        <w:tc>
          <w:tcPr>
            <w:tcW w:w="1435" w:type="dxa"/>
            <w:tcBorders>
              <w:top w:val="single" w:sz="4" w:space="0" w:color="000000"/>
              <w:left w:val="nil"/>
              <w:bottom w:val="nil"/>
              <w:right w:val="nil"/>
            </w:tcBorders>
          </w:tcPr>
          <w:p w14:paraId="5A25761A" w14:textId="77777777" w:rsidR="00F4580B" w:rsidRDefault="00CD3B27">
            <w:pPr>
              <w:spacing w:after="0" w:line="259" w:lineRule="auto"/>
              <w:ind w:left="0" w:firstLine="0"/>
              <w:jc w:val="left"/>
            </w:pPr>
            <w:r>
              <w:t>Treatment</w:t>
            </w:r>
          </w:p>
        </w:tc>
        <w:tc>
          <w:tcPr>
            <w:tcW w:w="2119" w:type="dxa"/>
            <w:tcBorders>
              <w:top w:val="single" w:sz="4" w:space="0" w:color="000000"/>
              <w:left w:val="nil"/>
              <w:bottom w:val="nil"/>
              <w:right w:val="nil"/>
            </w:tcBorders>
          </w:tcPr>
          <w:p w14:paraId="6A30B020" w14:textId="77777777" w:rsidR="00F4580B" w:rsidRDefault="00CD3B27">
            <w:pPr>
              <w:spacing w:after="0" w:line="259" w:lineRule="auto"/>
              <w:ind w:left="0" w:firstLine="0"/>
              <w:jc w:val="left"/>
            </w:pPr>
            <w:r>
              <w:t>167</w:t>
            </w:r>
          </w:p>
        </w:tc>
        <w:tc>
          <w:tcPr>
            <w:tcW w:w="2068" w:type="dxa"/>
            <w:tcBorders>
              <w:top w:val="single" w:sz="4" w:space="0" w:color="000000"/>
              <w:left w:val="nil"/>
              <w:bottom w:val="nil"/>
              <w:right w:val="nil"/>
            </w:tcBorders>
          </w:tcPr>
          <w:p w14:paraId="68E1BAB4" w14:textId="77777777" w:rsidR="00F4580B" w:rsidRDefault="00CD3B27">
            <w:pPr>
              <w:spacing w:after="0" w:line="259" w:lineRule="auto"/>
              <w:ind w:left="0" w:firstLine="0"/>
              <w:jc w:val="left"/>
            </w:pPr>
            <w:r>
              <w:t>490</w:t>
            </w:r>
          </w:p>
        </w:tc>
        <w:tc>
          <w:tcPr>
            <w:tcW w:w="465" w:type="dxa"/>
            <w:tcBorders>
              <w:top w:val="single" w:sz="4" w:space="0" w:color="000000"/>
              <w:left w:val="nil"/>
              <w:bottom w:val="nil"/>
              <w:right w:val="nil"/>
            </w:tcBorders>
          </w:tcPr>
          <w:p w14:paraId="36C467A1" w14:textId="77777777" w:rsidR="00F4580B" w:rsidRDefault="00CD3B27">
            <w:pPr>
              <w:spacing w:after="0" w:line="259" w:lineRule="auto"/>
              <w:ind w:left="0" w:firstLine="0"/>
              <w:jc w:val="left"/>
            </w:pPr>
            <w:r>
              <w:t>657</w:t>
            </w:r>
          </w:p>
        </w:tc>
      </w:tr>
      <w:tr w:rsidR="00F4580B" w14:paraId="1582BFE6" w14:textId="77777777">
        <w:trPr>
          <w:trHeight w:val="239"/>
        </w:trPr>
        <w:tc>
          <w:tcPr>
            <w:tcW w:w="1435" w:type="dxa"/>
            <w:tcBorders>
              <w:top w:val="nil"/>
              <w:left w:val="nil"/>
              <w:bottom w:val="nil"/>
              <w:right w:val="nil"/>
            </w:tcBorders>
          </w:tcPr>
          <w:p w14:paraId="4B96D3B3" w14:textId="77777777" w:rsidR="00F4580B" w:rsidRDefault="00CD3B27">
            <w:pPr>
              <w:spacing w:after="0" w:line="259" w:lineRule="auto"/>
              <w:ind w:left="0" w:firstLine="0"/>
              <w:jc w:val="left"/>
            </w:pPr>
            <w:r>
              <w:t>Control</w:t>
            </w:r>
          </w:p>
        </w:tc>
        <w:tc>
          <w:tcPr>
            <w:tcW w:w="2119" w:type="dxa"/>
            <w:tcBorders>
              <w:top w:val="nil"/>
              <w:left w:val="nil"/>
              <w:bottom w:val="nil"/>
              <w:right w:val="nil"/>
            </w:tcBorders>
          </w:tcPr>
          <w:p w14:paraId="7444543D" w14:textId="77777777" w:rsidR="00F4580B" w:rsidRDefault="00CD3B27">
            <w:pPr>
              <w:spacing w:after="0" w:line="259" w:lineRule="auto"/>
              <w:ind w:left="0" w:firstLine="0"/>
              <w:jc w:val="left"/>
            </w:pPr>
            <w:r>
              <w:t>150</w:t>
            </w:r>
          </w:p>
        </w:tc>
        <w:tc>
          <w:tcPr>
            <w:tcW w:w="2068" w:type="dxa"/>
            <w:tcBorders>
              <w:top w:val="nil"/>
              <w:left w:val="nil"/>
              <w:bottom w:val="nil"/>
              <w:right w:val="nil"/>
            </w:tcBorders>
          </w:tcPr>
          <w:p w14:paraId="7C609CAC" w14:textId="77777777" w:rsidR="00F4580B" w:rsidRDefault="00CD3B27">
            <w:pPr>
              <w:spacing w:after="0" w:line="259" w:lineRule="auto"/>
              <w:ind w:left="0" w:firstLine="0"/>
              <w:jc w:val="left"/>
            </w:pPr>
            <w:r>
              <w:t>193</w:t>
            </w:r>
          </w:p>
        </w:tc>
        <w:tc>
          <w:tcPr>
            <w:tcW w:w="465" w:type="dxa"/>
            <w:tcBorders>
              <w:top w:val="nil"/>
              <w:left w:val="nil"/>
              <w:bottom w:val="nil"/>
              <w:right w:val="nil"/>
            </w:tcBorders>
          </w:tcPr>
          <w:p w14:paraId="21675DB5" w14:textId="77777777" w:rsidR="00F4580B" w:rsidRDefault="00CD3B27">
            <w:pPr>
              <w:spacing w:after="0" w:line="259" w:lineRule="auto"/>
              <w:ind w:left="0" w:firstLine="0"/>
              <w:jc w:val="left"/>
            </w:pPr>
            <w:r>
              <w:t>343</w:t>
            </w:r>
          </w:p>
        </w:tc>
      </w:tr>
      <w:tr w:rsidR="00F4580B" w14:paraId="7B40532A" w14:textId="77777777">
        <w:trPr>
          <w:trHeight w:val="239"/>
        </w:trPr>
        <w:tc>
          <w:tcPr>
            <w:tcW w:w="1435" w:type="dxa"/>
            <w:tcBorders>
              <w:top w:val="nil"/>
              <w:left w:val="nil"/>
              <w:bottom w:val="nil"/>
              <w:right w:val="nil"/>
            </w:tcBorders>
          </w:tcPr>
          <w:p w14:paraId="5408978C" w14:textId="77777777" w:rsidR="00F4580B" w:rsidRDefault="00CD3B27">
            <w:pPr>
              <w:spacing w:after="0" w:line="259" w:lineRule="auto"/>
              <w:ind w:left="0" w:firstLine="0"/>
              <w:jc w:val="left"/>
            </w:pPr>
            <w:r>
              <w:t>——————</w:t>
            </w:r>
          </w:p>
        </w:tc>
        <w:tc>
          <w:tcPr>
            <w:tcW w:w="2119" w:type="dxa"/>
            <w:tcBorders>
              <w:top w:val="nil"/>
              <w:left w:val="nil"/>
              <w:bottom w:val="nil"/>
              <w:right w:val="nil"/>
            </w:tcBorders>
          </w:tcPr>
          <w:p w14:paraId="68AAAA27" w14:textId="77777777" w:rsidR="00F4580B" w:rsidRDefault="00CD3B27">
            <w:pPr>
              <w:spacing w:after="0" w:line="259" w:lineRule="auto"/>
              <w:ind w:left="0" w:firstLine="0"/>
              <w:jc w:val="left"/>
            </w:pPr>
            <w:r>
              <w:t>———————</w:t>
            </w:r>
          </w:p>
        </w:tc>
        <w:tc>
          <w:tcPr>
            <w:tcW w:w="2068" w:type="dxa"/>
            <w:tcBorders>
              <w:top w:val="nil"/>
              <w:left w:val="nil"/>
              <w:bottom w:val="nil"/>
              <w:right w:val="nil"/>
            </w:tcBorders>
          </w:tcPr>
          <w:p w14:paraId="764E8144" w14:textId="77777777" w:rsidR="00F4580B" w:rsidRDefault="00CD3B27">
            <w:pPr>
              <w:spacing w:after="0" w:line="259" w:lineRule="auto"/>
              <w:ind w:left="0" w:firstLine="0"/>
              <w:jc w:val="left"/>
            </w:pPr>
            <w:r>
              <w:t>———————</w:t>
            </w:r>
          </w:p>
        </w:tc>
        <w:tc>
          <w:tcPr>
            <w:tcW w:w="465" w:type="dxa"/>
            <w:tcBorders>
              <w:top w:val="nil"/>
              <w:left w:val="nil"/>
              <w:bottom w:val="nil"/>
              <w:right w:val="nil"/>
            </w:tcBorders>
          </w:tcPr>
          <w:p w14:paraId="3CC20B82" w14:textId="77777777" w:rsidR="00F4580B" w:rsidRDefault="00CD3B27">
            <w:pPr>
              <w:spacing w:after="0" w:line="259" w:lineRule="auto"/>
              <w:ind w:left="0" w:firstLine="0"/>
            </w:pPr>
            <w:r>
              <w:t>——-</w:t>
            </w:r>
          </w:p>
        </w:tc>
      </w:tr>
      <w:tr w:rsidR="00F4580B" w14:paraId="3A4B0C1C" w14:textId="77777777">
        <w:trPr>
          <w:trHeight w:val="317"/>
        </w:trPr>
        <w:tc>
          <w:tcPr>
            <w:tcW w:w="1435" w:type="dxa"/>
            <w:tcBorders>
              <w:top w:val="nil"/>
              <w:left w:val="nil"/>
              <w:bottom w:val="single" w:sz="6" w:space="0" w:color="000000"/>
              <w:right w:val="nil"/>
            </w:tcBorders>
          </w:tcPr>
          <w:p w14:paraId="6DC36366" w14:textId="77777777" w:rsidR="00F4580B" w:rsidRDefault="00CD3B27">
            <w:pPr>
              <w:spacing w:after="0" w:line="259" w:lineRule="auto"/>
              <w:ind w:left="0" w:firstLine="0"/>
              <w:jc w:val="left"/>
            </w:pPr>
            <w:r>
              <w:t>Total</w:t>
            </w:r>
          </w:p>
        </w:tc>
        <w:tc>
          <w:tcPr>
            <w:tcW w:w="2119" w:type="dxa"/>
            <w:tcBorders>
              <w:top w:val="nil"/>
              <w:left w:val="nil"/>
              <w:bottom w:val="single" w:sz="6" w:space="0" w:color="000000"/>
              <w:right w:val="nil"/>
            </w:tcBorders>
          </w:tcPr>
          <w:p w14:paraId="7BC924AE" w14:textId="77777777" w:rsidR="00F4580B" w:rsidRDefault="00CD3B27">
            <w:pPr>
              <w:spacing w:after="0" w:line="259" w:lineRule="auto"/>
              <w:ind w:left="0" w:firstLine="0"/>
              <w:jc w:val="left"/>
            </w:pPr>
            <w:r>
              <w:t>317</w:t>
            </w:r>
          </w:p>
        </w:tc>
        <w:tc>
          <w:tcPr>
            <w:tcW w:w="2068" w:type="dxa"/>
            <w:tcBorders>
              <w:top w:val="nil"/>
              <w:left w:val="nil"/>
              <w:bottom w:val="single" w:sz="6" w:space="0" w:color="000000"/>
              <w:right w:val="nil"/>
            </w:tcBorders>
          </w:tcPr>
          <w:p w14:paraId="6E912550" w14:textId="77777777" w:rsidR="00F4580B" w:rsidRDefault="00CD3B27">
            <w:pPr>
              <w:spacing w:after="0" w:line="259" w:lineRule="auto"/>
              <w:ind w:left="0" w:firstLine="0"/>
              <w:jc w:val="left"/>
            </w:pPr>
            <w:r>
              <w:t>683</w:t>
            </w:r>
          </w:p>
        </w:tc>
        <w:tc>
          <w:tcPr>
            <w:tcW w:w="465" w:type="dxa"/>
            <w:tcBorders>
              <w:top w:val="nil"/>
              <w:left w:val="nil"/>
              <w:bottom w:val="single" w:sz="6" w:space="0" w:color="000000"/>
              <w:right w:val="nil"/>
            </w:tcBorders>
          </w:tcPr>
          <w:p w14:paraId="515162E0" w14:textId="77777777" w:rsidR="00F4580B" w:rsidRDefault="00CD3B27">
            <w:pPr>
              <w:spacing w:after="0" w:line="259" w:lineRule="auto"/>
              <w:ind w:left="0" w:firstLine="0"/>
            </w:pPr>
            <w:r>
              <w:t>1000</w:t>
            </w:r>
          </w:p>
        </w:tc>
      </w:tr>
    </w:tbl>
    <w:p w14:paraId="6C1C54C1" w14:textId="77777777" w:rsidR="00F4580B" w:rsidRDefault="00CD3B27">
      <w:pPr>
        <w:numPr>
          <w:ilvl w:val="0"/>
          <w:numId w:val="5"/>
        </w:numPr>
        <w:ind w:hanging="288"/>
      </w:pPr>
      <w:r>
        <w:t>3.057</w:t>
      </w:r>
    </w:p>
    <w:p w14:paraId="15EC4E00" w14:textId="77777777" w:rsidR="00F4580B" w:rsidRDefault="00CD3B27">
      <w:pPr>
        <w:numPr>
          <w:ilvl w:val="0"/>
          <w:numId w:val="5"/>
        </w:numPr>
        <w:ind w:hanging="288"/>
      </w:pPr>
      <w:r>
        <w:t>0.327</w:t>
      </w:r>
    </w:p>
    <w:p w14:paraId="25792068" w14:textId="77777777" w:rsidR="00F4580B" w:rsidRDefault="00CD3B27">
      <w:pPr>
        <w:numPr>
          <w:ilvl w:val="0"/>
          <w:numId w:val="5"/>
        </w:numPr>
        <w:ind w:hanging="288"/>
      </w:pPr>
      <w:r>
        <w:t>0.439</w:t>
      </w:r>
    </w:p>
    <w:p w14:paraId="32DCF76B" w14:textId="77777777" w:rsidR="00F4580B" w:rsidRDefault="00CD3B27">
      <w:pPr>
        <w:numPr>
          <w:ilvl w:val="0"/>
          <w:numId w:val="5"/>
        </w:numPr>
        <w:spacing w:after="305"/>
        <w:ind w:hanging="288"/>
      </w:pPr>
      <w:r>
        <w:t>0.183</w:t>
      </w:r>
    </w:p>
    <w:p w14:paraId="620CA234" w14:textId="77777777" w:rsidR="00F4580B" w:rsidRDefault="00CD3B27">
      <w:pPr>
        <w:spacing w:after="393"/>
      </w:pPr>
      <w:r>
        <w:t>A6. What is the formula for relative risk?</w:t>
      </w:r>
    </w:p>
    <w:p w14:paraId="19B79908" w14:textId="77777777" w:rsidR="00F4580B" w:rsidRDefault="00CD3B27">
      <w:pPr>
        <w:numPr>
          <w:ilvl w:val="0"/>
          <w:numId w:val="6"/>
        </w:numPr>
        <w:spacing w:after="71" w:line="259" w:lineRule="auto"/>
        <w:ind w:hanging="288"/>
        <w:jc w:val="left"/>
      </w:pPr>
      <w:r>
        <w:rPr>
          <w:i/>
        </w:rPr>
        <w:t>p</w:t>
      </w:r>
      <w:r>
        <w:rPr>
          <w:vertAlign w:val="subscript"/>
        </w:rPr>
        <w:t xml:space="preserve">1 </w:t>
      </w:r>
      <w:r>
        <w:rPr>
          <w:i/>
        </w:rPr>
        <w:t>−</w:t>
      </w:r>
      <w:r>
        <w:rPr>
          <w:i/>
        </w:rPr>
        <w:t xml:space="preserve"> p</w:t>
      </w:r>
      <w:r>
        <w:rPr>
          <w:vertAlign w:val="subscript"/>
        </w:rPr>
        <w:t>0</w:t>
      </w:r>
    </w:p>
    <w:p w14:paraId="33769037" w14:textId="77777777" w:rsidR="00F4580B" w:rsidRDefault="00CD3B27">
      <w:pPr>
        <w:numPr>
          <w:ilvl w:val="0"/>
          <w:numId w:val="6"/>
        </w:numPr>
        <w:spacing w:after="56" w:line="259" w:lineRule="auto"/>
        <w:ind w:hanging="288"/>
        <w:jc w:val="left"/>
      </w:pPr>
      <w:r>
        <w:rPr>
          <w:i/>
        </w:rPr>
        <w:t>p</w:t>
      </w:r>
      <w:r>
        <w:rPr>
          <w:vertAlign w:val="subscript"/>
        </w:rPr>
        <w:t>1</w:t>
      </w:r>
      <w:r>
        <w:rPr>
          <w:i/>
        </w:rPr>
        <w:t>/p</w:t>
      </w:r>
      <w:r>
        <w:rPr>
          <w:vertAlign w:val="subscript"/>
        </w:rPr>
        <w:t>0</w:t>
      </w:r>
    </w:p>
    <w:p w14:paraId="66874C52" w14:textId="77777777" w:rsidR="00F4580B" w:rsidRDefault="00CD3B27">
      <w:pPr>
        <w:numPr>
          <w:ilvl w:val="0"/>
          <w:numId w:val="6"/>
        </w:numPr>
        <w:spacing w:after="0" w:line="259" w:lineRule="auto"/>
        <w:ind w:hanging="288"/>
        <w:jc w:val="left"/>
      </w:pPr>
      <w:r>
        <w:t>(</w:t>
      </w:r>
      <w:r>
        <w:rPr>
          <w:i/>
        </w:rPr>
        <w:t>p</w:t>
      </w:r>
      <w:r>
        <w:rPr>
          <w:vertAlign w:val="subscript"/>
        </w:rPr>
        <w:t>1</w:t>
      </w:r>
      <w:r>
        <w:rPr>
          <w:i/>
        </w:rPr>
        <w:t>/d</w:t>
      </w:r>
      <w:r>
        <w:rPr>
          <w:vertAlign w:val="subscript"/>
        </w:rPr>
        <w:t>1</w:t>
      </w:r>
      <w:r>
        <w:t xml:space="preserve">) </w:t>
      </w:r>
      <w:r>
        <w:rPr>
          <w:i/>
        </w:rPr>
        <w:t>−</w:t>
      </w:r>
      <w:r>
        <w:rPr>
          <w:i/>
        </w:rPr>
        <w:t xml:space="preserve"> </w:t>
      </w:r>
      <w:r>
        <w:t>(</w:t>
      </w:r>
      <w:r>
        <w:rPr>
          <w:i/>
        </w:rPr>
        <w:t>p</w:t>
      </w:r>
      <w:r>
        <w:rPr>
          <w:vertAlign w:val="subscript"/>
        </w:rPr>
        <w:t>0</w:t>
      </w:r>
      <w:r>
        <w:rPr>
          <w:i/>
        </w:rPr>
        <w:t>/d</w:t>
      </w:r>
      <w:r>
        <w:rPr>
          <w:vertAlign w:val="subscript"/>
        </w:rPr>
        <w:t>0</w:t>
      </w:r>
      <w:r>
        <w:t>)</w:t>
      </w:r>
    </w:p>
    <w:p w14:paraId="6F87C46C" w14:textId="77777777" w:rsidR="00F4580B" w:rsidRDefault="00CD3B27">
      <w:pPr>
        <w:numPr>
          <w:ilvl w:val="0"/>
          <w:numId w:val="6"/>
        </w:numPr>
        <w:spacing w:after="305"/>
        <w:ind w:hanging="288"/>
        <w:jc w:val="left"/>
      </w:pPr>
      <w:r>
        <w:t>None of the above</w:t>
      </w:r>
    </w:p>
    <w:p w14:paraId="46874CE2" w14:textId="77777777" w:rsidR="00F4580B" w:rsidRDefault="00CD3B27">
      <w:pPr>
        <w:spacing w:after="309"/>
      </w:pPr>
      <w:r>
        <w:t>A7. Which measure of effect is most appropriate to use for a statistical test when the sample size is small and only three or four cases are expected?</w:t>
      </w:r>
    </w:p>
    <w:p w14:paraId="4F9D5870" w14:textId="77777777" w:rsidR="00F4580B" w:rsidRDefault="00CD3B27">
      <w:pPr>
        <w:numPr>
          <w:ilvl w:val="0"/>
          <w:numId w:val="7"/>
        </w:numPr>
        <w:ind w:hanging="288"/>
      </w:pPr>
      <w:r>
        <w:t>Risk difference</w:t>
      </w:r>
    </w:p>
    <w:p w14:paraId="62568E76" w14:textId="77777777" w:rsidR="00F4580B" w:rsidRDefault="00CD3B27">
      <w:pPr>
        <w:numPr>
          <w:ilvl w:val="0"/>
          <w:numId w:val="7"/>
        </w:numPr>
        <w:ind w:hanging="288"/>
      </w:pPr>
      <w:r>
        <w:t>Risk ratio</w:t>
      </w:r>
    </w:p>
    <w:p w14:paraId="2DA4338A" w14:textId="77777777" w:rsidR="00F4580B" w:rsidRDefault="00CD3B27">
      <w:pPr>
        <w:numPr>
          <w:ilvl w:val="0"/>
          <w:numId w:val="7"/>
        </w:numPr>
        <w:ind w:hanging="288"/>
      </w:pPr>
      <w:r>
        <w:t>Odds ratio</w:t>
      </w:r>
    </w:p>
    <w:p w14:paraId="0F59F37A" w14:textId="77777777" w:rsidR="00F4580B" w:rsidRDefault="00CD3B27">
      <w:pPr>
        <w:numPr>
          <w:ilvl w:val="0"/>
          <w:numId w:val="7"/>
        </w:numPr>
        <w:spacing w:after="305"/>
        <w:ind w:hanging="288"/>
      </w:pPr>
      <w:r>
        <w:t>None of the above</w:t>
      </w:r>
    </w:p>
    <w:p w14:paraId="08DE4798" w14:textId="77777777" w:rsidR="00F4580B" w:rsidRDefault="00CD3B27">
      <w:pPr>
        <w:spacing w:after="305"/>
      </w:pPr>
      <w:r>
        <w:t>A8. What does a risk ratio equal to 1 imply?</w:t>
      </w:r>
    </w:p>
    <w:p w14:paraId="526D5581" w14:textId="77777777" w:rsidR="00F4580B" w:rsidRDefault="00CD3B27">
      <w:pPr>
        <w:numPr>
          <w:ilvl w:val="0"/>
          <w:numId w:val="8"/>
        </w:numPr>
        <w:ind w:hanging="288"/>
      </w:pPr>
      <w:r>
        <w:t>That the risk of disease is the same in the exposed and unexposed groups.</w:t>
      </w:r>
    </w:p>
    <w:p w14:paraId="4776140C" w14:textId="77777777" w:rsidR="00F4580B" w:rsidRDefault="00CD3B27">
      <w:pPr>
        <w:numPr>
          <w:ilvl w:val="0"/>
          <w:numId w:val="8"/>
        </w:numPr>
        <w:ind w:hanging="288"/>
      </w:pPr>
      <w:r>
        <w:t>That the risk of disease is approximately the same across group comparisons in a case-control study.</w:t>
      </w:r>
    </w:p>
    <w:p w14:paraId="17EBF690" w14:textId="77777777" w:rsidR="00F4580B" w:rsidRDefault="00CD3B27">
      <w:pPr>
        <w:numPr>
          <w:ilvl w:val="0"/>
          <w:numId w:val="8"/>
        </w:numPr>
        <w:ind w:hanging="288"/>
      </w:pPr>
      <w:r>
        <w:t>That the risk is constant across time in a population.</w:t>
      </w:r>
    </w:p>
    <w:p w14:paraId="525EC2DC" w14:textId="77777777" w:rsidR="00F4580B" w:rsidRDefault="00CD3B27">
      <w:pPr>
        <w:numPr>
          <w:ilvl w:val="0"/>
          <w:numId w:val="8"/>
        </w:numPr>
        <w:spacing w:after="305"/>
        <w:ind w:hanging="288"/>
      </w:pPr>
      <w:r>
        <w:t xml:space="preserve">That an event is unlikely </w:t>
      </w:r>
      <w:r>
        <w:t>to happen in any given individual.</w:t>
      </w:r>
    </w:p>
    <w:p w14:paraId="186655E1" w14:textId="77777777" w:rsidR="00F4580B" w:rsidRDefault="00CD3B27">
      <w:pPr>
        <w:spacing w:after="305"/>
      </w:pPr>
      <w:r>
        <w:t>A9. Contingency tables:</w:t>
      </w:r>
    </w:p>
    <w:p w14:paraId="28F9580E" w14:textId="77777777" w:rsidR="00F4580B" w:rsidRDefault="00CD3B27">
      <w:pPr>
        <w:numPr>
          <w:ilvl w:val="0"/>
          <w:numId w:val="9"/>
        </w:numPr>
        <w:ind w:hanging="288"/>
      </w:pPr>
      <w:r>
        <w:t>Are useful because they can clearly display a continuous outcome with a categorical exposure.</w:t>
      </w:r>
    </w:p>
    <w:p w14:paraId="00B3D739" w14:textId="77777777" w:rsidR="00F4580B" w:rsidRDefault="00CD3B27">
      <w:pPr>
        <w:numPr>
          <w:ilvl w:val="0"/>
          <w:numId w:val="9"/>
        </w:numPr>
        <w:ind w:hanging="288"/>
      </w:pPr>
      <w:r>
        <w:t>Are useful because they can help establish whether there is an association between exposure and outcome</w:t>
      </w:r>
      <w:r>
        <w:t xml:space="preserve"> variables across categories after controlling for additional exposure variables.</w:t>
      </w:r>
    </w:p>
    <w:p w14:paraId="0E5459C9" w14:textId="77777777" w:rsidR="00F4580B" w:rsidRDefault="00CD3B27">
      <w:pPr>
        <w:numPr>
          <w:ilvl w:val="0"/>
          <w:numId w:val="9"/>
        </w:numPr>
        <w:ind w:hanging="288"/>
      </w:pPr>
      <w:r>
        <w:t>Typically display exposure groups in columns and outcome groups in rows</w:t>
      </w:r>
    </w:p>
    <w:p w14:paraId="550530B6" w14:textId="77777777" w:rsidR="00F4580B" w:rsidRDefault="00CD3B27">
      <w:pPr>
        <w:numPr>
          <w:ilvl w:val="0"/>
          <w:numId w:val="9"/>
        </w:numPr>
        <w:ind w:hanging="288"/>
      </w:pPr>
      <w:r>
        <w:t xml:space="preserve">Can use a </w:t>
      </w:r>
      <w:r>
        <w:rPr>
          <w:i/>
          <w:sz w:val="31"/>
          <w:vertAlign w:val="subscript"/>
        </w:rPr>
        <w:t>χ</w:t>
      </w:r>
      <w:r>
        <w:rPr>
          <w:vertAlign w:val="superscript"/>
        </w:rPr>
        <w:t xml:space="preserve">2 </w:t>
      </w:r>
      <w:r>
        <w:t>test as long as the overall total in the table is 20 or greater</w:t>
      </w:r>
    </w:p>
    <w:p w14:paraId="432AA067" w14:textId="77777777" w:rsidR="00F4580B" w:rsidRDefault="00CD3B27">
      <w:pPr>
        <w:numPr>
          <w:ilvl w:val="0"/>
          <w:numId w:val="9"/>
        </w:numPr>
        <w:ind w:hanging="288"/>
      </w:pPr>
      <w:r>
        <w:t>None of the above</w:t>
      </w:r>
    </w:p>
    <w:p w14:paraId="55586F53" w14:textId="77777777" w:rsidR="00F4580B" w:rsidRDefault="00CD3B27">
      <w:pPr>
        <w:pStyle w:val="Heading1"/>
        <w:numPr>
          <w:ilvl w:val="0"/>
          <w:numId w:val="0"/>
        </w:numPr>
        <w:ind w:left="-5"/>
      </w:pPr>
      <w:r>
        <w:t>B) Prac</w:t>
      </w:r>
      <w:r>
        <w:t>tising skills</w:t>
      </w:r>
    </w:p>
    <w:p w14:paraId="3CB3B02C" w14:textId="77777777" w:rsidR="00F4580B" w:rsidRDefault="00CD3B27">
      <w:r>
        <w:t xml:space="preserve">B1. The dataset </w:t>
      </w:r>
      <w:r>
        <w:rPr>
          <w:sz w:val="31"/>
          <w:vertAlign w:val="subscript"/>
        </w:rPr>
        <w:t xml:space="preserve">neutron.csv </w:t>
      </w:r>
      <w:r>
        <w:t xml:space="preserve">contains data from a clinical trial comparing two forms of radiotherapy for cancer treatment. Cancer patients were randomly allocated to receive the standard therapy using photon particles or a new </w:t>
      </w:r>
      <w:r>
        <w:lastRenderedPageBreak/>
        <w:t>form using neutr</w:t>
      </w:r>
      <w:r>
        <w:t>ons. Randomisation was stratified for four sites of cancer. The outcomes of interest is whether the new neutron treatment affects cancer survival compared to standard of care photon therapy. The table below describes the variables in this dataset.</w:t>
      </w:r>
    </w:p>
    <w:tbl>
      <w:tblPr>
        <w:tblStyle w:val="TableGrid"/>
        <w:tblW w:w="6205" w:type="dxa"/>
        <w:tblInd w:w="1577" w:type="dxa"/>
        <w:tblCellMar>
          <w:top w:w="0" w:type="dxa"/>
          <w:left w:w="0" w:type="dxa"/>
          <w:bottom w:w="0" w:type="dxa"/>
          <w:right w:w="0" w:type="dxa"/>
        </w:tblCellMar>
        <w:tblLook w:val="04A0" w:firstRow="1" w:lastRow="0" w:firstColumn="1" w:lastColumn="0" w:noHBand="0" w:noVBand="1"/>
      </w:tblPr>
      <w:tblGrid>
        <w:gridCol w:w="1192"/>
        <w:gridCol w:w="5013"/>
      </w:tblGrid>
      <w:tr w:rsidR="00F4580B" w14:paraId="71FFF077" w14:textId="77777777">
        <w:trPr>
          <w:trHeight w:val="342"/>
        </w:trPr>
        <w:tc>
          <w:tcPr>
            <w:tcW w:w="1192" w:type="dxa"/>
            <w:tcBorders>
              <w:top w:val="single" w:sz="6" w:space="0" w:color="000000"/>
              <w:left w:val="nil"/>
              <w:bottom w:val="single" w:sz="4" w:space="0" w:color="000000"/>
              <w:right w:val="nil"/>
            </w:tcBorders>
          </w:tcPr>
          <w:p w14:paraId="547A6CD6" w14:textId="77777777" w:rsidR="00F4580B" w:rsidRDefault="00CD3B27">
            <w:pPr>
              <w:spacing w:after="0" w:line="259" w:lineRule="auto"/>
              <w:ind w:left="0" w:firstLine="0"/>
              <w:jc w:val="left"/>
            </w:pPr>
            <w:r>
              <w:t>Variable</w:t>
            </w:r>
          </w:p>
        </w:tc>
        <w:tc>
          <w:tcPr>
            <w:tcW w:w="5014" w:type="dxa"/>
            <w:tcBorders>
              <w:top w:val="single" w:sz="6" w:space="0" w:color="000000"/>
              <w:left w:val="nil"/>
              <w:bottom w:val="single" w:sz="4" w:space="0" w:color="000000"/>
              <w:right w:val="nil"/>
            </w:tcBorders>
          </w:tcPr>
          <w:p w14:paraId="77AE3A4F" w14:textId="77777777" w:rsidR="00F4580B" w:rsidRDefault="00CD3B27">
            <w:pPr>
              <w:spacing w:after="0" w:line="259" w:lineRule="auto"/>
              <w:ind w:left="0" w:firstLine="0"/>
              <w:jc w:val="left"/>
            </w:pPr>
            <w:r>
              <w:t>Description</w:t>
            </w:r>
          </w:p>
        </w:tc>
      </w:tr>
      <w:tr w:rsidR="00F4580B" w14:paraId="15A4C478" w14:textId="77777777">
        <w:trPr>
          <w:trHeight w:val="264"/>
        </w:trPr>
        <w:tc>
          <w:tcPr>
            <w:tcW w:w="1192" w:type="dxa"/>
            <w:tcBorders>
              <w:top w:val="single" w:sz="4" w:space="0" w:color="000000"/>
              <w:left w:val="nil"/>
              <w:bottom w:val="nil"/>
              <w:right w:val="nil"/>
            </w:tcBorders>
          </w:tcPr>
          <w:p w14:paraId="02B90A88" w14:textId="77777777" w:rsidR="00F4580B" w:rsidRDefault="00CD3B27">
            <w:pPr>
              <w:spacing w:after="0" w:line="259" w:lineRule="auto"/>
              <w:ind w:left="0" w:firstLine="0"/>
              <w:jc w:val="left"/>
            </w:pPr>
            <w:r>
              <w:t>id</w:t>
            </w:r>
          </w:p>
        </w:tc>
        <w:tc>
          <w:tcPr>
            <w:tcW w:w="5014" w:type="dxa"/>
            <w:tcBorders>
              <w:top w:val="single" w:sz="4" w:space="0" w:color="000000"/>
              <w:left w:val="nil"/>
              <w:bottom w:val="nil"/>
              <w:right w:val="nil"/>
            </w:tcBorders>
          </w:tcPr>
          <w:p w14:paraId="0FD5BC48" w14:textId="77777777" w:rsidR="00F4580B" w:rsidRDefault="00CD3B27">
            <w:pPr>
              <w:spacing w:after="0" w:line="259" w:lineRule="auto"/>
              <w:ind w:left="0" w:firstLine="0"/>
              <w:jc w:val="left"/>
            </w:pPr>
            <w:r>
              <w:t>Patient ID</w:t>
            </w:r>
          </w:p>
        </w:tc>
      </w:tr>
      <w:tr w:rsidR="00F4580B" w14:paraId="23511A49" w14:textId="77777777">
        <w:trPr>
          <w:trHeight w:val="239"/>
        </w:trPr>
        <w:tc>
          <w:tcPr>
            <w:tcW w:w="1192" w:type="dxa"/>
            <w:tcBorders>
              <w:top w:val="nil"/>
              <w:left w:val="nil"/>
              <w:bottom w:val="nil"/>
              <w:right w:val="nil"/>
            </w:tcBorders>
          </w:tcPr>
          <w:p w14:paraId="6D11DD73" w14:textId="77777777" w:rsidR="00F4580B" w:rsidRDefault="00CD3B27">
            <w:pPr>
              <w:spacing w:after="0" w:line="259" w:lineRule="auto"/>
              <w:ind w:left="0" w:firstLine="0"/>
              <w:jc w:val="left"/>
            </w:pPr>
            <w:r>
              <w:t>stime</w:t>
            </w:r>
          </w:p>
        </w:tc>
        <w:tc>
          <w:tcPr>
            <w:tcW w:w="5014" w:type="dxa"/>
            <w:tcBorders>
              <w:top w:val="nil"/>
              <w:left w:val="nil"/>
              <w:bottom w:val="nil"/>
              <w:right w:val="nil"/>
            </w:tcBorders>
          </w:tcPr>
          <w:p w14:paraId="616964E9" w14:textId="77777777" w:rsidR="00F4580B" w:rsidRDefault="00CD3B27">
            <w:pPr>
              <w:spacing w:after="0" w:line="259" w:lineRule="auto"/>
              <w:ind w:left="0" w:firstLine="0"/>
              <w:jc w:val="left"/>
            </w:pPr>
            <w:r>
              <w:t>Survival time in days</w:t>
            </w:r>
          </w:p>
        </w:tc>
      </w:tr>
      <w:tr w:rsidR="00F4580B" w14:paraId="2F3F1AF7" w14:textId="77777777">
        <w:trPr>
          <w:trHeight w:val="239"/>
        </w:trPr>
        <w:tc>
          <w:tcPr>
            <w:tcW w:w="1192" w:type="dxa"/>
            <w:tcBorders>
              <w:top w:val="nil"/>
              <w:left w:val="nil"/>
              <w:bottom w:val="nil"/>
              <w:right w:val="nil"/>
            </w:tcBorders>
          </w:tcPr>
          <w:p w14:paraId="796A1B9D" w14:textId="77777777" w:rsidR="00F4580B" w:rsidRDefault="00CD3B27">
            <w:pPr>
              <w:spacing w:after="0" w:line="259" w:lineRule="auto"/>
              <w:ind w:left="0" w:firstLine="0"/>
              <w:jc w:val="left"/>
            </w:pPr>
            <w:r>
              <w:t>death</w:t>
            </w:r>
          </w:p>
        </w:tc>
        <w:tc>
          <w:tcPr>
            <w:tcW w:w="5014" w:type="dxa"/>
            <w:tcBorders>
              <w:top w:val="nil"/>
              <w:left w:val="nil"/>
              <w:bottom w:val="nil"/>
              <w:right w:val="nil"/>
            </w:tcBorders>
          </w:tcPr>
          <w:p w14:paraId="76B23F9B" w14:textId="77777777" w:rsidR="00F4580B" w:rsidRDefault="00CD3B27">
            <w:pPr>
              <w:spacing w:after="0" w:line="259" w:lineRule="auto"/>
              <w:ind w:left="0" w:firstLine="0"/>
              <w:jc w:val="left"/>
            </w:pPr>
            <w:r>
              <w:t>Death status (0 = alive; 1 = dead)</w:t>
            </w:r>
          </w:p>
        </w:tc>
      </w:tr>
      <w:tr w:rsidR="00F4580B" w14:paraId="0693EA29" w14:textId="77777777">
        <w:trPr>
          <w:trHeight w:val="239"/>
        </w:trPr>
        <w:tc>
          <w:tcPr>
            <w:tcW w:w="1192" w:type="dxa"/>
            <w:tcBorders>
              <w:top w:val="nil"/>
              <w:left w:val="nil"/>
              <w:bottom w:val="nil"/>
              <w:right w:val="nil"/>
            </w:tcBorders>
          </w:tcPr>
          <w:p w14:paraId="22FA40BC" w14:textId="77777777" w:rsidR="00F4580B" w:rsidRDefault="00CD3B27">
            <w:pPr>
              <w:spacing w:after="0" w:line="259" w:lineRule="auto"/>
              <w:ind w:left="0" w:firstLine="0"/>
              <w:jc w:val="left"/>
            </w:pPr>
            <w:r>
              <w:t>treatment</w:t>
            </w:r>
          </w:p>
        </w:tc>
        <w:tc>
          <w:tcPr>
            <w:tcW w:w="5014" w:type="dxa"/>
            <w:tcBorders>
              <w:top w:val="nil"/>
              <w:left w:val="nil"/>
              <w:bottom w:val="nil"/>
              <w:right w:val="nil"/>
            </w:tcBorders>
          </w:tcPr>
          <w:p w14:paraId="75923F51" w14:textId="77777777" w:rsidR="00F4580B" w:rsidRDefault="00CD3B27">
            <w:pPr>
              <w:spacing w:after="0" w:line="259" w:lineRule="auto"/>
              <w:ind w:left="0" w:firstLine="0"/>
              <w:jc w:val="left"/>
            </w:pPr>
            <w:r>
              <w:t>Treatment received (Neutrons, Photons)</w:t>
            </w:r>
          </w:p>
        </w:tc>
      </w:tr>
      <w:tr w:rsidR="00F4580B" w14:paraId="27F181BC" w14:textId="77777777">
        <w:trPr>
          <w:trHeight w:val="239"/>
        </w:trPr>
        <w:tc>
          <w:tcPr>
            <w:tcW w:w="1192" w:type="dxa"/>
            <w:tcBorders>
              <w:top w:val="nil"/>
              <w:left w:val="nil"/>
              <w:bottom w:val="nil"/>
              <w:right w:val="nil"/>
            </w:tcBorders>
          </w:tcPr>
          <w:p w14:paraId="738AD160" w14:textId="77777777" w:rsidR="00F4580B" w:rsidRDefault="00CD3B27">
            <w:pPr>
              <w:spacing w:after="0" w:line="259" w:lineRule="auto"/>
              <w:ind w:left="0" w:firstLine="0"/>
              <w:jc w:val="left"/>
            </w:pPr>
            <w:r>
              <w:t>site</w:t>
            </w:r>
          </w:p>
        </w:tc>
        <w:tc>
          <w:tcPr>
            <w:tcW w:w="5014" w:type="dxa"/>
            <w:tcBorders>
              <w:top w:val="nil"/>
              <w:left w:val="nil"/>
              <w:bottom w:val="nil"/>
              <w:right w:val="nil"/>
            </w:tcBorders>
          </w:tcPr>
          <w:p w14:paraId="2F8F4FB4" w14:textId="77777777" w:rsidR="00F4580B" w:rsidRDefault="00CD3B27">
            <w:pPr>
              <w:spacing w:after="0" w:line="259" w:lineRule="auto"/>
              <w:ind w:left="0" w:firstLine="0"/>
              <w:jc w:val="left"/>
            </w:pPr>
            <w:r>
              <w:t>Site of cancer (Bladder, Cervix, Prostate, Rectum)</w:t>
            </w:r>
          </w:p>
        </w:tc>
      </w:tr>
      <w:tr w:rsidR="00F4580B" w14:paraId="6F8126A9" w14:textId="77777777">
        <w:trPr>
          <w:trHeight w:val="239"/>
        </w:trPr>
        <w:tc>
          <w:tcPr>
            <w:tcW w:w="1192" w:type="dxa"/>
            <w:tcBorders>
              <w:top w:val="nil"/>
              <w:left w:val="nil"/>
              <w:bottom w:val="nil"/>
              <w:right w:val="nil"/>
            </w:tcBorders>
          </w:tcPr>
          <w:p w14:paraId="770ADEDD" w14:textId="77777777" w:rsidR="00F4580B" w:rsidRDefault="00CD3B27">
            <w:pPr>
              <w:spacing w:after="0" w:line="259" w:lineRule="auto"/>
              <w:ind w:left="0" w:firstLine="0"/>
              <w:jc w:val="left"/>
            </w:pPr>
            <w:r>
              <w:t>phase</w:t>
            </w:r>
          </w:p>
        </w:tc>
        <w:tc>
          <w:tcPr>
            <w:tcW w:w="5014" w:type="dxa"/>
            <w:tcBorders>
              <w:top w:val="nil"/>
              <w:left w:val="nil"/>
              <w:bottom w:val="nil"/>
              <w:right w:val="nil"/>
            </w:tcBorders>
          </w:tcPr>
          <w:p w14:paraId="7714AEC1" w14:textId="77777777" w:rsidR="00F4580B" w:rsidRDefault="00CD3B27">
            <w:pPr>
              <w:spacing w:after="0" w:line="259" w:lineRule="auto"/>
              <w:ind w:left="0" w:firstLine="0"/>
            </w:pPr>
            <w:r>
              <w:t>Randomisation phase (0 = first phase; 1 = second phase)</w:t>
            </w:r>
          </w:p>
        </w:tc>
      </w:tr>
      <w:tr w:rsidR="00F4580B" w14:paraId="28D8A4B5" w14:textId="77777777">
        <w:trPr>
          <w:trHeight w:val="239"/>
        </w:trPr>
        <w:tc>
          <w:tcPr>
            <w:tcW w:w="1192" w:type="dxa"/>
            <w:tcBorders>
              <w:top w:val="nil"/>
              <w:left w:val="nil"/>
              <w:bottom w:val="nil"/>
              <w:right w:val="nil"/>
            </w:tcBorders>
          </w:tcPr>
          <w:p w14:paraId="48B507AC" w14:textId="77777777" w:rsidR="00F4580B" w:rsidRDefault="00CD3B27">
            <w:pPr>
              <w:spacing w:after="0" w:line="259" w:lineRule="auto"/>
              <w:ind w:left="0" w:firstLine="0"/>
              <w:jc w:val="left"/>
            </w:pPr>
            <w:r>
              <w:t>meta</w:t>
            </w:r>
          </w:p>
        </w:tc>
        <w:tc>
          <w:tcPr>
            <w:tcW w:w="5014" w:type="dxa"/>
            <w:tcBorders>
              <w:top w:val="nil"/>
              <w:left w:val="nil"/>
              <w:bottom w:val="nil"/>
              <w:right w:val="nil"/>
            </w:tcBorders>
          </w:tcPr>
          <w:p w14:paraId="63F42913" w14:textId="77777777" w:rsidR="00F4580B" w:rsidRDefault="00CD3B27">
            <w:pPr>
              <w:spacing w:after="0" w:line="259" w:lineRule="auto"/>
              <w:ind w:left="0" w:firstLine="0"/>
              <w:jc w:val="left"/>
            </w:pPr>
            <w:r>
              <w:t>Metastases diagnosed before death (Yes, No)</w:t>
            </w:r>
          </w:p>
        </w:tc>
      </w:tr>
      <w:tr w:rsidR="00F4580B" w14:paraId="0D20D565" w14:textId="77777777">
        <w:trPr>
          <w:trHeight w:val="239"/>
        </w:trPr>
        <w:tc>
          <w:tcPr>
            <w:tcW w:w="1192" w:type="dxa"/>
            <w:tcBorders>
              <w:top w:val="nil"/>
              <w:left w:val="nil"/>
              <w:bottom w:val="nil"/>
              <w:right w:val="nil"/>
            </w:tcBorders>
          </w:tcPr>
          <w:p w14:paraId="1A336F53" w14:textId="77777777" w:rsidR="00F4580B" w:rsidRDefault="00CD3B27">
            <w:pPr>
              <w:spacing w:after="0" w:line="259" w:lineRule="auto"/>
              <w:ind w:left="0" w:firstLine="0"/>
              <w:jc w:val="left"/>
            </w:pPr>
            <w:r>
              <w:t>metatime</w:t>
            </w:r>
          </w:p>
        </w:tc>
        <w:tc>
          <w:tcPr>
            <w:tcW w:w="5014" w:type="dxa"/>
            <w:tcBorders>
              <w:top w:val="nil"/>
              <w:left w:val="nil"/>
              <w:bottom w:val="nil"/>
              <w:right w:val="nil"/>
            </w:tcBorders>
          </w:tcPr>
          <w:p w14:paraId="42428623" w14:textId="77777777" w:rsidR="00F4580B" w:rsidRDefault="00CD3B27">
            <w:pPr>
              <w:spacing w:after="0" w:line="259" w:lineRule="auto"/>
              <w:ind w:left="0" w:firstLine="0"/>
              <w:jc w:val="left"/>
            </w:pPr>
            <w:r>
              <w:t>Time to metastases (days)</w:t>
            </w:r>
          </w:p>
        </w:tc>
      </w:tr>
      <w:tr w:rsidR="00F4580B" w14:paraId="0F001486" w14:textId="77777777">
        <w:trPr>
          <w:trHeight w:val="317"/>
        </w:trPr>
        <w:tc>
          <w:tcPr>
            <w:tcW w:w="1192" w:type="dxa"/>
            <w:tcBorders>
              <w:top w:val="nil"/>
              <w:left w:val="nil"/>
              <w:bottom w:val="single" w:sz="6" w:space="0" w:color="000000"/>
              <w:right w:val="nil"/>
            </w:tcBorders>
          </w:tcPr>
          <w:p w14:paraId="3FA72DA7" w14:textId="77777777" w:rsidR="00F4580B" w:rsidRDefault="00CD3B27">
            <w:pPr>
              <w:spacing w:after="0" w:line="259" w:lineRule="auto"/>
              <w:ind w:left="0" w:firstLine="0"/>
              <w:jc w:val="left"/>
            </w:pPr>
            <w:r>
              <w:t>death1year</w:t>
            </w:r>
          </w:p>
        </w:tc>
        <w:tc>
          <w:tcPr>
            <w:tcW w:w="5014" w:type="dxa"/>
            <w:tcBorders>
              <w:top w:val="nil"/>
              <w:left w:val="nil"/>
              <w:bottom w:val="single" w:sz="6" w:space="0" w:color="000000"/>
              <w:right w:val="nil"/>
            </w:tcBorders>
          </w:tcPr>
          <w:p w14:paraId="0B8F2EB9" w14:textId="77777777" w:rsidR="00F4580B" w:rsidRDefault="00CD3B27">
            <w:pPr>
              <w:spacing w:after="0" w:line="259" w:lineRule="auto"/>
              <w:ind w:left="0" w:firstLine="0"/>
              <w:jc w:val="left"/>
            </w:pPr>
            <w:r>
              <w:t>Death within 1 year of recruitment (Yes, No)</w:t>
            </w:r>
          </w:p>
        </w:tc>
      </w:tr>
    </w:tbl>
    <w:p w14:paraId="11201DB1" w14:textId="77777777" w:rsidR="00F4580B" w:rsidRDefault="00CD3B27">
      <w:pPr>
        <w:numPr>
          <w:ilvl w:val="0"/>
          <w:numId w:val="10"/>
        </w:numPr>
        <w:spacing w:after="150"/>
        <w:ind w:hanging="266"/>
      </w:pPr>
      <w:r>
        <w:t>Estimate the probability of death within one year of cancer diagnosis (assuming that the treatment has no effect on survival) and calculate the 95% confidence interval for the probability.</w:t>
      </w:r>
    </w:p>
    <w:p w14:paraId="181FCDF2" w14:textId="77777777" w:rsidR="00F4580B" w:rsidRDefault="00CD3B27">
      <w:pPr>
        <w:numPr>
          <w:ilvl w:val="0"/>
          <w:numId w:val="10"/>
        </w:numPr>
        <w:spacing w:after="167"/>
        <w:ind w:hanging="266"/>
      </w:pPr>
      <w:r>
        <w:t>Is the probability of death within one year below 60%? Articulate a</w:t>
      </w:r>
      <w:r>
        <w:t xml:space="preserve"> null and alternative hypothesis to address the question. Construct an appropriate test statistic and calculate a one-sided p-value. Interpret the results of your test.</w:t>
      </w:r>
    </w:p>
    <w:p w14:paraId="172C6AB3" w14:textId="77777777" w:rsidR="00F4580B" w:rsidRDefault="00CD3B27">
      <w:pPr>
        <w:numPr>
          <w:ilvl w:val="0"/>
          <w:numId w:val="10"/>
        </w:numPr>
        <w:spacing w:after="149"/>
        <w:ind w:hanging="266"/>
      </w:pPr>
      <w:r>
        <w:t xml:space="preserve">Repeat your analysis in (b) applying the </w:t>
      </w:r>
      <w:r>
        <w:rPr>
          <w:i/>
          <w:sz w:val="31"/>
          <w:vertAlign w:val="subscript"/>
        </w:rPr>
        <w:t>continuity correction</w:t>
      </w:r>
      <w:r>
        <w:t>. How do the results chan</w:t>
      </w:r>
      <w:r>
        <w:t>ge? Which analysis do you prefer and why?</w:t>
      </w:r>
    </w:p>
    <w:p w14:paraId="1E0607D5" w14:textId="77777777" w:rsidR="00F4580B" w:rsidRDefault="00CD3B27">
      <w:pPr>
        <w:numPr>
          <w:ilvl w:val="0"/>
          <w:numId w:val="10"/>
        </w:numPr>
        <w:spacing w:after="211"/>
        <w:ind w:hanging="266"/>
      </w:pPr>
      <w:r>
        <w:t xml:space="preserve">Use the binomial distribution to calculate the probability observing the number of deaths seen in our sample or fewer, if the true probability of death within one year is 60%. (Hint: use the function </w:t>
      </w:r>
      <w:r>
        <w:t xml:space="preserve">pbinom() </w:t>
      </w:r>
      <w:r>
        <w:t>in R. Also think about how to get the same resu</w:t>
      </w:r>
      <w:r>
        <w:t xml:space="preserve">lt using the function </w:t>
      </w:r>
      <w:r>
        <w:rPr>
          <w:sz w:val="31"/>
          <w:vertAlign w:val="subscript"/>
        </w:rPr>
        <w:t>dbinom()</w:t>
      </w:r>
      <w:r>
        <w:t>.)</w:t>
      </w:r>
    </w:p>
    <w:p w14:paraId="68672FB2" w14:textId="77777777" w:rsidR="00F4580B" w:rsidRDefault="00CD3B27">
      <w:pPr>
        <w:spacing w:after="309"/>
      </w:pPr>
      <w:r>
        <w:t xml:space="preserve">B2. In this question, use the </w:t>
      </w:r>
      <w:r>
        <w:rPr>
          <w:sz w:val="31"/>
          <w:vertAlign w:val="subscript"/>
        </w:rPr>
        <w:t xml:space="preserve">neutron.csv </w:t>
      </w:r>
      <w:r>
        <w:t>dataset to assess whether neutron treatment compared to receiving proton treatment affects the probability of death within one year.</w:t>
      </w:r>
    </w:p>
    <w:p w14:paraId="599DBE24" w14:textId="77777777" w:rsidR="00F4580B" w:rsidRDefault="00CD3B27">
      <w:pPr>
        <w:numPr>
          <w:ilvl w:val="0"/>
          <w:numId w:val="11"/>
        </w:numPr>
        <w:spacing w:after="150"/>
        <w:ind w:hanging="266"/>
      </w:pPr>
      <w:r>
        <w:t>Construct a 2x2 contingency table summarising th</w:t>
      </w:r>
      <w:r>
        <w:t>e relationship between treatment assignment and death within one year. Calculate the sample proportion to estimate the probability of death and the odds of death for each treatment group.</w:t>
      </w:r>
    </w:p>
    <w:p w14:paraId="13945C4C" w14:textId="77777777" w:rsidR="00F4580B" w:rsidRDefault="00CD3B27">
      <w:pPr>
        <w:numPr>
          <w:ilvl w:val="0"/>
          <w:numId w:val="11"/>
        </w:numPr>
        <w:spacing w:after="150"/>
        <w:ind w:hanging="266"/>
      </w:pPr>
      <w:r>
        <w:t>Estimate the risk difference, risk ratio, and odds ratio and 95% con</w:t>
      </w:r>
      <w:r>
        <w:t>fidence intervals for each outcome. Interpret your estimates for each of these measures of difference.</w:t>
      </w:r>
    </w:p>
    <w:p w14:paraId="2E348BE5" w14:textId="162100EB" w:rsidR="00DD0CFA" w:rsidRDefault="00DD0CFA" w:rsidP="00DD0CFA">
      <w:pPr>
        <w:spacing w:after="150"/>
        <w:ind w:left="483" w:firstLine="0"/>
      </w:pPr>
      <w:r>
        <w:t>Risk difference:</w:t>
      </w:r>
    </w:p>
    <w:p w14:paraId="58A43130" w14:textId="6E93A93B" w:rsidR="00DD0CFA" w:rsidRDefault="00DD0CFA" w:rsidP="00DD0CFA">
      <w:pPr>
        <w:spacing w:after="150"/>
        <w:ind w:left="483" w:firstLine="0"/>
      </w:pPr>
      <w:r w:rsidRPr="00DD0CFA">
        <w:drawing>
          <wp:inline distT="0" distB="0" distL="0" distR="0" wp14:anchorId="31D02A94" wp14:editId="0AC94541">
            <wp:extent cx="5943600" cy="15519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1551940"/>
                    </a:xfrm>
                    <a:prstGeom prst="rect">
                      <a:avLst/>
                    </a:prstGeom>
                  </pic:spPr>
                </pic:pic>
              </a:graphicData>
            </a:graphic>
          </wp:inline>
        </w:drawing>
      </w:r>
    </w:p>
    <w:p w14:paraId="49684471" w14:textId="10C667A7" w:rsidR="00C37644" w:rsidRDefault="00C37644" w:rsidP="00C37644">
      <w:pPr>
        <w:spacing w:after="150"/>
        <w:ind w:left="0" w:firstLine="0"/>
      </w:pPr>
      <w:r w:rsidRPr="00C37644">
        <w:lastRenderedPageBreak/>
        <w:drawing>
          <wp:anchor distT="0" distB="0" distL="114300" distR="114300" simplePos="0" relativeHeight="251658240" behindDoc="0" locked="0" layoutInCell="1" allowOverlap="1" wp14:anchorId="75C81AF6" wp14:editId="18C43099">
            <wp:simplePos x="0" y="0"/>
            <wp:positionH relativeFrom="column">
              <wp:posOffset>419100</wp:posOffset>
            </wp:positionH>
            <wp:positionV relativeFrom="paragraph">
              <wp:posOffset>225107</wp:posOffset>
            </wp:positionV>
            <wp:extent cx="4366895" cy="6976745"/>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6895" cy="6976745"/>
                    </a:xfrm>
                    <a:prstGeom prst="rect">
                      <a:avLst/>
                    </a:prstGeom>
                  </pic:spPr>
                </pic:pic>
              </a:graphicData>
            </a:graphic>
          </wp:anchor>
        </w:drawing>
      </w:r>
      <w:r>
        <w:t xml:space="preserve">Risk ratio </w:t>
      </w:r>
    </w:p>
    <w:p w14:paraId="6D807381" w14:textId="07C5894A" w:rsidR="00DD0CFA" w:rsidRDefault="00DD0CFA" w:rsidP="00DD0CFA">
      <w:pPr>
        <w:spacing w:after="150"/>
        <w:ind w:left="483" w:firstLine="0"/>
      </w:pPr>
    </w:p>
    <w:p w14:paraId="126834C5" w14:textId="77777777" w:rsidR="00C37644" w:rsidRDefault="00C37644" w:rsidP="00DD0CFA">
      <w:pPr>
        <w:spacing w:after="150"/>
        <w:ind w:left="483" w:firstLine="0"/>
      </w:pPr>
    </w:p>
    <w:p w14:paraId="00EEB702" w14:textId="77777777" w:rsidR="00C37644" w:rsidRDefault="00C37644" w:rsidP="00DD0CFA">
      <w:pPr>
        <w:spacing w:after="150"/>
        <w:ind w:left="483" w:firstLine="0"/>
      </w:pPr>
    </w:p>
    <w:p w14:paraId="5D259945" w14:textId="77777777" w:rsidR="00C37644" w:rsidRDefault="00C37644" w:rsidP="00DD0CFA">
      <w:pPr>
        <w:spacing w:after="150"/>
        <w:ind w:left="483" w:firstLine="0"/>
      </w:pPr>
    </w:p>
    <w:p w14:paraId="69276F3C" w14:textId="2D125506" w:rsidR="00C37644" w:rsidRDefault="00C37644" w:rsidP="00DD0CFA">
      <w:pPr>
        <w:spacing w:after="150"/>
        <w:ind w:left="483" w:firstLine="0"/>
      </w:pPr>
      <w:r>
        <w:lastRenderedPageBreak/>
        <w:t>Odds ratio</w:t>
      </w:r>
    </w:p>
    <w:p w14:paraId="4C9E9D6F" w14:textId="0411A01A" w:rsidR="00C37644" w:rsidRDefault="001915A5" w:rsidP="00DD0CFA">
      <w:pPr>
        <w:spacing w:after="150"/>
        <w:ind w:left="483" w:firstLine="0"/>
      </w:pPr>
      <w:r w:rsidRPr="001915A5">
        <w:drawing>
          <wp:inline distT="0" distB="0" distL="0" distR="0" wp14:anchorId="3337A5BE" wp14:editId="78DE2883">
            <wp:extent cx="3967192" cy="3590951"/>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stretch>
                      <a:fillRect/>
                    </a:stretch>
                  </pic:blipFill>
                  <pic:spPr>
                    <a:xfrm>
                      <a:off x="0" y="0"/>
                      <a:ext cx="3967192" cy="3590951"/>
                    </a:xfrm>
                    <a:prstGeom prst="rect">
                      <a:avLst/>
                    </a:prstGeom>
                  </pic:spPr>
                </pic:pic>
              </a:graphicData>
            </a:graphic>
          </wp:inline>
        </w:drawing>
      </w:r>
    </w:p>
    <w:p w14:paraId="3DA594B2" w14:textId="77777777" w:rsidR="00F4580B" w:rsidRDefault="00CD3B27">
      <w:pPr>
        <w:numPr>
          <w:ilvl w:val="0"/>
          <w:numId w:val="11"/>
        </w:numPr>
        <w:spacing w:after="150"/>
        <w:ind w:hanging="266"/>
      </w:pPr>
      <w:r>
        <w:t xml:space="preserve">State the relevant null hypothesis for each of the measures of difference. Calculate the z-test statistic and p-value for each measure and interpret the </w:t>
      </w:r>
      <w:r>
        <w:t>results.</w:t>
      </w:r>
    </w:p>
    <w:p w14:paraId="14463647" w14:textId="77777777" w:rsidR="00F4580B" w:rsidRDefault="00CD3B27">
      <w:pPr>
        <w:numPr>
          <w:ilvl w:val="0"/>
          <w:numId w:val="11"/>
        </w:numPr>
        <w:spacing w:after="150"/>
        <w:ind w:hanging="266"/>
      </w:pPr>
      <w:r>
        <w:t>For applied purposes, we typically choose and focus on one measure of difference and a single test statistic. This is specified during the analysis plan before conducting any data analysis. Which measure of difference would you choose and why?</w:t>
      </w:r>
    </w:p>
    <w:p w14:paraId="2C420E6E" w14:textId="66344E62" w:rsidR="00C31400" w:rsidRDefault="00C31400" w:rsidP="00C31400">
      <w:pPr>
        <w:spacing w:after="150"/>
        <w:ind w:left="483" w:firstLine="0"/>
      </w:pPr>
      <w:r>
        <w:t xml:space="preserve">Look at risk ratio as it looks at the full proportion of what is going on and can show the reduced </w:t>
      </w:r>
      <w:r w:rsidR="00BC5C9A">
        <w:t xml:space="preserve">risk </w:t>
      </w:r>
      <w:r w:rsidR="00105319">
        <w:t>compared to using neutrons.</w:t>
      </w:r>
    </w:p>
    <w:p w14:paraId="649CEB74" w14:textId="77777777" w:rsidR="00F4580B" w:rsidRDefault="00CD3B27">
      <w:pPr>
        <w:numPr>
          <w:ilvl w:val="0"/>
          <w:numId w:val="11"/>
        </w:numPr>
        <w:spacing w:after="197"/>
        <w:ind w:hanging="266"/>
      </w:pPr>
      <w:r>
        <w:t>Con</w:t>
      </w:r>
      <w:r>
        <w:t>duct a chi-squared test of the null hypothesis that there is no difference in the risk of death in 1 year for patients receiving neutron therapy compared to proton therapy.</w:t>
      </w:r>
    </w:p>
    <w:p w14:paraId="6C4086C5" w14:textId="055E25DD" w:rsidR="000E3028" w:rsidRDefault="005523BD" w:rsidP="000E3028">
      <w:pPr>
        <w:spacing w:after="197"/>
        <w:ind w:left="483" w:firstLine="0"/>
      </w:pPr>
      <w:r>
        <w:t xml:space="preserve">Chi-squared is 1.76 </w:t>
      </w:r>
    </w:p>
    <w:p w14:paraId="73019AAD" w14:textId="77777777" w:rsidR="00F4580B" w:rsidRDefault="00CD3B27">
      <w:pPr>
        <w:numPr>
          <w:ilvl w:val="1"/>
          <w:numId w:val="11"/>
        </w:numPr>
        <w:ind w:hanging="210"/>
      </w:pPr>
      <w:r>
        <w:t xml:space="preserve">Calculate the </w:t>
      </w:r>
      <w:r>
        <w:rPr>
          <w:i/>
          <w:sz w:val="31"/>
          <w:vertAlign w:val="subscript"/>
        </w:rPr>
        <w:t xml:space="preserve">expected </w:t>
      </w:r>
      <w:r>
        <w:t>cell counts for the contingency table constructed in part (a</w:t>
      </w:r>
      <w:r>
        <w:t>) if the null hypothesis is true that there is no difference in the probability of death by treatment group.</w:t>
      </w:r>
    </w:p>
    <w:p w14:paraId="40803B06" w14:textId="5BF0FD2C" w:rsidR="00ED32B6" w:rsidRDefault="00ED32B6" w:rsidP="00ED32B6">
      <w:pPr>
        <w:ind w:left="881" w:firstLine="0"/>
      </w:pPr>
      <w:r w:rsidRPr="00ED32B6">
        <w:drawing>
          <wp:inline distT="0" distB="0" distL="0" distR="0" wp14:anchorId="472D5AC0" wp14:editId="31FF4274">
            <wp:extent cx="2300304" cy="604842"/>
            <wp:effectExtent l="0" t="0" r="508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300304" cy="604842"/>
                    </a:xfrm>
                    <a:prstGeom prst="rect">
                      <a:avLst/>
                    </a:prstGeom>
                  </pic:spPr>
                </pic:pic>
              </a:graphicData>
            </a:graphic>
          </wp:inline>
        </w:drawing>
      </w:r>
    </w:p>
    <w:p w14:paraId="5D2960DA" w14:textId="77777777" w:rsidR="00FC239E" w:rsidRDefault="00CD3B27">
      <w:pPr>
        <w:numPr>
          <w:ilvl w:val="1"/>
          <w:numId w:val="11"/>
        </w:numPr>
        <w:spacing w:after="191"/>
        <w:ind w:hanging="210"/>
      </w:pPr>
      <w:r>
        <w:t xml:space="preserve">Calculate the chi-squared test statistic. Calculate the associated p-value using the </w:t>
      </w:r>
      <w:r>
        <w:rPr>
          <w:sz w:val="31"/>
          <w:vertAlign w:val="subscript"/>
        </w:rPr>
        <w:t xml:space="preserve">pchisq(...) </w:t>
      </w:r>
      <w:r>
        <w:t xml:space="preserve">function in </w:t>
      </w:r>
    </w:p>
    <w:p w14:paraId="10AE798B" w14:textId="2639E292" w:rsidR="00FC239E" w:rsidRDefault="00FC239E" w:rsidP="00FC239E">
      <w:pPr>
        <w:spacing w:after="191"/>
        <w:ind w:left="881" w:firstLine="0"/>
      </w:pPr>
      <w:r w:rsidRPr="00FC239E">
        <w:drawing>
          <wp:inline distT="0" distB="0" distL="0" distR="0" wp14:anchorId="15B5D21C" wp14:editId="7B4A3231">
            <wp:extent cx="3514751" cy="733430"/>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514751" cy="733430"/>
                    </a:xfrm>
                    <a:prstGeom prst="rect">
                      <a:avLst/>
                    </a:prstGeom>
                  </pic:spPr>
                </pic:pic>
              </a:graphicData>
            </a:graphic>
          </wp:inline>
        </w:drawing>
      </w:r>
    </w:p>
    <w:p w14:paraId="33D20DD9" w14:textId="3A9E4898" w:rsidR="00811181" w:rsidRDefault="00D00768" w:rsidP="00FC239E">
      <w:pPr>
        <w:spacing w:after="191"/>
        <w:ind w:left="881" w:firstLine="0"/>
      </w:pPr>
      <w:r w:rsidRPr="00D00768">
        <w:lastRenderedPageBreak/>
        <w:drawing>
          <wp:inline distT="0" distB="0" distL="0" distR="0" wp14:anchorId="6553BA25" wp14:editId="58190FDB">
            <wp:extent cx="2505093" cy="490541"/>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505093" cy="490541"/>
                    </a:xfrm>
                    <a:prstGeom prst="rect">
                      <a:avLst/>
                    </a:prstGeom>
                  </pic:spPr>
                </pic:pic>
              </a:graphicData>
            </a:graphic>
          </wp:inline>
        </w:drawing>
      </w:r>
    </w:p>
    <w:p w14:paraId="1F97E160" w14:textId="0AEDBAF1" w:rsidR="00F4580B" w:rsidRDefault="00CD3B27">
      <w:pPr>
        <w:numPr>
          <w:ilvl w:val="1"/>
          <w:numId w:val="11"/>
        </w:numPr>
        <w:spacing w:after="191"/>
        <w:ind w:hanging="210"/>
      </w:pPr>
      <w:r>
        <w:t>R. iii. Check your calculation with th</w:t>
      </w:r>
      <w:r>
        <w:t xml:space="preserve">e output of the </w:t>
      </w:r>
      <w:r>
        <w:rPr>
          <w:sz w:val="31"/>
          <w:vertAlign w:val="subscript"/>
        </w:rPr>
        <w:t>chisq.</w:t>
      </w:r>
      <w:proofErr w:type="gramStart"/>
      <w:r>
        <w:rPr>
          <w:sz w:val="31"/>
          <w:vertAlign w:val="subscript"/>
        </w:rPr>
        <w:t>test(</w:t>
      </w:r>
      <w:proofErr w:type="gramEnd"/>
      <w:r>
        <w:rPr>
          <w:sz w:val="31"/>
          <w:vertAlign w:val="subscript"/>
        </w:rPr>
        <w:t xml:space="preserve">) </w:t>
      </w:r>
      <w:r>
        <w:t>function in R. Interpret the result of your hypothesis test.</w:t>
      </w:r>
    </w:p>
    <w:p w14:paraId="648B320A" w14:textId="658455E7" w:rsidR="008D3159" w:rsidRDefault="008D3159" w:rsidP="008D3159">
      <w:pPr>
        <w:spacing w:after="191"/>
        <w:ind w:left="671" w:firstLine="0"/>
      </w:pPr>
      <w:r>
        <w:t>There is no significant evidence that there is a difference between risk using photons and neurons</w:t>
      </w:r>
    </w:p>
    <w:p w14:paraId="20ADE38A" w14:textId="77777777" w:rsidR="00F4580B" w:rsidRDefault="00CD3B27">
      <w:pPr>
        <w:numPr>
          <w:ilvl w:val="0"/>
          <w:numId w:val="11"/>
        </w:numPr>
        <w:spacing w:after="165"/>
        <w:ind w:hanging="266"/>
      </w:pPr>
      <w:r>
        <w:t>Compare your chi-squared test statistic and p-value to the test statistics and p-values for the risk difference, risk ratio, and odds ratio calculated in part (b).</w:t>
      </w:r>
    </w:p>
    <w:p w14:paraId="37EA6AF7" w14:textId="2A55DD6A" w:rsidR="0026145A" w:rsidRDefault="0026145A" w:rsidP="0026145A">
      <w:pPr>
        <w:spacing w:after="165"/>
        <w:ind w:left="483" w:firstLine="0"/>
      </w:pPr>
      <w:r>
        <w:t xml:space="preserve">P value </w:t>
      </w:r>
      <w:r w:rsidR="00607C6B">
        <w:t xml:space="preserve">are all large enough to accept the null hypothesis that there is no difference </w:t>
      </w:r>
    </w:p>
    <w:p w14:paraId="49FED96F" w14:textId="77777777" w:rsidR="00F4580B" w:rsidRDefault="00CD3B27">
      <w:pPr>
        <w:numPr>
          <w:ilvl w:val="0"/>
          <w:numId w:val="11"/>
        </w:numPr>
        <w:spacing w:after="322"/>
        <w:ind w:hanging="266"/>
      </w:pPr>
      <w:r>
        <w:t>Us</w:t>
      </w:r>
      <w:r>
        <w:t xml:space="preserve">e </w:t>
      </w:r>
      <w:r>
        <w:rPr>
          <w:sz w:val="31"/>
          <w:vertAlign w:val="subscript"/>
        </w:rPr>
        <w:t>chisq.</w:t>
      </w:r>
      <w:proofErr w:type="gramStart"/>
      <w:r>
        <w:rPr>
          <w:sz w:val="31"/>
          <w:vertAlign w:val="subscript"/>
        </w:rPr>
        <w:t>test(</w:t>
      </w:r>
      <w:proofErr w:type="gramEnd"/>
      <w:r>
        <w:rPr>
          <w:sz w:val="31"/>
          <w:vertAlign w:val="subscript"/>
        </w:rPr>
        <w:t xml:space="preserve">) </w:t>
      </w:r>
      <w:r>
        <w:t>to recalculate the chi-squared test with the Yates continuity correction. How has this changed the result?</w:t>
      </w:r>
    </w:p>
    <w:p w14:paraId="058516AB" w14:textId="363C0AE3" w:rsidR="00823896" w:rsidRDefault="00823896" w:rsidP="00823896">
      <w:pPr>
        <w:spacing w:after="322"/>
        <w:ind w:left="483" w:firstLine="0"/>
      </w:pPr>
      <w:r w:rsidRPr="00823896">
        <w:drawing>
          <wp:inline distT="0" distB="0" distL="0" distR="0" wp14:anchorId="387A74C4" wp14:editId="09F4E18E">
            <wp:extent cx="5943600" cy="94043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943600" cy="940435"/>
                    </a:xfrm>
                    <a:prstGeom prst="rect">
                      <a:avLst/>
                    </a:prstGeom>
                  </pic:spPr>
                </pic:pic>
              </a:graphicData>
            </a:graphic>
          </wp:inline>
        </w:drawing>
      </w:r>
    </w:p>
    <w:p w14:paraId="7E135813" w14:textId="692050C2" w:rsidR="00823896" w:rsidRDefault="00823896" w:rsidP="00823896">
      <w:pPr>
        <w:spacing w:after="322"/>
        <w:ind w:left="483" w:firstLine="0"/>
      </w:pPr>
      <w:r>
        <w:t xml:space="preserve">The p value has increased in size but still suggests </w:t>
      </w:r>
      <w:r w:rsidR="00D14EF3">
        <w:t xml:space="preserve">no rejection of null </w:t>
      </w:r>
      <w:proofErr w:type="spellStart"/>
      <w:r w:rsidR="00D14EF3">
        <w:t>hypotheis</w:t>
      </w:r>
      <w:proofErr w:type="spellEnd"/>
    </w:p>
    <w:p w14:paraId="50E848EC" w14:textId="77777777" w:rsidR="00F4580B" w:rsidRDefault="00CD3B27">
      <w:pPr>
        <w:spacing w:after="320"/>
      </w:pPr>
      <w:r>
        <w:t xml:space="preserve">B3. In this question, use the </w:t>
      </w:r>
      <w:r>
        <w:rPr>
          <w:sz w:val="31"/>
          <w:vertAlign w:val="subscript"/>
        </w:rPr>
        <w:t xml:space="preserve">neutron.csv </w:t>
      </w:r>
      <w:r>
        <w:t xml:space="preserve">dataset to assess whether patients who experienced metastasis are more likely to die within </w:t>
      </w:r>
      <w:r>
        <w:t>one year.</w:t>
      </w:r>
    </w:p>
    <w:p w14:paraId="7A425827" w14:textId="77777777" w:rsidR="00F4580B" w:rsidRDefault="00CD3B27">
      <w:pPr>
        <w:numPr>
          <w:ilvl w:val="0"/>
          <w:numId w:val="12"/>
        </w:numPr>
        <w:spacing w:after="38"/>
        <w:ind w:hanging="266"/>
      </w:pPr>
      <w:r>
        <w:t xml:space="preserve">Construct a new variable </w:t>
      </w:r>
      <w:r>
        <w:rPr>
          <w:sz w:val="31"/>
          <w:vertAlign w:val="subscript"/>
        </w:rPr>
        <w:t xml:space="preserve">meta1year </w:t>
      </w:r>
      <w:r>
        <w:t xml:space="preserve">classifying a binary outcome for patients who experienced metastasis within one year. This should use the variables </w:t>
      </w:r>
      <w:r>
        <w:rPr>
          <w:sz w:val="31"/>
          <w:vertAlign w:val="subscript"/>
        </w:rPr>
        <w:t xml:space="preserve">meta </w:t>
      </w:r>
      <w:r>
        <w:t xml:space="preserve">and </w:t>
      </w:r>
      <w:r>
        <w:rPr>
          <w:sz w:val="31"/>
          <w:vertAlign w:val="subscript"/>
        </w:rPr>
        <w:t>metatime</w:t>
      </w:r>
      <w:r>
        <w:t>.</w:t>
      </w:r>
    </w:p>
    <w:p w14:paraId="5E3CC8E0" w14:textId="77777777" w:rsidR="00F4580B" w:rsidRDefault="00CD3B27">
      <w:pPr>
        <w:numPr>
          <w:ilvl w:val="0"/>
          <w:numId w:val="12"/>
        </w:numPr>
        <w:spacing w:after="150"/>
        <w:ind w:hanging="266"/>
      </w:pPr>
      <w:r>
        <w:t>Construct a 2x2 contingency table summarising the relationship between metastasis within one year and death within one year. Calculate the sample proportions and odds.</w:t>
      </w:r>
    </w:p>
    <w:p w14:paraId="107A668F" w14:textId="07B4193C" w:rsidR="00AA151E" w:rsidRDefault="00AA151E" w:rsidP="00AA151E">
      <w:pPr>
        <w:spacing w:after="150"/>
        <w:ind w:left="483" w:firstLine="0"/>
      </w:pPr>
      <w:r w:rsidRPr="00AA151E">
        <w:drawing>
          <wp:inline distT="0" distB="0" distL="0" distR="0" wp14:anchorId="2338BE2F" wp14:editId="52E4CB11">
            <wp:extent cx="1200159" cy="514354"/>
            <wp:effectExtent l="0" t="0" r="0" b="0"/>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pic:nvPicPr>
                  <pic:blipFill>
                    <a:blip r:embed="rId14"/>
                    <a:stretch>
                      <a:fillRect/>
                    </a:stretch>
                  </pic:blipFill>
                  <pic:spPr>
                    <a:xfrm>
                      <a:off x="0" y="0"/>
                      <a:ext cx="1200159" cy="514354"/>
                    </a:xfrm>
                    <a:prstGeom prst="rect">
                      <a:avLst/>
                    </a:prstGeom>
                  </pic:spPr>
                </pic:pic>
              </a:graphicData>
            </a:graphic>
          </wp:inline>
        </w:drawing>
      </w:r>
    </w:p>
    <w:p w14:paraId="234AE4A0" w14:textId="77777777" w:rsidR="00690BE1" w:rsidRDefault="00690BE1" w:rsidP="00AA151E">
      <w:pPr>
        <w:spacing w:after="150"/>
        <w:ind w:left="483" w:firstLine="0"/>
      </w:pPr>
    </w:p>
    <w:p w14:paraId="07C9BCA8" w14:textId="77777777" w:rsidR="00690BE1" w:rsidRDefault="00690BE1" w:rsidP="00AA151E">
      <w:pPr>
        <w:spacing w:after="150"/>
        <w:ind w:left="483" w:firstLine="0"/>
      </w:pPr>
    </w:p>
    <w:p w14:paraId="668A3D76" w14:textId="77777777" w:rsidR="00690BE1" w:rsidRDefault="00690BE1" w:rsidP="00AA151E">
      <w:pPr>
        <w:spacing w:after="150"/>
        <w:ind w:left="483" w:firstLine="0"/>
      </w:pPr>
    </w:p>
    <w:p w14:paraId="1266D9E7" w14:textId="77777777" w:rsidR="00690BE1" w:rsidRDefault="00690BE1" w:rsidP="00AA151E">
      <w:pPr>
        <w:spacing w:after="150"/>
        <w:ind w:left="483" w:firstLine="0"/>
      </w:pPr>
    </w:p>
    <w:p w14:paraId="4A98133B" w14:textId="77777777" w:rsidR="00690BE1" w:rsidRDefault="00690BE1" w:rsidP="00AA151E">
      <w:pPr>
        <w:spacing w:after="150"/>
        <w:ind w:left="483" w:firstLine="0"/>
      </w:pPr>
    </w:p>
    <w:p w14:paraId="31168B4C" w14:textId="77777777" w:rsidR="00690BE1" w:rsidRDefault="00690BE1" w:rsidP="00AA151E">
      <w:pPr>
        <w:spacing w:after="150"/>
        <w:ind w:left="483" w:firstLine="0"/>
      </w:pPr>
    </w:p>
    <w:p w14:paraId="6FAE408F" w14:textId="77777777" w:rsidR="00690BE1" w:rsidRDefault="00690BE1" w:rsidP="00AA151E">
      <w:pPr>
        <w:spacing w:after="150"/>
        <w:ind w:left="483" w:firstLine="0"/>
      </w:pPr>
    </w:p>
    <w:p w14:paraId="5CF32B31" w14:textId="77777777" w:rsidR="00F4580B" w:rsidRDefault="00CD3B27">
      <w:pPr>
        <w:numPr>
          <w:ilvl w:val="0"/>
          <w:numId w:val="12"/>
        </w:numPr>
        <w:spacing w:after="150"/>
        <w:ind w:hanging="266"/>
      </w:pPr>
      <w:r>
        <w:lastRenderedPageBreak/>
        <w:t xml:space="preserve">Calculate the risk difference, risk ratio, and odds ratio for death within one year for </w:t>
      </w:r>
      <w:r>
        <w:t>those who experience metastasis and those who do not.</w:t>
      </w:r>
    </w:p>
    <w:p w14:paraId="55967CC9" w14:textId="03A9429D" w:rsidR="00690BE1" w:rsidRDefault="00690BE1" w:rsidP="00690BE1">
      <w:pPr>
        <w:spacing w:after="150"/>
        <w:ind w:left="483" w:firstLine="0"/>
      </w:pPr>
      <w:r w:rsidRPr="00690BE1">
        <w:drawing>
          <wp:inline distT="0" distB="0" distL="0" distR="0" wp14:anchorId="0F6D3A22" wp14:editId="339BFB53">
            <wp:extent cx="5943600" cy="1597660"/>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1597660"/>
                    </a:xfrm>
                    <a:prstGeom prst="rect">
                      <a:avLst/>
                    </a:prstGeom>
                  </pic:spPr>
                </pic:pic>
              </a:graphicData>
            </a:graphic>
          </wp:inline>
        </w:drawing>
      </w:r>
    </w:p>
    <w:p w14:paraId="276086D9" w14:textId="032AFF81" w:rsidR="00690BE1" w:rsidRDefault="00B667E8" w:rsidP="00690BE1">
      <w:pPr>
        <w:spacing w:after="150"/>
        <w:ind w:left="483" w:firstLine="0"/>
      </w:pPr>
      <w:r>
        <w:t xml:space="preserve">-0.4022039 decrease in risk </w:t>
      </w:r>
    </w:p>
    <w:p w14:paraId="351421B5" w14:textId="7C7C2226" w:rsidR="00B667E8" w:rsidRDefault="00A91BB2" w:rsidP="00690BE1">
      <w:pPr>
        <w:spacing w:after="150"/>
        <w:ind w:left="483" w:firstLine="0"/>
      </w:pPr>
      <w:r>
        <w:t xml:space="preserve">Risk ratio </w:t>
      </w:r>
    </w:p>
    <w:p w14:paraId="788C7231" w14:textId="4192A77B" w:rsidR="00A91BB2" w:rsidRDefault="00A91BB2" w:rsidP="00690BE1">
      <w:pPr>
        <w:spacing w:after="150"/>
        <w:ind w:left="483" w:firstLine="0"/>
      </w:pPr>
      <w:r w:rsidRPr="00A91BB2">
        <w:lastRenderedPageBreak/>
        <w:drawing>
          <wp:inline distT="0" distB="0" distL="0" distR="0" wp14:anchorId="322FE630" wp14:editId="729E845E">
            <wp:extent cx="4372007" cy="695806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4372007" cy="6958063"/>
                    </a:xfrm>
                    <a:prstGeom prst="rect">
                      <a:avLst/>
                    </a:prstGeom>
                  </pic:spPr>
                </pic:pic>
              </a:graphicData>
            </a:graphic>
          </wp:inline>
        </w:drawing>
      </w:r>
    </w:p>
    <w:p w14:paraId="120658CB" w14:textId="640E33D9" w:rsidR="00BD0739" w:rsidRDefault="00BD0739" w:rsidP="00690BE1">
      <w:pPr>
        <w:spacing w:after="150"/>
        <w:ind w:left="483" w:firstLine="0"/>
      </w:pPr>
      <w:r>
        <w:t xml:space="preserve">Odd ratio </w:t>
      </w:r>
    </w:p>
    <w:p w14:paraId="50CCCD5A" w14:textId="421AB447" w:rsidR="00BD0739" w:rsidRDefault="00BD0739" w:rsidP="00690BE1">
      <w:pPr>
        <w:spacing w:after="150"/>
        <w:ind w:left="483" w:firstLine="0"/>
      </w:pPr>
      <w:r w:rsidRPr="00BD0739">
        <w:lastRenderedPageBreak/>
        <w:drawing>
          <wp:inline distT="0" distB="0" distL="0" distR="0" wp14:anchorId="1582D666" wp14:editId="5767B463">
            <wp:extent cx="4024342" cy="356237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024342" cy="3562376"/>
                    </a:xfrm>
                    <a:prstGeom prst="rect">
                      <a:avLst/>
                    </a:prstGeom>
                  </pic:spPr>
                </pic:pic>
              </a:graphicData>
            </a:graphic>
          </wp:inline>
        </w:drawing>
      </w:r>
    </w:p>
    <w:p w14:paraId="0BE67EA0" w14:textId="77777777" w:rsidR="00BD0739" w:rsidRDefault="00CD3B27">
      <w:pPr>
        <w:numPr>
          <w:ilvl w:val="0"/>
          <w:numId w:val="12"/>
        </w:numPr>
        <w:ind w:hanging="266"/>
      </w:pPr>
      <w:r>
        <w:t>Conduct and interpret a hypothesis test for this outcome.</w:t>
      </w:r>
    </w:p>
    <w:p w14:paraId="799D69FF" w14:textId="77777777" w:rsidR="00415D2B" w:rsidRDefault="005B5476" w:rsidP="00553EE7">
      <w:pPr>
        <w:ind w:left="483" w:firstLine="0"/>
      </w:pPr>
      <w:r>
        <w:t xml:space="preserve">Null </w:t>
      </w:r>
      <w:proofErr w:type="spellStart"/>
      <w:proofErr w:type="gramStart"/>
      <w:r>
        <w:t>hypothesis:</w:t>
      </w:r>
      <w:r w:rsidR="00553EE7">
        <w:t>There</w:t>
      </w:r>
      <w:proofErr w:type="spellEnd"/>
      <w:proofErr w:type="gramEnd"/>
      <w:r w:rsidR="00553EE7">
        <w:t xml:space="preserve"> is no difference between </w:t>
      </w:r>
      <w:r w:rsidR="0053780A">
        <w:t xml:space="preserve">dying in 1 year </w:t>
      </w:r>
      <w:r>
        <w:t xml:space="preserve">after being diagnosed with metastasis </w:t>
      </w:r>
      <w:r w:rsidR="00415D2B">
        <w:t xml:space="preserve">within that year and dying within 1 year of recruitment </w:t>
      </w:r>
    </w:p>
    <w:p w14:paraId="0E51BFC8" w14:textId="77777777" w:rsidR="00786569" w:rsidRDefault="00415D2B" w:rsidP="00553EE7">
      <w:pPr>
        <w:ind w:left="483" w:firstLine="0"/>
      </w:pPr>
      <w:r>
        <w:t xml:space="preserve">P value suggest sufficient evidence of rejecting the null hypothesis suggesting there may be a difference </w:t>
      </w:r>
      <w:r w:rsidR="00786569">
        <w:t xml:space="preserve">between dying after </w:t>
      </w:r>
      <w:proofErr w:type="spellStart"/>
      <w:r w:rsidR="00786569">
        <w:t>metstasis</w:t>
      </w:r>
      <w:proofErr w:type="spellEnd"/>
      <w:r w:rsidR="00786569">
        <w:t xml:space="preserve"> diagnosis and just dying within 1 year.</w:t>
      </w:r>
    </w:p>
    <w:p w14:paraId="77CCCD44" w14:textId="23E06CE5" w:rsidR="00F4580B" w:rsidRDefault="00786569" w:rsidP="00553EE7">
      <w:pPr>
        <w:ind w:left="483" w:firstLine="0"/>
      </w:pPr>
      <w:r>
        <w:t xml:space="preserve">Also values of risk </w:t>
      </w:r>
      <w:r w:rsidR="00D00F4D">
        <w:t>difference</w:t>
      </w:r>
      <w:r>
        <w:t xml:space="preserve"> ratio and odds ratio suggesting there is less risk and chance of dying within 1 year</w:t>
      </w:r>
      <w:r w:rsidR="00CD3B27">
        <w:t>.</w:t>
      </w:r>
      <w:r w:rsidR="00CD3B27">
        <w:br w:type="page"/>
      </w:r>
    </w:p>
    <w:p w14:paraId="06EB9B13" w14:textId="77777777" w:rsidR="00F4580B" w:rsidRDefault="00CD3B27">
      <w:pPr>
        <w:pStyle w:val="Heading1"/>
        <w:ind w:left="316" w:hanging="331"/>
      </w:pPr>
      <w:r>
        <w:lastRenderedPageBreak/>
        <w:t>Advanced learning: Exact tests</w:t>
      </w:r>
    </w:p>
    <w:p w14:paraId="17A8D4A3" w14:textId="77777777" w:rsidR="00F4580B" w:rsidRDefault="00CD3B27">
      <w:r>
        <w:t>C1. Consider the following contingency table:</w:t>
      </w:r>
    </w:p>
    <w:tbl>
      <w:tblPr>
        <w:tblStyle w:val="TableGrid"/>
        <w:tblW w:w="2781" w:type="dxa"/>
        <w:tblInd w:w="3289" w:type="dxa"/>
        <w:tblCellMar>
          <w:top w:w="0" w:type="dxa"/>
          <w:left w:w="0" w:type="dxa"/>
          <w:bottom w:w="0" w:type="dxa"/>
          <w:right w:w="0" w:type="dxa"/>
        </w:tblCellMar>
        <w:tblLook w:val="04A0" w:firstRow="1" w:lastRow="0" w:firstColumn="1" w:lastColumn="0" w:noHBand="0" w:noVBand="1"/>
      </w:tblPr>
      <w:tblGrid>
        <w:gridCol w:w="1297"/>
        <w:gridCol w:w="840"/>
        <w:gridCol w:w="644"/>
      </w:tblGrid>
      <w:tr w:rsidR="00F4580B" w14:paraId="4187B8AE" w14:textId="77777777">
        <w:trPr>
          <w:trHeight w:val="342"/>
        </w:trPr>
        <w:tc>
          <w:tcPr>
            <w:tcW w:w="1297" w:type="dxa"/>
            <w:tcBorders>
              <w:top w:val="single" w:sz="6" w:space="0" w:color="000000"/>
              <w:left w:val="nil"/>
              <w:bottom w:val="single" w:sz="4" w:space="0" w:color="000000"/>
              <w:right w:val="nil"/>
            </w:tcBorders>
          </w:tcPr>
          <w:p w14:paraId="42F2358D" w14:textId="77777777" w:rsidR="00F4580B" w:rsidRDefault="00F4580B">
            <w:pPr>
              <w:spacing w:after="160" w:line="259" w:lineRule="auto"/>
              <w:ind w:left="0" w:firstLine="0"/>
              <w:jc w:val="left"/>
            </w:pPr>
          </w:p>
        </w:tc>
        <w:tc>
          <w:tcPr>
            <w:tcW w:w="840" w:type="dxa"/>
            <w:tcBorders>
              <w:top w:val="single" w:sz="6" w:space="0" w:color="000000"/>
              <w:left w:val="nil"/>
              <w:bottom w:val="single" w:sz="4" w:space="0" w:color="000000"/>
              <w:right w:val="nil"/>
            </w:tcBorders>
          </w:tcPr>
          <w:p w14:paraId="60FD2EDF" w14:textId="77777777" w:rsidR="00F4580B" w:rsidRDefault="00CD3B27">
            <w:pPr>
              <w:spacing w:after="0" w:line="259" w:lineRule="auto"/>
              <w:ind w:left="0" w:firstLine="0"/>
              <w:jc w:val="left"/>
            </w:pPr>
            <w:r>
              <w:t>Failure</w:t>
            </w:r>
          </w:p>
        </w:tc>
        <w:tc>
          <w:tcPr>
            <w:tcW w:w="644" w:type="dxa"/>
            <w:tcBorders>
              <w:top w:val="single" w:sz="6" w:space="0" w:color="000000"/>
              <w:left w:val="nil"/>
              <w:bottom w:val="single" w:sz="4" w:space="0" w:color="000000"/>
              <w:right w:val="nil"/>
            </w:tcBorders>
          </w:tcPr>
          <w:p w14:paraId="6BFC1A3E" w14:textId="77777777" w:rsidR="00F4580B" w:rsidRDefault="00CD3B27">
            <w:pPr>
              <w:spacing w:after="0" w:line="259" w:lineRule="auto"/>
              <w:ind w:left="0" w:firstLine="0"/>
            </w:pPr>
            <w:r>
              <w:t>Success</w:t>
            </w:r>
          </w:p>
        </w:tc>
      </w:tr>
      <w:tr w:rsidR="00F4580B" w14:paraId="3EB31AD4" w14:textId="77777777">
        <w:trPr>
          <w:trHeight w:val="264"/>
        </w:trPr>
        <w:tc>
          <w:tcPr>
            <w:tcW w:w="1297" w:type="dxa"/>
            <w:tcBorders>
              <w:top w:val="single" w:sz="4" w:space="0" w:color="000000"/>
              <w:left w:val="nil"/>
              <w:bottom w:val="nil"/>
              <w:right w:val="nil"/>
            </w:tcBorders>
          </w:tcPr>
          <w:p w14:paraId="0EC4C44E" w14:textId="77777777" w:rsidR="00F4580B" w:rsidRDefault="00CD3B27">
            <w:pPr>
              <w:spacing w:after="0" w:line="259" w:lineRule="auto"/>
              <w:ind w:left="0" w:firstLine="0"/>
              <w:jc w:val="left"/>
            </w:pPr>
            <w:r>
              <w:t>Control</w:t>
            </w:r>
          </w:p>
        </w:tc>
        <w:tc>
          <w:tcPr>
            <w:tcW w:w="840" w:type="dxa"/>
            <w:tcBorders>
              <w:top w:val="single" w:sz="4" w:space="0" w:color="000000"/>
              <w:left w:val="nil"/>
              <w:bottom w:val="nil"/>
              <w:right w:val="nil"/>
            </w:tcBorders>
          </w:tcPr>
          <w:p w14:paraId="2DAB96B0" w14:textId="77777777" w:rsidR="00F4580B" w:rsidRDefault="00CD3B27">
            <w:pPr>
              <w:spacing w:after="0" w:line="259" w:lineRule="auto"/>
              <w:ind w:left="201" w:firstLine="0"/>
              <w:jc w:val="left"/>
            </w:pPr>
            <w:r>
              <w:t>28</w:t>
            </w:r>
          </w:p>
        </w:tc>
        <w:tc>
          <w:tcPr>
            <w:tcW w:w="644" w:type="dxa"/>
            <w:tcBorders>
              <w:top w:val="single" w:sz="4" w:space="0" w:color="000000"/>
              <w:left w:val="nil"/>
              <w:bottom w:val="nil"/>
              <w:right w:val="nil"/>
            </w:tcBorders>
          </w:tcPr>
          <w:p w14:paraId="2AC0BA2D" w14:textId="77777777" w:rsidR="00F4580B" w:rsidRDefault="00CD3B27">
            <w:pPr>
              <w:spacing w:after="0" w:line="259" w:lineRule="auto"/>
              <w:ind w:left="0" w:firstLine="0"/>
              <w:jc w:val="center"/>
            </w:pPr>
            <w:r>
              <w:t>2</w:t>
            </w:r>
          </w:p>
        </w:tc>
      </w:tr>
      <w:tr w:rsidR="00F4580B" w14:paraId="75C69950" w14:textId="77777777">
        <w:trPr>
          <w:trHeight w:val="317"/>
        </w:trPr>
        <w:tc>
          <w:tcPr>
            <w:tcW w:w="1297" w:type="dxa"/>
            <w:tcBorders>
              <w:top w:val="nil"/>
              <w:left w:val="nil"/>
              <w:bottom w:val="single" w:sz="6" w:space="0" w:color="000000"/>
              <w:right w:val="nil"/>
            </w:tcBorders>
          </w:tcPr>
          <w:p w14:paraId="7818FF9E" w14:textId="77777777" w:rsidR="00F4580B" w:rsidRDefault="00CD3B27">
            <w:pPr>
              <w:spacing w:after="0" w:line="259" w:lineRule="auto"/>
              <w:ind w:left="0" w:firstLine="0"/>
              <w:jc w:val="left"/>
            </w:pPr>
            <w:r>
              <w:t>Intervention</w:t>
            </w:r>
          </w:p>
        </w:tc>
        <w:tc>
          <w:tcPr>
            <w:tcW w:w="840" w:type="dxa"/>
            <w:tcBorders>
              <w:top w:val="nil"/>
              <w:left w:val="nil"/>
              <w:bottom w:val="single" w:sz="6" w:space="0" w:color="000000"/>
              <w:right w:val="nil"/>
            </w:tcBorders>
          </w:tcPr>
          <w:p w14:paraId="721350F9" w14:textId="77777777" w:rsidR="00F4580B" w:rsidRDefault="00CD3B27">
            <w:pPr>
              <w:spacing w:after="0" w:line="259" w:lineRule="auto"/>
              <w:ind w:left="201" w:firstLine="0"/>
              <w:jc w:val="left"/>
            </w:pPr>
            <w:r>
              <w:t>23</w:t>
            </w:r>
          </w:p>
        </w:tc>
        <w:tc>
          <w:tcPr>
            <w:tcW w:w="644" w:type="dxa"/>
            <w:tcBorders>
              <w:top w:val="nil"/>
              <w:left w:val="nil"/>
              <w:bottom w:val="single" w:sz="6" w:space="0" w:color="000000"/>
              <w:right w:val="nil"/>
            </w:tcBorders>
          </w:tcPr>
          <w:p w14:paraId="6A1654F8" w14:textId="77777777" w:rsidR="00F4580B" w:rsidRDefault="00CD3B27">
            <w:pPr>
              <w:spacing w:after="0" w:line="259" w:lineRule="auto"/>
              <w:ind w:left="0" w:firstLine="0"/>
              <w:jc w:val="center"/>
            </w:pPr>
            <w:r>
              <w:t>7</w:t>
            </w:r>
          </w:p>
        </w:tc>
      </w:tr>
    </w:tbl>
    <w:p w14:paraId="5EF48F7E" w14:textId="77777777" w:rsidR="00F4580B" w:rsidRDefault="00CD3B27">
      <w:pPr>
        <w:spacing w:after="328"/>
      </w:pPr>
      <w:r>
        <w:t xml:space="preserve">The </w:t>
      </w:r>
      <w:r>
        <w:t xml:space="preserve">chisq.test() </w:t>
      </w:r>
      <w:r>
        <w:t xml:space="preserve">function applied to this table gave a warning: </w:t>
      </w:r>
      <w:r>
        <w:t>Chi-squared approximation may be incorrect</w:t>
      </w:r>
      <w:r>
        <w:t xml:space="preserve">. In this question we will consider </w:t>
      </w:r>
      <w:r>
        <w:rPr>
          <w:i/>
          <w:sz w:val="31"/>
          <w:vertAlign w:val="subscript"/>
        </w:rPr>
        <w:t xml:space="preserve">exact </w:t>
      </w:r>
      <w:r>
        <w:t>tests as an alternative to the chi-squared test and use simulations to explore the sample size guidance for vali</w:t>
      </w:r>
      <w:r>
        <w:t>dity of the chi-squared test.</w:t>
      </w:r>
    </w:p>
    <w:p w14:paraId="6731B14F" w14:textId="77777777" w:rsidR="00F4580B" w:rsidRDefault="00CD3B27">
      <w:pPr>
        <w:numPr>
          <w:ilvl w:val="0"/>
          <w:numId w:val="13"/>
        </w:numPr>
        <w:spacing w:after="158"/>
        <w:ind w:hanging="266"/>
      </w:pPr>
      <w:r>
        <w:t xml:space="preserve">Why did the </w:t>
      </w:r>
      <w:r>
        <w:rPr>
          <w:sz w:val="31"/>
          <w:vertAlign w:val="subscript"/>
        </w:rPr>
        <w:t xml:space="preserve">chisq.test() </w:t>
      </w:r>
      <w:r>
        <w:t xml:space="preserve">produce this warning for the contingency table above? Conduct an exact test for the contingency table using the R function </w:t>
      </w:r>
      <w:r>
        <w:rPr>
          <w:sz w:val="31"/>
          <w:vertAlign w:val="subscript"/>
        </w:rPr>
        <w:t xml:space="preserve">fisher.test() </w:t>
      </w:r>
      <w:r>
        <w:t xml:space="preserve">and compare your inference to the results of </w:t>
      </w:r>
      <w:r>
        <w:t>chisq.test()</w:t>
      </w:r>
      <w:r>
        <w:t>.</w:t>
      </w:r>
    </w:p>
    <w:p w14:paraId="786C0A0C" w14:textId="77777777" w:rsidR="00F4580B" w:rsidRDefault="00CD3B27">
      <w:pPr>
        <w:numPr>
          <w:ilvl w:val="0"/>
          <w:numId w:val="13"/>
        </w:numPr>
        <w:spacing w:after="191"/>
        <w:ind w:hanging="266"/>
      </w:pPr>
      <w:r>
        <w:t>Creat</w:t>
      </w:r>
      <w:r>
        <w:t>e a function in R to simulate 2x2 contingency tables and conduct hypothesis tests for equal proportions using the chi-squared test, chi-squared test with continuity correction, and the exact test. Your function should do the following steps:</w:t>
      </w:r>
    </w:p>
    <w:p w14:paraId="63CA7335" w14:textId="77777777" w:rsidR="00F4580B" w:rsidRDefault="00CD3B27">
      <w:pPr>
        <w:numPr>
          <w:ilvl w:val="1"/>
          <w:numId w:val="13"/>
        </w:numPr>
        <w:ind w:left="937" w:hanging="255"/>
      </w:pPr>
      <w:r>
        <w:t>Take two argum</w:t>
      </w:r>
      <w:r>
        <w:t xml:space="preserve">ents: </w:t>
      </w:r>
      <w:r>
        <w:rPr>
          <w:sz w:val="31"/>
          <w:vertAlign w:val="subscript"/>
        </w:rPr>
        <w:t xml:space="preserve">n </w:t>
      </w:r>
      <w:r>
        <w:t xml:space="preserve">the number of observations per exposure group (row total) in the contingency table, and </w:t>
      </w:r>
      <w:r>
        <w:rPr>
          <w:sz w:val="31"/>
          <w:vertAlign w:val="subscript"/>
        </w:rPr>
        <w:t xml:space="preserve">p = c(p1, p2) </w:t>
      </w:r>
      <w:r>
        <w:t>the event probability in each exposure group.</w:t>
      </w:r>
    </w:p>
    <w:p w14:paraId="68B2940A" w14:textId="77777777" w:rsidR="00F4580B" w:rsidRDefault="00CD3B27">
      <w:pPr>
        <w:numPr>
          <w:ilvl w:val="1"/>
          <w:numId w:val="13"/>
        </w:numPr>
        <w:ind w:left="937" w:hanging="255"/>
      </w:pPr>
      <w:r>
        <w:t>Simulate a 2x2 contingency table based on the input sample size and probability. (</w:t>
      </w:r>
      <w:r>
        <w:rPr>
          <w:i/>
          <w:sz w:val="31"/>
          <w:vertAlign w:val="subscript"/>
        </w:rPr>
        <w:t xml:space="preserve">Hint: </w:t>
      </w:r>
      <w:r>
        <w:t>There are di</w:t>
      </w:r>
      <w:r>
        <w:t xml:space="preserve">fferent ways one could do this in R. One approach is to use the function </w:t>
      </w:r>
      <w:r>
        <w:rPr>
          <w:sz w:val="31"/>
          <w:vertAlign w:val="subscript"/>
        </w:rPr>
        <w:t xml:space="preserve">rbinom(2, n, p) </w:t>
      </w:r>
      <w:r>
        <w:t xml:space="preserve">to simulate the number of events (first column), then subtract the number of successes from the input row total </w:t>
      </w:r>
      <w:r>
        <w:rPr>
          <w:sz w:val="31"/>
          <w:vertAlign w:val="subscript"/>
        </w:rPr>
        <w:t xml:space="preserve">n </w:t>
      </w:r>
      <w:r>
        <w:t>to calculate the number of failures.)</w:t>
      </w:r>
    </w:p>
    <w:p w14:paraId="25E63108" w14:textId="77777777" w:rsidR="00F4580B" w:rsidRDefault="00CD3B27">
      <w:pPr>
        <w:numPr>
          <w:ilvl w:val="1"/>
          <w:numId w:val="13"/>
        </w:numPr>
        <w:ind w:left="937" w:hanging="255"/>
      </w:pPr>
      <w:r>
        <w:t>For the simulat</w:t>
      </w:r>
      <w:r>
        <w:t xml:space="preserve">ed contingency table, calculate the chi-squared test, chi-squared test with continuity correction, and the exact test (calculated with </w:t>
      </w:r>
      <w:r>
        <w:rPr>
          <w:sz w:val="31"/>
          <w:vertAlign w:val="subscript"/>
        </w:rPr>
        <w:t>fisher.test()</w:t>
      </w:r>
      <w:r>
        <w:t>).</w:t>
      </w:r>
    </w:p>
    <w:p w14:paraId="0AF3BAE1" w14:textId="77777777" w:rsidR="00F4580B" w:rsidRDefault="00CD3B27">
      <w:pPr>
        <w:numPr>
          <w:ilvl w:val="1"/>
          <w:numId w:val="13"/>
        </w:numPr>
        <w:spacing w:after="237"/>
        <w:ind w:left="937" w:hanging="255"/>
      </w:pPr>
      <w:r>
        <w:t xml:space="preserve">Return a vector with five values: (1) the chi-squared test statistic, (2) the p-value for the chisquared </w:t>
      </w:r>
      <w:r>
        <w:t>test, (3) the chi-squared with the continuity correction test statistic, (4) the p-value for the chi-squared test with continuity correction, and (5) the p-value for the exact test.</w:t>
      </w:r>
    </w:p>
    <w:p w14:paraId="4354FB57" w14:textId="77777777" w:rsidR="00F4580B" w:rsidRDefault="00CD3B27">
      <w:pPr>
        <w:numPr>
          <w:ilvl w:val="0"/>
          <w:numId w:val="13"/>
        </w:numPr>
        <w:spacing w:after="0" w:line="259" w:lineRule="auto"/>
        <w:ind w:hanging="266"/>
      </w:pPr>
      <w:r>
        <w:rPr>
          <w:i/>
        </w:rPr>
        <w:t xml:space="preserve">Simulations under the null hypothesis. </w:t>
      </w:r>
      <w:r>
        <w:t xml:space="preserve">Under the null hypothesis, the row </w:t>
      </w:r>
      <w:r>
        <w:t xml:space="preserve">probabilities </w:t>
      </w:r>
      <w:r>
        <w:rPr>
          <w:i/>
        </w:rPr>
        <w:t>p</w:t>
      </w:r>
      <w:r>
        <w:rPr>
          <w:vertAlign w:val="subscript"/>
        </w:rPr>
        <w:t xml:space="preserve">1 </w:t>
      </w:r>
      <w:r>
        <w:t xml:space="preserve">= </w:t>
      </w:r>
      <w:r>
        <w:rPr>
          <w:i/>
        </w:rPr>
        <w:t>p</w:t>
      </w:r>
      <w:r>
        <w:rPr>
          <w:vertAlign w:val="subscript"/>
        </w:rPr>
        <w:t xml:space="preserve">2 </w:t>
      </w:r>
      <w:r>
        <w:t>=</w:t>
      </w:r>
    </w:p>
    <w:p w14:paraId="2E3B1BE3" w14:textId="77777777" w:rsidR="00F4580B" w:rsidRDefault="00CD3B27">
      <w:pPr>
        <w:spacing w:after="82"/>
        <w:ind w:left="508"/>
      </w:pPr>
      <w:r>
        <w:rPr>
          <w:i/>
        </w:rPr>
        <w:t>p</w:t>
      </w:r>
      <w:r>
        <w:t xml:space="preserve">. Use the function created in (b) to simulate a large number of replicates(5000 to 10,000) for sample sizes per group ranging from </w:t>
      </w:r>
      <w:r>
        <w:rPr>
          <w:i/>
          <w:sz w:val="31"/>
          <w:vertAlign w:val="subscript"/>
        </w:rPr>
        <w:t xml:space="preserve">n </w:t>
      </w:r>
      <w:r>
        <w:t xml:space="preserve">= </w:t>
      </w:r>
      <w:r>
        <w:rPr>
          <w:i/>
          <w:sz w:val="31"/>
          <w:vertAlign w:val="subscript"/>
        </w:rPr>
        <w:t>{</w:t>
      </w:r>
      <w:r>
        <w:t>5</w:t>
      </w:r>
      <w:r>
        <w:rPr>
          <w:i/>
          <w:sz w:val="31"/>
          <w:vertAlign w:val="subscript"/>
        </w:rPr>
        <w:t>,</w:t>
      </w:r>
      <w:r>
        <w:t>10</w:t>
      </w:r>
      <w:r>
        <w:rPr>
          <w:i/>
          <w:sz w:val="31"/>
          <w:vertAlign w:val="subscript"/>
        </w:rPr>
        <w:t>,</w:t>
      </w:r>
      <w:r>
        <w:t>25</w:t>
      </w:r>
      <w:r>
        <w:rPr>
          <w:i/>
          <w:sz w:val="31"/>
          <w:vertAlign w:val="subscript"/>
        </w:rPr>
        <w:t>,</w:t>
      </w:r>
      <w:r>
        <w:t>50</w:t>
      </w:r>
      <w:r>
        <w:rPr>
          <w:i/>
          <w:sz w:val="31"/>
          <w:vertAlign w:val="subscript"/>
        </w:rPr>
        <w:t>,</w:t>
      </w:r>
      <w:r>
        <w:t>100</w:t>
      </w:r>
      <w:r>
        <w:rPr>
          <w:i/>
          <w:sz w:val="31"/>
          <w:vertAlign w:val="subscript"/>
        </w:rPr>
        <w:t>,</w:t>
      </w:r>
      <w:r>
        <w:t>250</w:t>
      </w:r>
      <w:r>
        <w:rPr>
          <w:i/>
          <w:sz w:val="31"/>
          <w:vertAlign w:val="subscript"/>
        </w:rPr>
        <w:t>,</w:t>
      </w:r>
      <w:r>
        <w:t>500</w:t>
      </w:r>
      <w:r>
        <w:rPr>
          <w:i/>
          <w:sz w:val="31"/>
          <w:vertAlign w:val="subscript"/>
        </w:rPr>
        <w:t xml:space="preserve">} </w:t>
      </w:r>
      <w:r>
        <w:t xml:space="preserve">and success probability </w:t>
      </w:r>
      <w:r>
        <w:rPr>
          <w:i/>
          <w:sz w:val="31"/>
          <w:vertAlign w:val="subscript"/>
        </w:rPr>
        <w:t xml:space="preserve">p </w:t>
      </w:r>
      <w:r>
        <w:t xml:space="preserve">= </w:t>
      </w:r>
      <w:r>
        <w:rPr>
          <w:i/>
        </w:rPr>
        <w:t>{</w:t>
      </w:r>
      <w:r>
        <w:t>0</w:t>
      </w:r>
      <w:r>
        <w:rPr>
          <w:i/>
          <w:sz w:val="31"/>
          <w:vertAlign w:val="subscript"/>
        </w:rPr>
        <w:t>.</w:t>
      </w:r>
      <w:r>
        <w:t>05</w:t>
      </w:r>
      <w:r>
        <w:rPr>
          <w:i/>
          <w:sz w:val="31"/>
          <w:vertAlign w:val="subscript"/>
        </w:rPr>
        <w:t>,</w:t>
      </w:r>
      <w:r>
        <w:t>0</w:t>
      </w:r>
      <w:r>
        <w:rPr>
          <w:i/>
          <w:sz w:val="31"/>
          <w:vertAlign w:val="subscript"/>
        </w:rPr>
        <w:t>.</w:t>
      </w:r>
      <w:r>
        <w:t>1</w:t>
      </w:r>
      <w:r>
        <w:rPr>
          <w:i/>
          <w:sz w:val="31"/>
          <w:vertAlign w:val="subscript"/>
        </w:rPr>
        <w:t>,</w:t>
      </w:r>
      <w:r>
        <w:t>0</w:t>
      </w:r>
      <w:r>
        <w:rPr>
          <w:i/>
          <w:sz w:val="31"/>
          <w:vertAlign w:val="subscript"/>
        </w:rPr>
        <w:t>.</w:t>
      </w:r>
      <w:r>
        <w:t>2</w:t>
      </w:r>
      <w:r>
        <w:rPr>
          <w:i/>
          <w:sz w:val="31"/>
          <w:vertAlign w:val="subscript"/>
        </w:rPr>
        <w:t>,</w:t>
      </w:r>
      <w:r>
        <w:t>0</w:t>
      </w:r>
      <w:r>
        <w:rPr>
          <w:i/>
          <w:sz w:val="31"/>
          <w:vertAlign w:val="subscript"/>
        </w:rPr>
        <w:t>.</w:t>
      </w:r>
      <w:r>
        <w:t>3</w:t>
      </w:r>
      <w:r>
        <w:rPr>
          <w:i/>
          <w:sz w:val="31"/>
          <w:vertAlign w:val="subscript"/>
        </w:rPr>
        <w:t>,</w:t>
      </w:r>
      <w:r>
        <w:t>0</w:t>
      </w:r>
      <w:r>
        <w:rPr>
          <w:i/>
          <w:sz w:val="31"/>
          <w:vertAlign w:val="subscript"/>
        </w:rPr>
        <w:t>.</w:t>
      </w:r>
      <w:r>
        <w:t>4</w:t>
      </w:r>
      <w:r>
        <w:rPr>
          <w:i/>
          <w:sz w:val="31"/>
          <w:vertAlign w:val="subscript"/>
        </w:rPr>
        <w:t>,</w:t>
      </w:r>
      <w:r>
        <w:t>0</w:t>
      </w:r>
      <w:r>
        <w:rPr>
          <w:i/>
          <w:sz w:val="31"/>
          <w:vertAlign w:val="subscript"/>
        </w:rPr>
        <w:t>.</w:t>
      </w:r>
      <w:r>
        <w:t>5</w:t>
      </w:r>
      <w:r>
        <w:rPr>
          <w:i/>
        </w:rPr>
        <w:t>}</w:t>
      </w:r>
      <w:r>
        <w:t>. (</w:t>
      </w:r>
      <w:r>
        <w:rPr>
          <w:i/>
          <w:sz w:val="31"/>
          <w:vertAlign w:val="subscript"/>
        </w:rPr>
        <w:t xml:space="preserve">Hint: </w:t>
      </w:r>
      <w:r>
        <w:t xml:space="preserve">Use the </w:t>
      </w:r>
      <w:r>
        <w:rPr>
          <w:sz w:val="31"/>
          <w:vertAlign w:val="subscript"/>
        </w:rPr>
        <w:t xml:space="preserve">replicate() </w:t>
      </w:r>
      <w:r>
        <w:t>function to r</w:t>
      </w:r>
      <w:r>
        <w:t>epeat the simulation function.)</w:t>
      </w:r>
    </w:p>
    <w:p w14:paraId="2CA9A0CB" w14:textId="77777777" w:rsidR="00F4580B" w:rsidRDefault="00CD3B27">
      <w:pPr>
        <w:numPr>
          <w:ilvl w:val="1"/>
          <w:numId w:val="14"/>
        </w:numPr>
        <w:ind w:hanging="266"/>
      </w:pPr>
      <w:r>
        <w:t xml:space="preserve">For each combination of values </w:t>
      </w:r>
      <w:r>
        <w:rPr>
          <w:i/>
          <w:sz w:val="31"/>
          <w:vertAlign w:val="subscript"/>
        </w:rPr>
        <w:t xml:space="preserve">n </w:t>
      </w:r>
      <w:r>
        <w:t xml:space="preserve">and </w:t>
      </w:r>
      <w:r>
        <w:rPr>
          <w:i/>
          <w:sz w:val="31"/>
          <w:vertAlign w:val="subscript"/>
        </w:rPr>
        <w:t>p</w:t>
      </w:r>
      <w:r>
        <w:t>, based on the rules of thumb for validity of the chi-squared test provided in Kirkwood and Sterne, which test (chi-squared, chi-squared with continuity correction, exact test) would you</w:t>
      </w:r>
      <w:r>
        <w:t xml:space="preserve"> apply?</w:t>
      </w:r>
    </w:p>
    <w:p w14:paraId="028A509C" w14:textId="77777777" w:rsidR="00F4580B" w:rsidRDefault="00CD3B27">
      <w:pPr>
        <w:numPr>
          <w:ilvl w:val="1"/>
          <w:numId w:val="14"/>
        </w:numPr>
        <w:ind w:hanging="266"/>
      </w:pPr>
      <w:r>
        <w:t xml:space="preserve">For some of the simulations, the chi-squared test has returned </w:t>
      </w:r>
      <w:r>
        <w:rPr>
          <w:sz w:val="31"/>
          <w:vertAlign w:val="subscript"/>
        </w:rPr>
        <w:t xml:space="preserve">NaN </w:t>
      </w:r>
      <w:r>
        <w:t>values for the test statistic and p-value. Why does this occur? (</w:t>
      </w:r>
      <w:r>
        <w:rPr>
          <w:i/>
          <w:sz w:val="31"/>
          <w:vertAlign w:val="subscript"/>
        </w:rPr>
        <w:t xml:space="preserve">Hint: </w:t>
      </w:r>
      <w:r>
        <w:t xml:space="preserve">Think about the formula for the chi-squared statistic.) What proportion of simulations had </w:t>
      </w:r>
      <w:r>
        <w:rPr>
          <w:sz w:val="31"/>
          <w:vertAlign w:val="subscript"/>
        </w:rPr>
        <w:t xml:space="preserve">NaN </w:t>
      </w:r>
      <w:r>
        <w:t>values for each</w:t>
      </w:r>
      <w:r>
        <w:t xml:space="preserve"> value of </w:t>
      </w:r>
      <w:r>
        <w:rPr>
          <w:i/>
          <w:sz w:val="31"/>
          <w:vertAlign w:val="subscript"/>
        </w:rPr>
        <w:t xml:space="preserve">n </w:t>
      </w:r>
      <w:r>
        <w:t xml:space="preserve">and </w:t>
      </w:r>
      <w:r>
        <w:rPr>
          <w:i/>
          <w:sz w:val="31"/>
          <w:vertAlign w:val="subscript"/>
        </w:rPr>
        <w:t>p</w:t>
      </w:r>
      <w:r>
        <w:t xml:space="preserve">? What did the exact test return for cases where the chi-squared test returned </w:t>
      </w:r>
      <w:r>
        <w:rPr>
          <w:sz w:val="31"/>
          <w:vertAlign w:val="subscript"/>
        </w:rPr>
        <w:t>NaN</w:t>
      </w:r>
      <w:r>
        <w:t>?</w:t>
      </w:r>
    </w:p>
    <w:p w14:paraId="0F432161" w14:textId="77777777" w:rsidR="00F4580B" w:rsidRDefault="00CD3B27">
      <w:pPr>
        <w:numPr>
          <w:ilvl w:val="1"/>
          <w:numId w:val="14"/>
        </w:numPr>
        <w:ind w:hanging="266"/>
      </w:pPr>
      <w:r>
        <w:lastRenderedPageBreak/>
        <w:t xml:space="preserve">Under the null hypothesis, the chi-squared test statistic for a 2x2 contingency table should follow a </w:t>
      </w:r>
      <w:r>
        <w:rPr>
          <w:i/>
          <w:sz w:val="31"/>
          <w:vertAlign w:val="subscript"/>
        </w:rPr>
        <w:t>χ</w:t>
      </w:r>
      <w:r>
        <w:rPr>
          <w:vertAlign w:val="superscript"/>
        </w:rPr>
        <w:t xml:space="preserve">2 </w:t>
      </w:r>
      <w:r>
        <w:t>distribution with 1 degree of freedom. For each combination of sample size and success probability, plot a histogram or density plot of the simulated d</w:t>
      </w:r>
      <w:r>
        <w:t>istribution of the chi-squared test statistic (without and with the continuity correction) and compare this to the chi-squared density with 1 degree of freedom. iv. For each combination of sample size and success probability, in what proportion of cases wa</w:t>
      </w:r>
      <w:r>
        <w:t xml:space="preserve">s the p-value for each test less than </w:t>
      </w:r>
      <w:r>
        <w:rPr>
          <w:i/>
          <w:sz w:val="31"/>
          <w:vertAlign w:val="subscript"/>
        </w:rPr>
        <w:t xml:space="preserve">/alpha </w:t>
      </w:r>
      <w:r>
        <w:t>= 0</w:t>
      </w:r>
      <w:r>
        <w:rPr>
          <w:i/>
          <w:sz w:val="31"/>
          <w:vertAlign w:val="subscript"/>
        </w:rPr>
        <w:t>.</w:t>
      </w:r>
      <w:r>
        <w:t xml:space="preserve">05, resulting in </w:t>
      </w:r>
      <w:r>
        <w:rPr>
          <w:i/>
          <w:sz w:val="31"/>
          <w:vertAlign w:val="subscript"/>
        </w:rPr>
        <w:t xml:space="preserve">incorrectly rejecting </w:t>
      </w:r>
      <w:r>
        <w:t>the null hypothesis?</w:t>
      </w:r>
    </w:p>
    <w:p w14:paraId="1D643C44" w14:textId="77777777" w:rsidR="00F4580B" w:rsidRDefault="00CD3B27">
      <w:pPr>
        <w:spacing w:after="0" w:line="259" w:lineRule="auto"/>
        <w:ind w:left="937" w:firstLine="0"/>
        <w:jc w:val="left"/>
      </w:pPr>
      <w:r>
        <w:t xml:space="preserve">This is the </w:t>
      </w:r>
      <w:r>
        <w:rPr>
          <w:i/>
        </w:rPr>
        <w:t>Type I error rate</w:t>
      </w:r>
      <w:r>
        <w:t>.</w:t>
      </w:r>
    </w:p>
    <w:p w14:paraId="2968C5C3" w14:textId="77777777" w:rsidR="00F4580B" w:rsidRDefault="00CD3B27">
      <w:pPr>
        <w:numPr>
          <w:ilvl w:val="0"/>
          <w:numId w:val="13"/>
        </w:numPr>
        <w:ind w:hanging="266"/>
      </w:pPr>
      <w:r>
        <w:rPr>
          <w:i/>
        </w:rPr>
        <w:t xml:space="preserve">Simulations under the alternative hypothesis. </w:t>
      </w:r>
      <w:r>
        <w:t xml:space="preserve">Now, consider the case where there is a true difference between the event probabilities for each exposure group. Use your function from (b) to simulate a large number of replicates assuming a risk difference of 0.1, that is </w:t>
      </w:r>
      <w:r>
        <w:rPr>
          <w:i/>
          <w:sz w:val="31"/>
          <w:vertAlign w:val="subscript"/>
        </w:rPr>
        <w:t>p</w:t>
      </w:r>
      <w:r>
        <w:rPr>
          <w:vertAlign w:val="subscript"/>
        </w:rPr>
        <w:t xml:space="preserve">1 </w:t>
      </w:r>
      <w:r>
        <w:t xml:space="preserve">= </w:t>
      </w:r>
      <w:r>
        <w:rPr>
          <w:i/>
          <w:sz w:val="31"/>
          <w:vertAlign w:val="subscript"/>
        </w:rPr>
        <w:t>p</w:t>
      </w:r>
      <w:r>
        <w:rPr>
          <w:vertAlign w:val="subscript"/>
        </w:rPr>
        <w:t xml:space="preserve">2 </w:t>
      </w:r>
      <w:r>
        <w:t>+ 0</w:t>
      </w:r>
      <w:r>
        <w:rPr>
          <w:i/>
          <w:sz w:val="31"/>
          <w:vertAlign w:val="subscript"/>
        </w:rPr>
        <w:t>.</w:t>
      </w:r>
      <w:r>
        <w:t xml:space="preserve">1 for sample sizes </w:t>
      </w:r>
      <w:r>
        <w:rPr>
          <w:i/>
        </w:rPr>
        <w:t>n</w:t>
      </w:r>
      <w:r>
        <w:rPr>
          <w:i/>
        </w:rPr>
        <w:t xml:space="preserve"> </w:t>
      </w:r>
      <w:r>
        <w:t xml:space="preserve">= </w:t>
      </w:r>
      <w:r>
        <w:rPr>
          <w:i/>
        </w:rPr>
        <w:t>{</w:t>
      </w:r>
      <w:r>
        <w:t>5</w:t>
      </w:r>
      <w:r>
        <w:rPr>
          <w:i/>
          <w:sz w:val="31"/>
          <w:vertAlign w:val="subscript"/>
        </w:rPr>
        <w:t>,</w:t>
      </w:r>
      <w:r>
        <w:t>10</w:t>
      </w:r>
      <w:r>
        <w:rPr>
          <w:i/>
          <w:sz w:val="31"/>
          <w:vertAlign w:val="subscript"/>
        </w:rPr>
        <w:t>,</w:t>
      </w:r>
      <w:r>
        <w:t>25</w:t>
      </w:r>
      <w:r>
        <w:rPr>
          <w:i/>
          <w:sz w:val="31"/>
          <w:vertAlign w:val="subscript"/>
        </w:rPr>
        <w:t>,</w:t>
      </w:r>
      <w:r>
        <w:t>50</w:t>
      </w:r>
      <w:r>
        <w:rPr>
          <w:i/>
          <w:sz w:val="31"/>
          <w:vertAlign w:val="subscript"/>
        </w:rPr>
        <w:t>,</w:t>
      </w:r>
      <w:r>
        <w:t>100</w:t>
      </w:r>
      <w:r>
        <w:rPr>
          <w:i/>
          <w:sz w:val="31"/>
          <w:vertAlign w:val="subscript"/>
        </w:rPr>
        <w:t>,</w:t>
      </w:r>
      <w:r>
        <w:t>250</w:t>
      </w:r>
      <w:r>
        <w:rPr>
          <w:i/>
          <w:sz w:val="31"/>
          <w:vertAlign w:val="subscript"/>
        </w:rPr>
        <w:t>,</w:t>
      </w:r>
      <w:r>
        <w:t>500</w:t>
      </w:r>
      <w:r>
        <w:rPr>
          <w:i/>
        </w:rPr>
        <w:t xml:space="preserve">} </w:t>
      </w:r>
      <w:r>
        <w:t xml:space="preserve">and true probability </w:t>
      </w:r>
      <w:r>
        <w:rPr>
          <w:i/>
          <w:sz w:val="31"/>
          <w:vertAlign w:val="subscript"/>
        </w:rPr>
        <w:t>p</w:t>
      </w:r>
      <w:r>
        <w:rPr>
          <w:vertAlign w:val="subscript"/>
        </w:rPr>
        <w:t xml:space="preserve">2 </w:t>
      </w:r>
      <w:r>
        <w:t xml:space="preserve">= </w:t>
      </w:r>
      <w:r>
        <w:rPr>
          <w:i/>
        </w:rPr>
        <w:t>{</w:t>
      </w:r>
      <w:r>
        <w:t>0</w:t>
      </w:r>
      <w:r>
        <w:rPr>
          <w:i/>
          <w:sz w:val="31"/>
          <w:vertAlign w:val="subscript"/>
        </w:rPr>
        <w:t>.</w:t>
      </w:r>
      <w:r>
        <w:t>05</w:t>
      </w:r>
      <w:r>
        <w:rPr>
          <w:i/>
          <w:sz w:val="31"/>
          <w:vertAlign w:val="subscript"/>
        </w:rPr>
        <w:t>,</w:t>
      </w:r>
      <w:r>
        <w:t>0</w:t>
      </w:r>
      <w:r>
        <w:rPr>
          <w:i/>
          <w:sz w:val="31"/>
          <w:vertAlign w:val="subscript"/>
        </w:rPr>
        <w:t>.</w:t>
      </w:r>
      <w:r>
        <w:t>1</w:t>
      </w:r>
      <w:r>
        <w:rPr>
          <w:i/>
          <w:sz w:val="31"/>
          <w:vertAlign w:val="subscript"/>
        </w:rPr>
        <w:t>,</w:t>
      </w:r>
      <w:r>
        <w:t>0</w:t>
      </w:r>
      <w:r>
        <w:rPr>
          <w:i/>
          <w:sz w:val="31"/>
          <w:vertAlign w:val="subscript"/>
        </w:rPr>
        <w:t>.</w:t>
      </w:r>
      <w:r>
        <w:t>2</w:t>
      </w:r>
      <w:r>
        <w:rPr>
          <w:i/>
          <w:sz w:val="31"/>
          <w:vertAlign w:val="subscript"/>
        </w:rPr>
        <w:t>,</w:t>
      </w:r>
      <w:r>
        <w:t>0</w:t>
      </w:r>
      <w:r>
        <w:rPr>
          <w:i/>
          <w:sz w:val="31"/>
          <w:vertAlign w:val="subscript"/>
        </w:rPr>
        <w:t>.</w:t>
      </w:r>
      <w:r>
        <w:t>3</w:t>
      </w:r>
      <w:r>
        <w:rPr>
          <w:i/>
          <w:sz w:val="31"/>
          <w:vertAlign w:val="subscript"/>
        </w:rPr>
        <w:t>,</w:t>
      </w:r>
      <w:r>
        <w:t>0</w:t>
      </w:r>
      <w:r>
        <w:rPr>
          <w:i/>
          <w:sz w:val="31"/>
          <w:vertAlign w:val="subscript"/>
        </w:rPr>
        <w:t>.</w:t>
      </w:r>
      <w:r>
        <w:t>4</w:t>
      </w:r>
      <w:r>
        <w:rPr>
          <w:i/>
          <w:sz w:val="31"/>
          <w:vertAlign w:val="subscript"/>
        </w:rPr>
        <w:t>,</w:t>
      </w:r>
      <w:r>
        <w:t>0</w:t>
      </w:r>
      <w:r>
        <w:rPr>
          <w:i/>
          <w:sz w:val="31"/>
          <w:vertAlign w:val="subscript"/>
        </w:rPr>
        <w:t>.</w:t>
      </w:r>
      <w:r>
        <w:t>5</w:t>
      </w:r>
      <w:r>
        <w:rPr>
          <w:i/>
        </w:rPr>
        <w:t>}</w:t>
      </w:r>
      <w:r>
        <w:t>.</w:t>
      </w:r>
    </w:p>
    <w:p w14:paraId="33778123" w14:textId="77777777" w:rsidR="00F4580B" w:rsidRDefault="00CD3B27">
      <w:pPr>
        <w:ind w:left="508"/>
      </w:pPr>
      <w:r>
        <w:t>For each combination of sample size and success probability, calculate the proportion of times in which each test (chi-squared, chi-squared with continuity correction, and ex</w:t>
      </w:r>
      <w:r>
        <w:t xml:space="preserve">act test) </w:t>
      </w:r>
      <w:r>
        <w:rPr>
          <w:i/>
          <w:sz w:val="31"/>
          <w:vertAlign w:val="subscript"/>
        </w:rPr>
        <w:t xml:space="preserve">correctly </w:t>
      </w:r>
      <w:r>
        <w:t xml:space="preserve">rejected the null hypothesis at the </w:t>
      </w:r>
      <w:r>
        <w:rPr>
          <w:i/>
          <w:sz w:val="31"/>
          <w:vertAlign w:val="subscript"/>
        </w:rPr>
        <w:t xml:space="preserve">α </w:t>
      </w:r>
      <w:r>
        <w:t>= 0</w:t>
      </w:r>
      <w:r>
        <w:rPr>
          <w:i/>
          <w:sz w:val="31"/>
          <w:vertAlign w:val="subscript"/>
        </w:rPr>
        <w:t>.</w:t>
      </w:r>
      <w:r>
        <w:t xml:space="preserve">5 level. This proportion is referred to as the </w:t>
      </w:r>
      <w:r>
        <w:rPr>
          <w:i/>
          <w:sz w:val="31"/>
          <w:vertAlign w:val="subscript"/>
        </w:rPr>
        <w:t xml:space="preserve">power </w:t>
      </w:r>
      <w:r>
        <w:t xml:space="preserve">of the test. The proportion of times the test incorrectly failed to reject the null hypothesis is the </w:t>
      </w:r>
      <w:r>
        <w:rPr>
          <w:i/>
          <w:sz w:val="31"/>
          <w:vertAlign w:val="subscript"/>
        </w:rPr>
        <w:t>Type II error rate</w:t>
      </w:r>
      <w:r>
        <w:t xml:space="preserve">, often denoted </w:t>
      </w:r>
      <w:r>
        <w:rPr>
          <w:i/>
          <w:sz w:val="31"/>
          <w:vertAlign w:val="subscript"/>
        </w:rPr>
        <w:t>β</w:t>
      </w:r>
      <w:r>
        <w:t>; an</w:t>
      </w:r>
      <w:r>
        <w:t xml:space="preserve">d the </w:t>
      </w:r>
      <w:r>
        <w:rPr>
          <w:i/>
          <w:sz w:val="31"/>
          <w:vertAlign w:val="subscript"/>
        </w:rPr>
        <w:t xml:space="preserve">power </w:t>
      </w:r>
      <w:r>
        <w:t xml:space="preserve">is 1 </w:t>
      </w:r>
      <w:r>
        <w:rPr>
          <w:i/>
          <w:sz w:val="31"/>
          <w:vertAlign w:val="subscript"/>
        </w:rPr>
        <w:t>−</w:t>
      </w:r>
      <w:r>
        <w:rPr>
          <w:i/>
          <w:sz w:val="31"/>
          <w:vertAlign w:val="subscript"/>
        </w:rPr>
        <w:t xml:space="preserve"> β</w:t>
      </w:r>
      <w:r>
        <w:t>. Optionally, you may also wish to explore how the power changes as the true risk difference (</w:t>
      </w:r>
      <w:r>
        <w:rPr>
          <w:i/>
          <w:sz w:val="31"/>
          <w:vertAlign w:val="subscript"/>
        </w:rPr>
        <w:t>p</w:t>
      </w:r>
      <w:r>
        <w:rPr>
          <w:vertAlign w:val="subscript"/>
        </w:rPr>
        <w:t xml:space="preserve">1 </w:t>
      </w:r>
      <w:r>
        <w:rPr>
          <w:i/>
          <w:sz w:val="31"/>
          <w:vertAlign w:val="subscript"/>
        </w:rPr>
        <w:t>−</w:t>
      </w:r>
      <w:r>
        <w:rPr>
          <w:i/>
          <w:sz w:val="31"/>
          <w:vertAlign w:val="subscript"/>
        </w:rPr>
        <w:t xml:space="preserve"> p</w:t>
      </w:r>
      <w:r>
        <w:rPr>
          <w:vertAlign w:val="subscript"/>
        </w:rPr>
        <w:t xml:space="preserve">2 </w:t>
      </w:r>
      <w:r>
        <w:t>) increases.</w:t>
      </w:r>
    </w:p>
    <w:sectPr w:rsidR="00F4580B">
      <w:footerReference w:type="even" r:id="rId18"/>
      <w:footerReference w:type="default" r:id="rId19"/>
      <w:footerReference w:type="first" r:id="rId20"/>
      <w:pgSz w:w="12240" w:h="15840"/>
      <w:pgMar w:top="1415" w:right="1440" w:bottom="1449" w:left="1440"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E04C" w14:textId="77777777" w:rsidR="00000000" w:rsidRDefault="00CD3B27">
      <w:pPr>
        <w:spacing w:after="0" w:line="240" w:lineRule="auto"/>
      </w:pPr>
      <w:r>
        <w:separator/>
      </w:r>
    </w:p>
  </w:endnote>
  <w:endnote w:type="continuationSeparator" w:id="0">
    <w:p w14:paraId="34C32D66" w14:textId="77777777" w:rsidR="00000000" w:rsidRDefault="00CD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C1117" w14:textId="77777777" w:rsidR="00F4580B" w:rsidRDefault="00CD3B2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704B" w14:textId="77777777" w:rsidR="00F4580B" w:rsidRDefault="00CD3B2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6572" w14:textId="77777777" w:rsidR="00F4580B" w:rsidRDefault="00CD3B2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F781" w14:textId="77777777" w:rsidR="00000000" w:rsidRDefault="00CD3B27">
      <w:pPr>
        <w:spacing w:after="0" w:line="240" w:lineRule="auto"/>
      </w:pPr>
      <w:r>
        <w:separator/>
      </w:r>
    </w:p>
  </w:footnote>
  <w:footnote w:type="continuationSeparator" w:id="0">
    <w:p w14:paraId="6F60F085" w14:textId="77777777" w:rsidR="00000000" w:rsidRDefault="00CD3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3BFE"/>
    <w:multiLevelType w:val="hybridMultilevel"/>
    <w:tmpl w:val="626C41FC"/>
    <w:lvl w:ilvl="0" w:tplc="ED7C2C8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C89EE4">
      <w:start w:val="1"/>
      <w:numFmt w:val="lowerRoman"/>
      <w:lvlText w:val="%2."/>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AE4F8AA">
      <w:start w:val="1"/>
      <w:numFmt w:val="lowerRoman"/>
      <w:lvlText w:val="%3"/>
      <w:lvlJc w:val="left"/>
      <w:pPr>
        <w:ind w:left="1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2AC256">
      <w:start w:val="1"/>
      <w:numFmt w:val="decimal"/>
      <w:lvlText w:val="%4"/>
      <w:lvlJc w:val="left"/>
      <w:pPr>
        <w:ind w:left="2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F8A1C0A">
      <w:start w:val="1"/>
      <w:numFmt w:val="lowerLetter"/>
      <w:lvlText w:val="%5"/>
      <w:lvlJc w:val="left"/>
      <w:pPr>
        <w:ind w:left="3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0C35EC">
      <w:start w:val="1"/>
      <w:numFmt w:val="lowerRoman"/>
      <w:lvlText w:val="%6"/>
      <w:lvlJc w:val="left"/>
      <w:pPr>
        <w:ind w:left="39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ACE08A">
      <w:start w:val="1"/>
      <w:numFmt w:val="decimal"/>
      <w:lvlText w:val="%7"/>
      <w:lvlJc w:val="left"/>
      <w:pPr>
        <w:ind w:left="46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D45144">
      <w:start w:val="1"/>
      <w:numFmt w:val="lowerLetter"/>
      <w:lvlText w:val="%8"/>
      <w:lvlJc w:val="left"/>
      <w:pPr>
        <w:ind w:left="53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C9CDD22">
      <w:start w:val="1"/>
      <w:numFmt w:val="lowerRoman"/>
      <w:lvlText w:val="%9"/>
      <w:lvlJc w:val="left"/>
      <w:pPr>
        <w:ind w:left="6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963540"/>
    <w:multiLevelType w:val="hybridMultilevel"/>
    <w:tmpl w:val="0A8CF5EC"/>
    <w:lvl w:ilvl="0" w:tplc="265ACE4C">
      <w:start w:val="1"/>
      <w:numFmt w:val="lowerLetter"/>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EE2CC6">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CE6568">
      <w:start w:val="1"/>
      <w:numFmt w:val="bullet"/>
      <w:lvlText w:val="▪"/>
      <w:lvlJc w:val="left"/>
      <w:pPr>
        <w:ind w:left="17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6231D6">
      <w:start w:val="1"/>
      <w:numFmt w:val="bullet"/>
      <w:lvlText w:val="•"/>
      <w:lvlJc w:val="left"/>
      <w:pPr>
        <w:ind w:left="24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CAF3AA">
      <w:start w:val="1"/>
      <w:numFmt w:val="bullet"/>
      <w:lvlText w:val="o"/>
      <w:lvlJc w:val="left"/>
      <w:pPr>
        <w:ind w:left="32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8EA344">
      <w:start w:val="1"/>
      <w:numFmt w:val="bullet"/>
      <w:lvlText w:val="▪"/>
      <w:lvlJc w:val="left"/>
      <w:pPr>
        <w:ind w:left="39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9A3658">
      <w:start w:val="1"/>
      <w:numFmt w:val="bullet"/>
      <w:lvlText w:val="•"/>
      <w:lvlJc w:val="left"/>
      <w:pPr>
        <w:ind w:left="46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5A2E4A">
      <w:start w:val="1"/>
      <w:numFmt w:val="bullet"/>
      <w:lvlText w:val="o"/>
      <w:lvlJc w:val="left"/>
      <w:pPr>
        <w:ind w:left="5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CADF1C">
      <w:start w:val="1"/>
      <w:numFmt w:val="bullet"/>
      <w:lvlText w:val="▪"/>
      <w:lvlJc w:val="left"/>
      <w:pPr>
        <w:ind w:left="6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3F09BF"/>
    <w:multiLevelType w:val="hybridMultilevel"/>
    <w:tmpl w:val="34B8F476"/>
    <w:lvl w:ilvl="0" w:tplc="F7C49BCE">
      <w:start w:val="1"/>
      <w:numFmt w:val="lowerLetter"/>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9C8FFE">
      <w:start w:val="1"/>
      <w:numFmt w:val="lowerLetter"/>
      <w:lvlText w:val="%2"/>
      <w:lvlJc w:val="left"/>
      <w:pPr>
        <w:ind w:left="1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5C77C8">
      <w:start w:val="1"/>
      <w:numFmt w:val="lowerRoman"/>
      <w:lvlText w:val="%3"/>
      <w:lvlJc w:val="left"/>
      <w:pPr>
        <w:ind w:left="2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ACAEC2">
      <w:start w:val="1"/>
      <w:numFmt w:val="decimal"/>
      <w:lvlText w:val="%4"/>
      <w:lvlJc w:val="left"/>
      <w:pPr>
        <w:ind w:left="2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5AC13D6">
      <w:start w:val="1"/>
      <w:numFmt w:val="lowerLetter"/>
      <w:lvlText w:val="%5"/>
      <w:lvlJc w:val="left"/>
      <w:pPr>
        <w:ind w:left="3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00FC6C">
      <w:start w:val="1"/>
      <w:numFmt w:val="lowerRoman"/>
      <w:lvlText w:val="%6"/>
      <w:lvlJc w:val="left"/>
      <w:pPr>
        <w:ind w:left="4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C625D4">
      <w:start w:val="1"/>
      <w:numFmt w:val="decimal"/>
      <w:lvlText w:val="%7"/>
      <w:lvlJc w:val="left"/>
      <w:pPr>
        <w:ind w:left="4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CCB8A4">
      <w:start w:val="1"/>
      <w:numFmt w:val="lowerLetter"/>
      <w:lvlText w:val="%8"/>
      <w:lvlJc w:val="left"/>
      <w:pPr>
        <w:ind w:left="56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2447D8">
      <w:start w:val="1"/>
      <w:numFmt w:val="lowerRoman"/>
      <w:lvlText w:val="%9"/>
      <w:lvlJc w:val="left"/>
      <w:pPr>
        <w:ind w:left="6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D7734F"/>
    <w:multiLevelType w:val="hybridMultilevel"/>
    <w:tmpl w:val="EE548AC0"/>
    <w:lvl w:ilvl="0" w:tplc="5A409D3E">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EADA70">
      <w:start w:val="1"/>
      <w:numFmt w:val="lowerLetter"/>
      <w:lvlText w:val="%2"/>
      <w:lvlJc w:val="left"/>
      <w:pPr>
        <w:ind w:left="1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60152A">
      <w:start w:val="1"/>
      <w:numFmt w:val="lowerRoman"/>
      <w:lvlText w:val="%3"/>
      <w:lvlJc w:val="left"/>
      <w:pPr>
        <w:ind w:left="2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C44F9A">
      <w:start w:val="1"/>
      <w:numFmt w:val="decimal"/>
      <w:lvlText w:val="%4"/>
      <w:lvlJc w:val="left"/>
      <w:pPr>
        <w:ind w:left="2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FCA4BA">
      <w:start w:val="1"/>
      <w:numFmt w:val="lowerLetter"/>
      <w:lvlText w:val="%5"/>
      <w:lvlJc w:val="left"/>
      <w:pPr>
        <w:ind w:left="3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C65E4A">
      <w:start w:val="1"/>
      <w:numFmt w:val="lowerRoman"/>
      <w:lvlText w:val="%6"/>
      <w:lvlJc w:val="left"/>
      <w:pPr>
        <w:ind w:left="4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0DA00B6">
      <w:start w:val="1"/>
      <w:numFmt w:val="decimal"/>
      <w:lvlText w:val="%7"/>
      <w:lvlJc w:val="left"/>
      <w:pPr>
        <w:ind w:left="4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3881E10">
      <w:start w:val="1"/>
      <w:numFmt w:val="lowerLetter"/>
      <w:lvlText w:val="%8"/>
      <w:lvlJc w:val="left"/>
      <w:pPr>
        <w:ind w:left="5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5A6896">
      <w:start w:val="1"/>
      <w:numFmt w:val="lowerRoman"/>
      <w:lvlText w:val="%9"/>
      <w:lvlJc w:val="left"/>
      <w:pPr>
        <w:ind w:left="6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835F71"/>
    <w:multiLevelType w:val="hybridMultilevel"/>
    <w:tmpl w:val="63566B2C"/>
    <w:lvl w:ilvl="0" w:tplc="E8B89542">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8CC2DC">
      <w:start w:val="1"/>
      <w:numFmt w:val="lowerLetter"/>
      <w:lvlText w:val="%2"/>
      <w:lvlJc w:val="left"/>
      <w:pPr>
        <w:ind w:left="1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467DCA">
      <w:start w:val="1"/>
      <w:numFmt w:val="lowerRoman"/>
      <w:lvlText w:val="%3"/>
      <w:lvlJc w:val="left"/>
      <w:pPr>
        <w:ind w:left="2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93E9174">
      <w:start w:val="1"/>
      <w:numFmt w:val="decimal"/>
      <w:lvlText w:val="%4"/>
      <w:lvlJc w:val="left"/>
      <w:pPr>
        <w:ind w:left="2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22C10A">
      <w:start w:val="1"/>
      <w:numFmt w:val="lowerLetter"/>
      <w:lvlText w:val="%5"/>
      <w:lvlJc w:val="left"/>
      <w:pPr>
        <w:ind w:left="3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445976">
      <w:start w:val="1"/>
      <w:numFmt w:val="lowerRoman"/>
      <w:lvlText w:val="%6"/>
      <w:lvlJc w:val="left"/>
      <w:pPr>
        <w:ind w:left="4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7AE864">
      <w:start w:val="1"/>
      <w:numFmt w:val="decimal"/>
      <w:lvlText w:val="%7"/>
      <w:lvlJc w:val="left"/>
      <w:pPr>
        <w:ind w:left="4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146272E">
      <w:start w:val="1"/>
      <w:numFmt w:val="lowerLetter"/>
      <w:lvlText w:val="%8"/>
      <w:lvlJc w:val="left"/>
      <w:pPr>
        <w:ind w:left="5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660DE32">
      <w:start w:val="1"/>
      <w:numFmt w:val="lowerRoman"/>
      <w:lvlText w:val="%9"/>
      <w:lvlJc w:val="left"/>
      <w:pPr>
        <w:ind w:left="6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BE1DDA"/>
    <w:multiLevelType w:val="hybridMultilevel"/>
    <w:tmpl w:val="F7CE6000"/>
    <w:lvl w:ilvl="0" w:tplc="795666C0">
      <w:start w:val="1"/>
      <w:numFmt w:val="lowerLetter"/>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FC45A0">
      <w:start w:val="1"/>
      <w:numFmt w:val="lowerRoman"/>
      <w:lvlText w:val="%2."/>
      <w:lvlJc w:val="left"/>
      <w:pPr>
        <w:ind w:left="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3C0CDBE">
      <w:start w:val="1"/>
      <w:numFmt w:val="lowerRoman"/>
      <w:lvlText w:val="%3"/>
      <w:lvlJc w:val="left"/>
      <w:pPr>
        <w:ind w:left="17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01410D4">
      <w:start w:val="1"/>
      <w:numFmt w:val="decimal"/>
      <w:lvlText w:val="%4"/>
      <w:lvlJc w:val="left"/>
      <w:pPr>
        <w:ind w:left="2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F0AD2F8">
      <w:start w:val="1"/>
      <w:numFmt w:val="lowerLetter"/>
      <w:lvlText w:val="%5"/>
      <w:lvlJc w:val="left"/>
      <w:pPr>
        <w:ind w:left="32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58A5AA6">
      <w:start w:val="1"/>
      <w:numFmt w:val="lowerRoman"/>
      <w:lvlText w:val="%6"/>
      <w:lvlJc w:val="left"/>
      <w:pPr>
        <w:ind w:left="39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A2A77A">
      <w:start w:val="1"/>
      <w:numFmt w:val="decimal"/>
      <w:lvlText w:val="%7"/>
      <w:lvlJc w:val="left"/>
      <w:pPr>
        <w:ind w:left="46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E2C838">
      <w:start w:val="1"/>
      <w:numFmt w:val="lowerLetter"/>
      <w:lvlText w:val="%8"/>
      <w:lvlJc w:val="left"/>
      <w:pPr>
        <w:ind w:left="53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DEDBE2">
      <w:start w:val="1"/>
      <w:numFmt w:val="lowerRoman"/>
      <w:lvlText w:val="%9"/>
      <w:lvlJc w:val="left"/>
      <w:pPr>
        <w:ind w:left="60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6A6263"/>
    <w:multiLevelType w:val="hybridMultilevel"/>
    <w:tmpl w:val="7FB2600E"/>
    <w:lvl w:ilvl="0" w:tplc="8EB2ECB6">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2E940A">
      <w:start w:val="1"/>
      <w:numFmt w:val="lowerLetter"/>
      <w:lvlText w:val="%2"/>
      <w:lvlJc w:val="left"/>
      <w:pPr>
        <w:ind w:left="1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A662602">
      <w:start w:val="1"/>
      <w:numFmt w:val="lowerRoman"/>
      <w:lvlText w:val="%3"/>
      <w:lvlJc w:val="left"/>
      <w:pPr>
        <w:ind w:left="2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526622">
      <w:start w:val="1"/>
      <w:numFmt w:val="decimal"/>
      <w:lvlText w:val="%4"/>
      <w:lvlJc w:val="left"/>
      <w:pPr>
        <w:ind w:left="2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830DD80">
      <w:start w:val="1"/>
      <w:numFmt w:val="lowerLetter"/>
      <w:lvlText w:val="%5"/>
      <w:lvlJc w:val="left"/>
      <w:pPr>
        <w:ind w:left="3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44FB2A">
      <w:start w:val="1"/>
      <w:numFmt w:val="lowerRoman"/>
      <w:lvlText w:val="%6"/>
      <w:lvlJc w:val="left"/>
      <w:pPr>
        <w:ind w:left="4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B307356">
      <w:start w:val="1"/>
      <w:numFmt w:val="decimal"/>
      <w:lvlText w:val="%7"/>
      <w:lvlJc w:val="left"/>
      <w:pPr>
        <w:ind w:left="4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56BDAC">
      <w:start w:val="1"/>
      <w:numFmt w:val="lowerLetter"/>
      <w:lvlText w:val="%8"/>
      <w:lvlJc w:val="left"/>
      <w:pPr>
        <w:ind w:left="5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AE78D8">
      <w:start w:val="1"/>
      <w:numFmt w:val="lowerRoman"/>
      <w:lvlText w:val="%9"/>
      <w:lvlJc w:val="left"/>
      <w:pPr>
        <w:ind w:left="6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9EC168C"/>
    <w:multiLevelType w:val="hybridMultilevel"/>
    <w:tmpl w:val="5B543B1C"/>
    <w:lvl w:ilvl="0" w:tplc="2244F746">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E8980A">
      <w:start w:val="1"/>
      <w:numFmt w:val="lowerLetter"/>
      <w:lvlText w:val="%2"/>
      <w:lvlJc w:val="left"/>
      <w:pPr>
        <w:ind w:left="1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183B9A">
      <w:start w:val="1"/>
      <w:numFmt w:val="lowerRoman"/>
      <w:lvlText w:val="%3"/>
      <w:lvlJc w:val="left"/>
      <w:pPr>
        <w:ind w:left="2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C4CCE58">
      <w:start w:val="1"/>
      <w:numFmt w:val="decimal"/>
      <w:lvlText w:val="%4"/>
      <w:lvlJc w:val="left"/>
      <w:pPr>
        <w:ind w:left="2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A43866">
      <w:start w:val="1"/>
      <w:numFmt w:val="lowerLetter"/>
      <w:lvlText w:val="%5"/>
      <w:lvlJc w:val="left"/>
      <w:pPr>
        <w:ind w:left="3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0F84D5E">
      <w:start w:val="1"/>
      <w:numFmt w:val="lowerRoman"/>
      <w:lvlText w:val="%6"/>
      <w:lvlJc w:val="left"/>
      <w:pPr>
        <w:ind w:left="4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5B423B2">
      <w:start w:val="1"/>
      <w:numFmt w:val="decimal"/>
      <w:lvlText w:val="%7"/>
      <w:lvlJc w:val="left"/>
      <w:pPr>
        <w:ind w:left="4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8665C32">
      <w:start w:val="1"/>
      <w:numFmt w:val="lowerLetter"/>
      <w:lvlText w:val="%8"/>
      <w:lvlJc w:val="left"/>
      <w:pPr>
        <w:ind w:left="5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2E04C0E">
      <w:start w:val="1"/>
      <w:numFmt w:val="lowerRoman"/>
      <w:lvlText w:val="%9"/>
      <w:lvlJc w:val="left"/>
      <w:pPr>
        <w:ind w:left="6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48177C"/>
    <w:multiLevelType w:val="hybridMultilevel"/>
    <w:tmpl w:val="49CA480C"/>
    <w:lvl w:ilvl="0" w:tplc="6FE08880">
      <w:start w:val="1"/>
      <w:numFmt w:val="lowerLetter"/>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8C8CF4">
      <w:start w:val="1"/>
      <w:numFmt w:val="lowerLetter"/>
      <w:lvlText w:val="%2"/>
      <w:lvlJc w:val="left"/>
      <w:pPr>
        <w:ind w:left="1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5EB2F6">
      <w:start w:val="1"/>
      <w:numFmt w:val="lowerRoman"/>
      <w:lvlText w:val="%3"/>
      <w:lvlJc w:val="left"/>
      <w:pPr>
        <w:ind w:left="2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C23624">
      <w:start w:val="1"/>
      <w:numFmt w:val="decimal"/>
      <w:lvlText w:val="%4"/>
      <w:lvlJc w:val="left"/>
      <w:pPr>
        <w:ind w:left="2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F2858EA">
      <w:start w:val="1"/>
      <w:numFmt w:val="lowerLetter"/>
      <w:lvlText w:val="%5"/>
      <w:lvlJc w:val="left"/>
      <w:pPr>
        <w:ind w:left="3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FB6E012">
      <w:start w:val="1"/>
      <w:numFmt w:val="lowerRoman"/>
      <w:lvlText w:val="%6"/>
      <w:lvlJc w:val="left"/>
      <w:pPr>
        <w:ind w:left="42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6FAD6FA">
      <w:start w:val="1"/>
      <w:numFmt w:val="decimal"/>
      <w:lvlText w:val="%7"/>
      <w:lvlJc w:val="left"/>
      <w:pPr>
        <w:ind w:left="4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E20C82">
      <w:start w:val="1"/>
      <w:numFmt w:val="lowerLetter"/>
      <w:lvlText w:val="%8"/>
      <w:lvlJc w:val="left"/>
      <w:pPr>
        <w:ind w:left="56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04EA2E">
      <w:start w:val="1"/>
      <w:numFmt w:val="lowerRoman"/>
      <w:lvlText w:val="%9"/>
      <w:lvlJc w:val="left"/>
      <w:pPr>
        <w:ind w:left="6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206D8E"/>
    <w:multiLevelType w:val="hybridMultilevel"/>
    <w:tmpl w:val="7FAC8B8E"/>
    <w:lvl w:ilvl="0" w:tplc="557A7B0E">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50779E">
      <w:start w:val="1"/>
      <w:numFmt w:val="lowerLetter"/>
      <w:lvlText w:val="%2"/>
      <w:lvlJc w:val="left"/>
      <w:pPr>
        <w:ind w:left="1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D804B2">
      <w:start w:val="1"/>
      <w:numFmt w:val="lowerRoman"/>
      <w:lvlText w:val="%3"/>
      <w:lvlJc w:val="left"/>
      <w:pPr>
        <w:ind w:left="2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7B2A1A0">
      <w:start w:val="1"/>
      <w:numFmt w:val="decimal"/>
      <w:lvlText w:val="%4"/>
      <w:lvlJc w:val="left"/>
      <w:pPr>
        <w:ind w:left="2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4A71C4">
      <w:start w:val="1"/>
      <w:numFmt w:val="lowerLetter"/>
      <w:lvlText w:val="%5"/>
      <w:lvlJc w:val="left"/>
      <w:pPr>
        <w:ind w:left="3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16428C">
      <w:start w:val="1"/>
      <w:numFmt w:val="lowerRoman"/>
      <w:lvlText w:val="%6"/>
      <w:lvlJc w:val="left"/>
      <w:pPr>
        <w:ind w:left="4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D65B38">
      <w:start w:val="1"/>
      <w:numFmt w:val="decimal"/>
      <w:lvlText w:val="%7"/>
      <w:lvlJc w:val="left"/>
      <w:pPr>
        <w:ind w:left="4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2D4D10C">
      <w:start w:val="1"/>
      <w:numFmt w:val="lowerLetter"/>
      <w:lvlText w:val="%8"/>
      <w:lvlJc w:val="left"/>
      <w:pPr>
        <w:ind w:left="5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8A4B04">
      <w:start w:val="1"/>
      <w:numFmt w:val="lowerRoman"/>
      <w:lvlText w:val="%9"/>
      <w:lvlJc w:val="left"/>
      <w:pPr>
        <w:ind w:left="6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5CB1F3F"/>
    <w:multiLevelType w:val="hybridMultilevel"/>
    <w:tmpl w:val="C568BA78"/>
    <w:lvl w:ilvl="0" w:tplc="3E26B3BC">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2E099FE">
      <w:start w:val="1"/>
      <w:numFmt w:val="lowerLetter"/>
      <w:lvlText w:val="%2"/>
      <w:lvlJc w:val="left"/>
      <w:pPr>
        <w:ind w:left="1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22094D4">
      <w:start w:val="1"/>
      <w:numFmt w:val="lowerRoman"/>
      <w:lvlText w:val="%3"/>
      <w:lvlJc w:val="left"/>
      <w:pPr>
        <w:ind w:left="2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5AD22C">
      <w:start w:val="1"/>
      <w:numFmt w:val="decimal"/>
      <w:lvlText w:val="%4"/>
      <w:lvlJc w:val="left"/>
      <w:pPr>
        <w:ind w:left="2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58DEF0">
      <w:start w:val="1"/>
      <w:numFmt w:val="lowerLetter"/>
      <w:lvlText w:val="%5"/>
      <w:lvlJc w:val="left"/>
      <w:pPr>
        <w:ind w:left="3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6ECDEE">
      <w:start w:val="1"/>
      <w:numFmt w:val="lowerRoman"/>
      <w:lvlText w:val="%6"/>
      <w:lvlJc w:val="left"/>
      <w:pPr>
        <w:ind w:left="4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3F28F40">
      <w:start w:val="1"/>
      <w:numFmt w:val="decimal"/>
      <w:lvlText w:val="%7"/>
      <w:lvlJc w:val="left"/>
      <w:pPr>
        <w:ind w:left="4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9A076A">
      <w:start w:val="1"/>
      <w:numFmt w:val="lowerLetter"/>
      <w:lvlText w:val="%8"/>
      <w:lvlJc w:val="left"/>
      <w:pPr>
        <w:ind w:left="5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96A2B4">
      <w:start w:val="1"/>
      <w:numFmt w:val="lowerRoman"/>
      <w:lvlText w:val="%9"/>
      <w:lvlJc w:val="left"/>
      <w:pPr>
        <w:ind w:left="6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D6B1169"/>
    <w:multiLevelType w:val="hybridMultilevel"/>
    <w:tmpl w:val="3500CA7E"/>
    <w:lvl w:ilvl="0" w:tplc="C11CF74A">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1E44DFA">
      <w:start w:val="1"/>
      <w:numFmt w:val="lowerLetter"/>
      <w:lvlText w:val="%2"/>
      <w:lvlJc w:val="left"/>
      <w:pPr>
        <w:ind w:left="13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4CE0F86">
      <w:start w:val="1"/>
      <w:numFmt w:val="lowerRoman"/>
      <w:lvlText w:val="%3"/>
      <w:lvlJc w:val="left"/>
      <w:pPr>
        <w:ind w:left="20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00D664">
      <w:start w:val="1"/>
      <w:numFmt w:val="decimal"/>
      <w:lvlText w:val="%4"/>
      <w:lvlJc w:val="left"/>
      <w:pPr>
        <w:ind w:left="2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CC08662">
      <w:start w:val="1"/>
      <w:numFmt w:val="lowerLetter"/>
      <w:lvlText w:val="%5"/>
      <w:lvlJc w:val="left"/>
      <w:pPr>
        <w:ind w:left="34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DA8D326">
      <w:start w:val="1"/>
      <w:numFmt w:val="lowerRoman"/>
      <w:lvlText w:val="%6"/>
      <w:lvlJc w:val="left"/>
      <w:pPr>
        <w:ind w:left="4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DCABC0">
      <w:start w:val="1"/>
      <w:numFmt w:val="decimal"/>
      <w:lvlText w:val="%7"/>
      <w:lvlJc w:val="left"/>
      <w:pPr>
        <w:ind w:left="4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721E28">
      <w:start w:val="1"/>
      <w:numFmt w:val="lowerLetter"/>
      <w:lvlText w:val="%8"/>
      <w:lvlJc w:val="left"/>
      <w:pPr>
        <w:ind w:left="5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246E56">
      <w:start w:val="1"/>
      <w:numFmt w:val="lowerRoman"/>
      <w:lvlText w:val="%9"/>
      <w:lvlJc w:val="left"/>
      <w:pPr>
        <w:ind w:left="6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22410F6"/>
    <w:multiLevelType w:val="hybridMultilevel"/>
    <w:tmpl w:val="9FFAC860"/>
    <w:lvl w:ilvl="0" w:tplc="98BE3742">
      <w:start w:val="100"/>
      <w:numFmt w:val="upperRoman"/>
      <w:pStyle w:val="Heading1"/>
      <w:lvlText w:val="%1)"/>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26A275D4">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E2AA49D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51BC05E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4858AE00">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D10751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C5C1DC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5266C4C">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15522D06">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4105403"/>
    <w:multiLevelType w:val="hybridMultilevel"/>
    <w:tmpl w:val="7594332E"/>
    <w:lvl w:ilvl="0" w:tplc="D33407DC">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F8249E">
      <w:start w:val="1"/>
      <w:numFmt w:val="lowerLetter"/>
      <w:lvlText w:val="%2"/>
      <w:lvlJc w:val="left"/>
      <w:pPr>
        <w:ind w:left="1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62F97A">
      <w:start w:val="1"/>
      <w:numFmt w:val="lowerRoman"/>
      <w:lvlText w:val="%3"/>
      <w:lvlJc w:val="left"/>
      <w:pPr>
        <w:ind w:left="2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CE1978">
      <w:start w:val="1"/>
      <w:numFmt w:val="decimal"/>
      <w:lvlText w:val="%4"/>
      <w:lvlJc w:val="left"/>
      <w:pPr>
        <w:ind w:left="2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036F3FE">
      <w:start w:val="1"/>
      <w:numFmt w:val="lowerLetter"/>
      <w:lvlText w:val="%5"/>
      <w:lvlJc w:val="left"/>
      <w:pPr>
        <w:ind w:left="3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845084">
      <w:start w:val="1"/>
      <w:numFmt w:val="lowerRoman"/>
      <w:lvlText w:val="%6"/>
      <w:lvlJc w:val="left"/>
      <w:pPr>
        <w:ind w:left="4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A363840">
      <w:start w:val="1"/>
      <w:numFmt w:val="decimal"/>
      <w:lvlText w:val="%7"/>
      <w:lvlJc w:val="left"/>
      <w:pPr>
        <w:ind w:left="4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EE42E4">
      <w:start w:val="1"/>
      <w:numFmt w:val="lowerLetter"/>
      <w:lvlText w:val="%8"/>
      <w:lvlJc w:val="left"/>
      <w:pPr>
        <w:ind w:left="5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1A42B0">
      <w:start w:val="1"/>
      <w:numFmt w:val="lowerRoman"/>
      <w:lvlText w:val="%9"/>
      <w:lvlJc w:val="left"/>
      <w:pPr>
        <w:ind w:left="6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7C35214"/>
    <w:multiLevelType w:val="hybridMultilevel"/>
    <w:tmpl w:val="0400BFD8"/>
    <w:lvl w:ilvl="0" w:tplc="5A2CAC2E">
      <w:start w:val="1"/>
      <w:numFmt w:val="lowerLetter"/>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A825ADA">
      <w:start w:val="1"/>
      <w:numFmt w:val="lowerLetter"/>
      <w:lvlText w:val="%2"/>
      <w:lvlJc w:val="left"/>
      <w:pPr>
        <w:ind w:left="1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A5CDF1A">
      <w:start w:val="1"/>
      <w:numFmt w:val="lowerRoman"/>
      <w:lvlText w:val="%3"/>
      <w:lvlJc w:val="left"/>
      <w:pPr>
        <w:ind w:left="2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5F22254">
      <w:start w:val="1"/>
      <w:numFmt w:val="decimal"/>
      <w:lvlText w:val="%4"/>
      <w:lvlJc w:val="left"/>
      <w:pPr>
        <w:ind w:left="2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FACE2C">
      <w:start w:val="1"/>
      <w:numFmt w:val="lowerLetter"/>
      <w:lvlText w:val="%5"/>
      <w:lvlJc w:val="left"/>
      <w:pPr>
        <w:ind w:left="3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5A4C88">
      <w:start w:val="1"/>
      <w:numFmt w:val="lowerRoman"/>
      <w:lvlText w:val="%6"/>
      <w:lvlJc w:val="left"/>
      <w:pPr>
        <w:ind w:left="4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669696">
      <w:start w:val="1"/>
      <w:numFmt w:val="decimal"/>
      <w:lvlText w:val="%7"/>
      <w:lvlJc w:val="left"/>
      <w:pPr>
        <w:ind w:left="4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E46F36">
      <w:start w:val="1"/>
      <w:numFmt w:val="lowerLetter"/>
      <w:lvlText w:val="%8"/>
      <w:lvlJc w:val="left"/>
      <w:pPr>
        <w:ind w:left="5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D222B8">
      <w:start w:val="1"/>
      <w:numFmt w:val="lowerRoman"/>
      <w:lvlText w:val="%9"/>
      <w:lvlJc w:val="left"/>
      <w:pPr>
        <w:ind w:left="6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661735580">
    <w:abstractNumId w:val="4"/>
  </w:num>
  <w:num w:numId="2" w16cid:durableId="1485394212">
    <w:abstractNumId w:val="10"/>
  </w:num>
  <w:num w:numId="3" w16cid:durableId="1907954652">
    <w:abstractNumId w:val="13"/>
  </w:num>
  <w:num w:numId="4" w16cid:durableId="739404496">
    <w:abstractNumId w:val="3"/>
  </w:num>
  <w:num w:numId="5" w16cid:durableId="839275577">
    <w:abstractNumId w:val="6"/>
  </w:num>
  <w:num w:numId="6" w16cid:durableId="1651715105">
    <w:abstractNumId w:val="7"/>
  </w:num>
  <w:num w:numId="7" w16cid:durableId="1232695750">
    <w:abstractNumId w:val="14"/>
  </w:num>
  <w:num w:numId="8" w16cid:durableId="878468881">
    <w:abstractNumId w:val="9"/>
  </w:num>
  <w:num w:numId="9" w16cid:durableId="2074964297">
    <w:abstractNumId w:val="11"/>
  </w:num>
  <w:num w:numId="10" w16cid:durableId="286670036">
    <w:abstractNumId w:val="2"/>
  </w:num>
  <w:num w:numId="11" w16cid:durableId="1938246490">
    <w:abstractNumId w:val="5"/>
  </w:num>
  <w:num w:numId="12" w16cid:durableId="1028603180">
    <w:abstractNumId w:val="8"/>
  </w:num>
  <w:num w:numId="13" w16cid:durableId="1188643277">
    <w:abstractNumId w:val="1"/>
  </w:num>
  <w:num w:numId="14" w16cid:durableId="868681971">
    <w:abstractNumId w:val="0"/>
  </w:num>
  <w:num w:numId="15" w16cid:durableId="1581594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80B"/>
    <w:rsid w:val="000E3028"/>
    <w:rsid w:val="00105319"/>
    <w:rsid w:val="001915A5"/>
    <w:rsid w:val="00236758"/>
    <w:rsid w:val="0026145A"/>
    <w:rsid w:val="00415D2B"/>
    <w:rsid w:val="0053780A"/>
    <w:rsid w:val="005523BD"/>
    <w:rsid w:val="00553EE7"/>
    <w:rsid w:val="005B5476"/>
    <w:rsid w:val="00607C6B"/>
    <w:rsid w:val="00690BE1"/>
    <w:rsid w:val="00786569"/>
    <w:rsid w:val="00811181"/>
    <w:rsid w:val="00823896"/>
    <w:rsid w:val="008D3159"/>
    <w:rsid w:val="00A91BB2"/>
    <w:rsid w:val="00AA151E"/>
    <w:rsid w:val="00B667E8"/>
    <w:rsid w:val="00BC5C9A"/>
    <w:rsid w:val="00BD0739"/>
    <w:rsid w:val="00C31400"/>
    <w:rsid w:val="00C37644"/>
    <w:rsid w:val="00CD3B27"/>
    <w:rsid w:val="00D00768"/>
    <w:rsid w:val="00D00F4D"/>
    <w:rsid w:val="00D14EF3"/>
    <w:rsid w:val="00DD0CFA"/>
    <w:rsid w:val="00ED32B6"/>
    <w:rsid w:val="00F4580B"/>
    <w:rsid w:val="00FC2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9658"/>
  <w15:docId w15:val="{A089EB2E-C4AD-4CB6-A5D9-3A99BEBE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15"/>
      </w:numPr>
      <w:spacing w:after="96"/>
      <w:ind w:left="10" w:hanging="10"/>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1945</Words>
  <Characters>11093</Characters>
  <Application>Microsoft Office Word</Application>
  <DocSecurity>0</DocSecurity>
  <Lines>92</Lines>
  <Paragraphs>26</Paragraphs>
  <ScaleCrop>false</ScaleCrop>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Binary outcomes and comparing proportions</dc:title>
  <dc:subject/>
  <dc:creator>MSc in Epidemiology and MSc in Health Data Analytics, Imperial College London</dc:creator>
  <cp:keywords/>
  <cp:lastModifiedBy>Omar Eweis</cp:lastModifiedBy>
  <cp:revision>31</cp:revision>
  <dcterms:created xsi:type="dcterms:W3CDTF">2022-11-04T12:09:00Z</dcterms:created>
  <dcterms:modified xsi:type="dcterms:W3CDTF">2022-11-04T13:44:00Z</dcterms:modified>
</cp:coreProperties>
</file>