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5233"/>
          <w:sz w:val="32"/>
          <w:szCs w:val="32"/>
        </w:rPr>
        <w:t xml:space="preserve">Rollback Plan</w:t>
      </w:r>
    </w:p>
    <w:p>
      <w:pPr>
        <w:spacing w:after="300"/>
        <w:jc w:val="center"/>
      </w:pPr>
      <w:r>
        <w:rPr>
          <w:rFonts w:ascii="Calibri" w:cs="Calibri" w:eastAsia="Calibri" w:hAnsi="Calibri"/>
          <w:i/>
          <w:iCs/>
          <w:color w:val="888888"/>
          <w:sz w:val="20"/>
          <w:szCs w:val="20"/>
        </w:rPr>
        <w:t xml:space="preserve">Omar Mohammed Elbedawy · EYOUTH-30904291600175 · ShopSphere</w:t>
      </w:r>
    </w:p>
    <w:p>
      <w:pPr>
        <w:spacing w:after="80" w:before="200"/>
      </w:pPr>
      <w:r>
        <w:rPr>
          <w:rFonts w:ascii="Calibri" w:cs="Calibri" w:eastAsia="Calibri" w:hAnsi="Calibri"/>
          <w:b/>
          <w:bCs/>
          <w:color w:val="2F5233"/>
          <w:sz w:val="24"/>
          <w:szCs w:val="24"/>
        </w:rPr>
        <w:t xml:space="preserve">1. How a failed release is detected</w:t>
      </w:r>
    </w:p>
    <w:p>
      <w:pPr>
        <w:spacing w:after="140"/>
      </w:pPr>
      <w:r>
        <w:rPr>
          <w:rFonts w:ascii="Calibri" w:cs="Calibri" w:eastAsia="Calibri" w:hAnsi="Calibri"/>
          <w:sz w:val="22"/>
          <w:szCs w:val="22"/>
        </w:rPr>
        <w:t xml:space="preserve">UptimeRobot (configured in Task 1) pings the backend's /health endpoint on a fixed interval. If a deploy breaks the server — a crash on boot, a missing environment variable, a bad Prisma client — the endpoint stops responding or starts returning a non-200 status, and UptimeRobot flags it as down and alerts me by email within minutes of the failed deploy going live. The structured request/error logs added in 4.2 back this up: any spike in 5xx-level 'request completed' log lines, or a new 'unhandled error' entry, in Vercel's Logs tab right after a deploy is a second, faster signal that something in the new release is broken, even before an uptime check cycle completes.</w:t>
      </w:r>
    </w:p>
    <w:p>
      <w:pPr>
        <w:spacing w:after="80" w:before="200"/>
      </w:pPr>
      <w:r>
        <w:rPr>
          <w:rFonts w:ascii="Calibri" w:cs="Calibri" w:eastAsia="Calibri" w:hAnsi="Calibri"/>
          <w:b/>
          <w:bCs/>
          <w:color w:val="2F5233"/>
          <w:sz w:val="24"/>
          <w:szCs w:val="24"/>
        </w:rPr>
        <w:t xml:space="preserve">2. Steps to restore the previous working version</w:t>
      </w:r>
    </w:p>
    <w:p>
      <w:pPr>
        <w:spacing w:after="140"/>
      </w:pPr>
      <w:r>
        <w:rPr>
          <w:rFonts w:ascii="Calibri" w:cs="Calibri" w:eastAsia="Calibri" w:hAnsi="Calibri"/>
          <w:sz w:val="22"/>
          <w:szCs w:val="22"/>
        </w:rPr>
        <w:t xml:space="preserve">1. Confirm the failure. Check Vercel's Logs tab for the exact error, and hit /health directly to see the actual response instead of assuming.</w:t>
      </w:r>
    </w:p>
    <w:p>
      <w:pPr>
        <w:spacing w:after="140"/>
      </w:pPr>
      <w:r>
        <w:rPr>
          <w:rFonts w:ascii="Calibri" w:cs="Calibri" w:eastAsia="Calibri" w:hAnsi="Calibri"/>
          <w:sz w:val="22"/>
          <w:szCs w:val="22"/>
        </w:rPr>
        <w:t xml:space="preserve">2. Open the Vercel dashboard for the affected project (backend or frontend) → Deployments tab. Every previous deployment is listed with its own immutable URL and is never deleted by a new deploy.</w:t>
      </w:r>
    </w:p>
    <w:p>
      <w:pPr>
        <w:spacing w:after="140"/>
      </w:pPr>
      <w:r>
        <w:rPr>
          <w:rFonts w:ascii="Calibri" w:cs="Calibri" w:eastAsia="Calibri" w:hAnsi="Calibri"/>
          <w:sz w:val="22"/>
          <w:szCs w:val="22"/>
        </w:rPr>
        <w:t xml:space="preserve">3. Find the last deployment that was known to work (the one before the current failing one), open its menu, and select "Promote to Production." This instantly repoints the production domain at the old, working build — no rebuild, no waiting on CI, typically live again in under a minute.</w:t>
      </w:r>
    </w:p>
    <w:p>
      <w:pPr>
        <w:spacing w:after="140"/>
      </w:pPr>
      <w:r>
        <w:rPr>
          <w:rFonts w:ascii="Calibri" w:cs="Calibri" w:eastAsia="Calibri" w:hAnsi="Calibri"/>
          <w:sz w:val="22"/>
          <w:szCs w:val="22"/>
        </w:rPr>
        <w:t xml:space="preserve">4. In parallel, revert the breaking commit in git (git revert &lt;commit&gt;) and push. This keeps main in sync with what's actually running in production, so the next real deploy doesn't reintroduce the same bug, and the GitHub Actions pipeline's history stays accurate.</w:t>
      </w:r>
    </w:p>
    <w:p>
      <w:pPr>
        <w:spacing w:after="140"/>
      </w:pPr>
      <w:r>
        <w:rPr>
          <w:rFonts w:ascii="Calibri" w:cs="Calibri" w:eastAsia="Calibri" w:hAnsi="Calibri"/>
          <w:sz w:val="22"/>
          <w:szCs w:val="22"/>
        </w:rPr>
        <w:t xml:space="preserve">5. Re-run the health check and watch UptimeRobot's status for the endpoint to confirm it's back to 'up' before considering the incident resolved.</w:t>
      </w:r>
    </w:p>
    <w:p>
      <w:pPr>
        <w:spacing w:after="80" w:before="200"/>
      </w:pPr>
      <w:r>
        <w:rPr>
          <w:rFonts w:ascii="Calibri" w:cs="Calibri" w:eastAsia="Calibri" w:hAnsi="Calibri"/>
          <w:b/>
          <w:bCs/>
          <w:color w:val="2F5233"/>
          <w:sz w:val="24"/>
          <w:szCs w:val="24"/>
        </w:rPr>
        <w:t xml:space="preserve">3. Database changes</w:t>
      </w:r>
    </w:p>
    <w:p>
      <w:pPr>
        <w:spacing w:after="140"/>
      </w:pPr>
      <w:r>
        <w:rPr>
          <w:rFonts w:ascii="Calibri" w:cs="Calibri" w:eastAsia="Calibri" w:hAnsi="Calibri"/>
          <w:sz w:val="22"/>
          <w:szCs w:val="22"/>
        </w:rPr>
        <w:t xml:space="preserve">If the failed release included a schema change (a Prisma migration), promoting an old deployment alone isn't enough — the old code may not match the new database shape. In that case the migration itself needs to be reverted manually via Supabase's SQL editor before or alongside promoting the previous deployment, since Vercel's rollback only affects application code, not the database.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2026-08-15T17:30:26.874Z</dcterms:created>
  <dcterms:modified xsi:type="dcterms:W3CDTF">2026-08-15T17:30:26.890Z</dcterms:modified>
</cp:coreProperties>
</file>

<file path=docProps/custom.xml><?xml version="1.0" encoding="utf-8"?>
<Properties xmlns="http://schemas.openxmlformats.org/officeDocument/2006/custom-properties" xmlns:vt="http://schemas.openxmlformats.org/officeDocument/2006/docPropsVTypes"/>
</file>