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BA065" w14:textId="3F557D5B" w:rsidR="009E78D0" w:rsidRDefault="009E78D0" w:rsidP="009E78D0">
      <w:r>
        <w:t>As the automotive industry has shifted its focus towards electric-powered vehicle</w:t>
      </w:r>
      <w:r>
        <w:t xml:space="preserve"> </w:t>
      </w:r>
      <w:r>
        <w:t>development, the demand for effective Li-ion battery cells has surged. To reach optimal</w:t>
      </w:r>
      <w:r>
        <w:t xml:space="preserve"> </w:t>
      </w:r>
      <w:r>
        <w:t>performance levels these modern batteries function at higher and narrower operating</w:t>
      </w:r>
      <w:r>
        <w:t xml:space="preserve"> </w:t>
      </w:r>
      <w:r>
        <w:t>temperature ranges. These conditions present significant obstacles for design engineers; they</w:t>
      </w:r>
      <w:r>
        <w:t xml:space="preserve"> </w:t>
      </w:r>
      <w:r>
        <w:t>must tackle greater safety risks, shorter battery lives, and hindered efficiencies amongst other</w:t>
      </w:r>
      <w:r>
        <w:t xml:space="preserve"> </w:t>
      </w:r>
      <w:r>
        <w:t>power problems. Research has been undertaken to investigate how an effective cooling</w:t>
      </w:r>
      <w:r>
        <w:t xml:space="preserve"> </w:t>
      </w:r>
      <w:r>
        <w:t>system can be utilized to prevent overheating and to ensure heat dissipation away from the</w:t>
      </w:r>
      <w:r>
        <w:t xml:space="preserve"> </w:t>
      </w:r>
      <w:r>
        <w:t>battery cells. These cooling systems are part of what is known as a Battery Thermal</w:t>
      </w:r>
      <w:r>
        <w:t xml:space="preserve"> </w:t>
      </w:r>
      <w:r>
        <w:t>Management System (BTMS).</w:t>
      </w:r>
    </w:p>
    <w:p w14:paraId="38F27E1E" w14:textId="77777777" w:rsidR="009E78D0" w:rsidRDefault="009E78D0" w:rsidP="009E78D0"/>
    <w:p w14:paraId="2112EAC9" w14:textId="7EB5222B" w:rsidR="003F6A2E" w:rsidRDefault="003F6A2E" w:rsidP="009E78D0">
      <w:r>
        <w:t>A</w:t>
      </w:r>
      <w:r>
        <w:t xml:space="preserve"> numerical model of the Li-ion batteries found in electric</w:t>
      </w:r>
      <w:r>
        <w:t xml:space="preserve"> </w:t>
      </w:r>
      <w:r>
        <w:t xml:space="preserve">vehicles </w:t>
      </w:r>
      <w:r>
        <w:t xml:space="preserve">is developed </w:t>
      </w:r>
      <w:r>
        <w:t>a</w:t>
      </w:r>
      <w:r>
        <w:t>nd</w:t>
      </w:r>
      <w:r>
        <w:t xml:space="preserve"> the effectiveness of different thermal management systems</w:t>
      </w:r>
      <w:r>
        <w:t xml:space="preserve"> is assessed</w:t>
      </w:r>
      <w:r>
        <w:t xml:space="preserve">. </w:t>
      </w:r>
      <w:r>
        <w:t xml:space="preserve">MATLAB is used for simulating the heat flux into and out of a 2-dimensional battery cell. The code </w:t>
      </w:r>
      <w:r>
        <w:t>is marched through time. Different boundary conditions are</w:t>
      </w:r>
      <w:r>
        <w:t xml:space="preserve"> </w:t>
      </w:r>
      <w:r>
        <w:t xml:space="preserve">set </w:t>
      </w:r>
      <w:r>
        <w:t xml:space="preserve">representative of varying thermal management systems including submersion of the cell in Phase-Change Material and using an internal cooling channel. The effect of cell thermal conductivity is evaluated; higher thermal conductivity can be achieved through the addition </w:t>
      </w:r>
      <w:r w:rsidRPr="003F6A2E">
        <w:t>of graphene nanoparticles to the cell.</w:t>
      </w:r>
    </w:p>
    <w:p w14:paraId="1A1BBE34" w14:textId="77777777" w:rsidR="009E78D0" w:rsidRDefault="009E78D0" w:rsidP="009E78D0"/>
    <w:p w14:paraId="66740FA3" w14:textId="685FAEE1" w:rsidR="009E78D0" w:rsidRDefault="009E78D0" w:rsidP="009E78D0">
      <w:r>
        <w:t>The numerical model developed in this project was validated against experimental data from</w:t>
      </w:r>
      <w:r>
        <w:t xml:space="preserve"> </w:t>
      </w:r>
      <w:r>
        <w:t>open literature and was found to be accurate in predicting maximum temperature to within</w:t>
      </w:r>
      <w:r>
        <w:t xml:space="preserve"> </w:t>
      </w:r>
      <w:r>
        <w:t xml:space="preserve">96%. </w:t>
      </w:r>
      <w:r>
        <w:t>Results agree with the experiment and show high peak temperatures in excess of the recommended range under some conditions. The</w:t>
      </w:r>
      <w:r>
        <w:t xml:space="preserve"> model was adapted to simulate the effect that BTM systems would have on</w:t>
      </w:r>
      <w:r>
        <w:t xml:space="preserve"> </w:t>
      </w:r>
      <w:r>
        <w:t>the</w:t>
      </w:r>
      <w:r>
        <w:t xml:space="preserve"> </w:t>
      </w:r>
      <w:r>
        <w:t>thermal patterns found in the cell. Results show that by adopting a combination of these</w:t>
      </w:r>
      <w:r>
        <w:t xml:space="preserve"> </w:t>
      </w:r>
      <w:r>
        <w:t>systems</w:t>
      </w:r>
      <w:r>
        <w:t>,</w:t>
      </w:r>
      <w:r>
        <w:t xml:space="preserve"> the maximum temperature can drop by over 40%.</w:t>
      </w:r>
      <w:r>
        <w:t xml:space="preserve"> A</w:t>
      </w:r>
      <w:r>
        <w:t xml:space="preserve">n optimal solution </w:t>
      </w:r>
      <w:r>
        <w:t xml:space="preserve">is </w:t>
      </w:r>
      <w:r>
        <w:t>presented</w:t>
      </w:r>
      <w:r>
        <w:t xml:space="preserve"> </w:t>
      </w:r>
      <w:r>
        <w:t>which is efficient and practical in meeting the</w:t>
      </w:r>
      <w:r>
        <w:t xml:space="preserve"> </w:t>
      </w:r>
      <w:r>
        <w:t xml:space="preserve">cooling demands and </w:t>
      </w:r>
      <w:r>
        <w:t>is</w:t>
      </w:r>
      <w:r>
        <w:t xml:space="preserve"> an amalgamation of two BTMS systems.</w:t>
      </w:r>
      <w:bookmarkStart w:id="0" w:name="_GoBack"/>
      <w:bookmarkEnd w:id="0"/>
    </w:p>
    <w:sectPr w:rsidR="009E78D0" w:rsidSect="0004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2E"/>
    <w:rsid w:val="000467AE"/>
    <w:rsid w:val="003F6A2E"/>
    <w:rsid w:val="005912BD"/>
    <w:rsid w:val="009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13671"/>
  <w15:chartTrackingRefBased/>
  <w15:docId w15:val="{4312784C-31AE-7949-89E5-1E8CFCBA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2020-04-26T16:16:00Z</dcterms:created>
  <dcterms:modified xsi:type="dcterms:W3CDTF">2020-04-26T16:34:00Z</dcterms:modified>
</cp:coreProperties>
</file>