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Segoe UI" w:hAnsi="Segoe UI" w:cs="Kalpurush"/>
          <w:b w:val="0"/>
          <w:i/>
          <w:color w:val="334155"/>
          <w:sz w:val="18"/>
        </w:rPr>
        <w:t>بِسْمِ اللَّهِ الرَّحْمَٰنِ الرَّحِيمِ  |  বিসমিল্লাহির রাহমানির রাহিম</w:t>
      </w:r>
    </w:p>
    <w:p>
      <w:pPr>
        <w:spacing w:before="0" w:after="40"/>
        <w:jc w:val="center"/>
      </w:pPr>
      <w:r>
        <w:rPr>
          <w:rFonts w:ascii="Segoe UI" w:hAnsi="Segoe UI" w:cs="Kalpurush"/>
          <w:b/>
          <w:i w:val="0"/>
          <w:color w:val="0F2C59"/>
          <w:sz w:val="40"/>
        </w:rPr>
        <w:t xml:space="preserve">মেসার্স মা মটরস্  </w:t>
      </w:r>
      <w:r>
        <w:rPr>
          <w:rFonts w:ascii="Segoe UI" w:hAnsi="Segoe UI" w:cs="Kalpurush"/>
          <w:b/>
          <w:i w:val="0"/>
          <w:color w:val="0F2C59"/>
          <w:sz w:val="36"/>
        </w:rPr>
        <w:t>M/S. MAA MOTOR'S</w:t>
      </w:r>
    </w:p>
    <w:p>
      <w:pPr>
        <w:spacing w:before="0" w:after="40"/>
        <w:jc w:val="center"/>
      </w:pPr>
      <w:r>
        <w:rPr>
          <w:rFonts w:ascii="Segoe UI" w:hAnsi="Segoe UI" w:cs="Kalpurush"/>
          <w:b/>
          <w:i w:val="0"/>
          <w:color w:val="334155"/>
          <w:sz w:val="19"/>
        </w:rPr>
        <w:t>আমদানিকারক ও পাইকারী বিক্রেতা — সকল প্রকার গাড়ির জাপানি নতুন ও রিকন্ডিশন্ড পার্টস</w:t>
      </w:r>
    </w:p>
    <w:p>
      <w:pPr>
        <w:spacing w:before="0" w:after="80"/>
        <w:jc w:val="center"/>
      </w:pPr>
      <w:r>
        <w:rPr>
          <w:rFonts w:ascii="Segoe UI" w:hAnsi="Segoe UI" w:cs="Kalpurush"/>
          <w:b w:val="0"/>
          <w:i w:val="0"/>
          <w:color w:val="334155"/>
          <w:sz w:val="17"/>
        </w:rPr>
        <w:t>রহমান টাওয়ার, দোকান নং-২২, ১ম রেল গেইট, মুরাদপুর, হাটহাজারী রোড, চট্টগ্রাম।  |  মোবাইল: ০১৮১৮-১৯৫৬৯০</w:t>
      </w:r>
    </w:p>
    <w:p>
      <w:pPr>
        <w:spacing w:before="0" w:after="120"/>
        <w:pBdr>
          <w:bottom w:val="single" w:sz="18" w:space="1" w:color="0F2C59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62"/>
        <w:gridCol w:w="5162"/>
      </w:tblGrid>
      <w:tr>
        <w:tc>
          <w:tcPr>
            <w:tcW w:type="dxa" w:w="648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none" w:sz="4" w:space="0" w:color="auto"/>
              <w:bottom w:val="none" w:sz="4" w:space="0" w:color="auto"/>
              <w:left w:val="none" w:sz="4" w:space="0" w:color="auto"/>
              <w:right w:val="none" w:sz="4" w:space="0" w:color="auto"/>
            </w:tcBorders>
          </w:tcPr>
          <w:p>
            <w:pPr>
              <w:spacing w:before="0" w:after="0"/>
              <w:jc w:val="left"/>
            </w:pPr>
            <w:r>
              <w:rPr>
                <w:rFonts w:ascii="Segoe UI" w:hAnsi="Segoe UI" w:cs="Kalpurush"/>
                <w:b/>
                <w:i w:val="0"/>
                <w:color w:val="0F2C59"/>
                <w:sz w:val="24"/>
              </w:rPr>
              <w:t>কন্টেইনার চালান ও খালাস সংক্রান্ত খরচ বিবরণী</w:t>
              <w:br/>
            </w:r>
            <w:r>
              <w:rPr>
                <w:rFonts w:ascii="Segoe UI" w:hAnsi="Segoe UI" w:cs="Kalpurush"/>
                <w:b/>
                <w:i w:val="0"/>
                <w:color w:val="334155"/>
                <w:sz w:val="17"/>
              </w:rPr>
              <w:t>CONTAINER SHIPMENT &amp; CLEARANCE EXPENSE STATEMENT</w:t>
            </w:r>
          </w:p>
        </w:tc>
        <w:tc>
          <w:tcPr>
            <w:tcW w:type="dxa" w:w="3845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CBD5E1"/>
              <w:bottom w:val="single" w:sz="6" w:space="0" w:color="CBD5E1"/>
              <w:left w:val="single" w:sz="6" w:space="0" w:color="CBD5E1"/>
              <w:right w:val="single" w:sz="6" w:space="0" w:color="CBD5E1"/>
            </w:tcBorders>
            <w:shd w:fill="F8FAFC"/>
          </w:tcPr>
          <w:p>
            <w:pPr>
              <w:spacing w:before="0" w:after="0"/>
              <w:jc w:val="right"/>
            </w:pPr>
            <w:r>
              <w:rPr>
                <w:rFonts w:ascii="Segoe UI" w:hAnsi="Segoe UI" w:cs="Kalpurush"/>
                <w:b/>
                <w:i w:val="0"/>
                <w:color w:val="0F2C59"/>
                <w:sz w:val="18"/>
              </w:rPr>
              <w:t>কোটেশন [  ]   চালান [ ✓ ]</w:t>
              <w:br/>
            </w:r>
            <w:r>
              <w:rPr>
                <w:rFonts w:ascii="Segoe UI" w:hAnsi="Segoe UI" w:cs="Kalpurush"/>
                <w:b/>
                <w:i w:val="0"/>
                <w:color w:val="334155"/>
                <w:sz w:val="17"/>
              </w:rPr>
              <w:t>ডেলিভারি পার্টি: .......................................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81"/>
        <w:gridCol w:w="2581"/>
        <w:gridCol w:w="2581"/>
        <w:gridCol w:w="2581"/>
      </w:tblGrid>
      <w:tr>
        <w:tc>
          <w:tcPr>
            <w:tcW w:type="dxa" w:w="2592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1F5F9"/>
          </w:tcPr>
          <w:p>
            <w:pPr>
              <w:spacing w:before="0" w:after="0"/>
              <w:jc w:val="left"/>
            </w:pPr>
            <w:r>
              <w:rPr>
                <w:rFonts w:ascii="Segoe UI" w:hAnsi="Segoe UI" w:cs="Kalpurush"/>
                <w:b/>
                <w:i w:val="0"/>
                <w:color w:val="0F2C59"/>
                <w:sz w:val="17"/>
              </w:rPr>
              <w:t>কন্টেইনার নং (Container No):</w:t>
            </w:r>
          </w:p>
        </w:tc>
        <w:tc>
          <w:tcPr>
            <w:tcW w:type="dxa" w:w="2664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left"/>
            </w:pPr>
            <w:r>
              <w:rPr>
                <w:rFonts w:ascii="Segoe UI" w:hAnsi="Segoe UI" w:cs="Kalpurush"/>
                <w:b w:val="0"/>
                <w:i w:val="0"/>
                <w:color w:val="334155"/>
                <w:sz w:val="17"/>
              </w:rPr>
            </w:r>
          </w:p>
        </w:tc>
        <w:tc>
          <w:tcPr>
            <w:tcW w:type="dxa" w:w="2592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1F5F9"/>
          </w:tcPr>
          <w:p>
            <w:pPr>
              <w:spacing w:before="0" w:after="0"/>
              <w:jc w:val="left"/>
            </w:pPr>
            <w:r>
              <w:rPr>
                <w:rFonts w:ascii="Segoe UI" w:hAnsi="Segoe UI" w:cs="Kalpurush"/>
                <w:b/>
                <w:i w:val="0"/>
                <w:color w:val="0F2C59"/>
                <w:sz w:val="17"/>
              </w:rPr>
              <w:t>কন্টেইনার সাইজ (Size):</w:t>
            </w:r>
          </w:p>
        </w:tc>
        <w:tc>
          <w:tcPr>
            <w:tcW w:type="dxa" w:w="2477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left"/>
            </w:pPr>
            <w:r>
              <w:rPr>
                <w:rFonts w:ascii="Segoe UI" w:hAnsi="Segoe UI" w:cs="Kalpurush"/>
                <w:b w:val="0"/>
                <w:i w:val="0"/>
                <w:color w:val="334155"/>
                <w:sz w:val="17"/>
              </w:rPr>
              <w:t>২০ ফুট [  ]   ৪০ ফুট [ ✓ ]</w:t>
            </w:r>
          </w:p>
        </w:tc>
      </w:tr>
      <w:tr>
        <w:tc>
          <w:tcPr>
            <w:tcW w:type="dxa" w:w="2592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1F5F9"/>
          </w:tcPr>
          <w:p>
            <w:pPr>
              <w:spacing w:before="0" w:after="0"/>
              <w:jc w:val="left"/>
            </w:pPr>
            <w:r>
              <w:rPr>
                <w:rFonts w:ascii="Segoe UI" w:hAnsi="Segoe UI" w:cs="Kalpurush"/>
                <w:b/>
                <w:i w:val="0"/>
                <w:color w:val="0F2C59"/>
                <w:sz w:val="17"/>
              </w:rPr>
              <w:t>এল/সি নং (L/C No):</w:t>
            </w:r>
          </w:p>
        </w:tc>
        <w:tc>
          <w:tcPr>
            <w:tcW w:type="dxa" w:w="2664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left"/>
            </w:pPr>
            <w:r>
              <w:rPr>
                <w:rFonts w:ascii="Segoe UI" w:hAnsi="Segoe UI" w:cs="Kalpurush"/>
                <w:b w:val="0"/>
                <w:i w:val="0"/>
                <w:color w:val="334155"/>
                <w:sz w:val="17"/>
              </w:rPr>
            </w:r>
          </w:p>
        </w:tc>
        <w:tc>
          <w:tcPr>
            <w:tcW w:type="dxa" w:w="2592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1F5F9"/>
          </w:tcPr>
          <w:p>
            <w:pPr>
              <w:spacing w:before="0" w:after="0"/>
              <w:jc w:val="left"/>
            </w:pPr>
            <w:r>
              <w:rPr>
                <w:rFonts w:ascii="Segoe UI" w:hAnsi="Segoe UI" w:cs="Kalpurush"/>
                <w:b/>
                <w:i w:val="0"/>
                <w:color w:val="0F2C59"/>
                <w:sz w:val="17"/>
              </w:rPr>
              <w:t>ইনভয়েস মূল্য (U$D Value):</w:t>
            </w:r>
          </w:p>
        </w:tc>
        <w:tc>
          <w:tcPr>
            <w:tcW w:type="dxa" w:w="2477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left"/>
            </w:pPr>
            <w:r>
              <w:rPr>
                <w:rFonts w:ascii="Segoe UI" w:hAnsi="Segoe UI" w:cs="Kalpurush"/>
                <w:b w:val="0"/>
                <w:i w:val="0"/>
                <w:color w:val="334155"/>
                <w:sz w:val="17"/>
              </w:rPr>
              <w:t xml:space="preserve">$ </w:t>
            </w:r>
          </w:p>
        </w:tc>
      </w:tr>
      <w:tr>
        <w:tc>
          <w:tcPr>
            <w:tcW w:type="dxa" w:w="2592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1F5F9"/>
          </w:tcPr>
          <w:p>
            <w:pPr>
              <w:spacing w:before="0" w:after="0"/>
              <w:jc w:val="left"/>
            </w:pPr>
            <w:r>
              <w:rPr>
                <w:rFonts w:ascii="Segoe UI" w:hAnsi="Segoe UI" w:cs="Kalpurush"/>
                <w:b/>
                <w:i w:val="0"/>
                <w:color w:val="0F2C59"/>
                <w:sz w:val="17"/>
              </w:rPr>
              <w:t>লোডিং তারিখ (Loading Date):</w:t>
            </w:r>
          </w:p>
        </w:tc>
        <w:tc>
          <w:tcPr>
            <w:tcW w:type="dxa" w:w="2664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left"/>
            </w:pPr>
            <w:r>
              <w:rPr>
                <w:rFonts w:ascii="Segoe UI" w:hAnsi="Segoe UI" w:cs="Kalpurush"/>
                <w:b w:val="0"/>
                <w:i w:val="0"/>
                <w:color w:val="334155"/>
                <w:sz w:val="17"/>
              </w:rPr>
              <w:t>...... / ...... / ২০......</w:t>
            </w:r>
          </w:p>
        </w:tc>
        <w:tc>
          <w:tcPr>
            <w:tcW w:type="dxa" w:w="2592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1F5F9"/>
          </w:tcPr>
          <w:p>
            <w:pPr>
              <w:spacing w:before="0" w:after="0"/>
              <w:jc w:val="left"/>
            </w:pPr>
            <w:r>
              <w:rPr>
                <w:rFonts w:ascii="Segoe UI" w:hAnsi="Segoe UI" w:cs="Kalpurush"/>
                <w:b/>
                <w:i w:val="0"/>
                <w:color w:val="0F2C59"/>
                <w:sz w:val="17"/>
              </w:rPr>
              <w:t>ডেলিভারি তারিখ (Delivery Date):</w:t>
            </w:r>
          </w:p>
        </w:tc>
        <w:tc>
          <w:tcPr>
            <w:tcW w:type="dxa" w:w="2477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left"/>
            </w:pPr>
            <w:r>
              <w:rPr>
                <w:rFonts w:ascii="Segoe UI" w:hAnsi="Segoe UI" w:cs="Kalpurush"/>
                <w:b w:val="0"/>
                <w:i w:val="0"/>
                <w:color w:val="334155"/>
                <w:sz w:val="17"/>
              </w:rPr>
              <w:t>...... / ...... / ২০......</w:t>
            </w:r>
          </w:p>
        </w:tc>
      </w:tr>
      <w:tr>
        <w:tc>
          <w:tcPr>
            <w:tcW w:type="dxa" w:w="2592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1F5F9"/>
          </w:tcPr>
          <w:p>
            <w:pPr>
              <w:spacing w:before="0" w:after="0"/>
              <w:jc w:val="left"/>
            </w:pPr>
            <w:r>
              <w:rPr>
                <w:rFonts w:ascii="Segoe UI" w:hAnsi="Segoe UI" w:cs="Kalpurush"/>
                <w:b/>
                <w:i w:val="0"/>
                <w:color w:val="0F2C59"/>
                <w:sz w:val="17"/>
              </w:rPr>
              <w:t>কোম্পানী / শিপার (Company):</w:t>
            </w:r>
          </w:p>
        </w:tc>
        <w:tc>
          <w:tcPr>
            <w:tcW w:type="dxa" w:w="2664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left"/>
            </w:pPr>
            <w:r>
              <w:rPr>
                <w:rFonts w:ascii="Segoe UI" w:hAnsi="Segoe UI" w:cs="Kalpurush"/>
                <w:b w:val="0"/>
                <w:i w:val="0"/>
                <w:color w:val="334155"/>
                <w:sz w:val="17"/>
              </w:rPr>
            </w:r>
          </w:p>
        </w:tc>
        <w:tc>
          <w:tcPr>
            <w:tcW w:type="dxa" w:w="2592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1F5F9"/>
          </w:tcPr>
          <w:p>
            <w:pPr>
              <w:spacing w:before="0" w:after="0"/>
              <w:jc w:val="left"/>
            </w:pPr>
            <w:r>
              <w:rPr>
                <w:rFonts w:ascii="Segoe UI" w:hAnsi="Segoe UI" w:cs="Kalpurush"/>
                <w:b/>
                <w:i w:val="0"/>
                <w:color w:val="0F2C59"/>
                <w:sz w:val="17"/>
              </w:rPr>
              <w:t>আগমন বন্দর / ডিপো (Port/Depot):</w:t>
            </w:r>
          </w:p>
        </w:tc>
        <w:tc>
          <w:tcPr>
            <w:tcW w:type="dxa" w:w="2477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left"/>
            </w:pPr>
            <w:r>
              <w:rPr>
                <w:rFonts w:ascii="Segoe UI" w:hAnsi="Segoe UI" w:cs="Kalpurush"/>
                <w:b w:val="0"/>
                <w:i w:val="0"/>
                <w:color w:val="334155"/>
                <w:sz w:val="17"/>
              </w:rPr>
              <w:t>চট্টগ্রাম বন্দর [  ]   কমলাপুর আইসিডি [ ✓ ]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81"/>
        <w:gridCol w:w="2581"/>
        <w:gridCol w:w="2581"/>
        <w:gridCol w:w="2581"/>
      </w:tblGrid>
      <w:tr>
        <w:tc>
          <w:tcPr>
            <w:tcW w:type="dxa" w:w="648"/>
            <w:tcMar>
              <w:top w:w="80" w:type="dxa"/>
              <w:bottom w:w="80" w:type="dxa"/>
              <w:left w:w="100" w:type="dxa"/>
              <w:right w:w="100" w:type="dxa"/>
            </w:tcMar>
            <w:shd w:fill="0F2C59"/>
            <w:tcBorders>
              <w:top w:val="single" w:sz="6" w:space="0" w:color="0F2C59"/>
              <w:bottom w:val="single" w:sz="6" w:space="0" w:color="0F2C59"/>
              <w:left w:val="single" w:sz="6" w:space="0" w:color="0F2C59"/>
              <w:right w:val="single" w:sz="6" w:space="0" w:color="0F2C59"/>
            </w:tcBorders>
          </w:tcPr>
          <w:p>
            <w:pPr>
              <w:spacing w:before="0" w:after="0"/>
              <w:jc w:val="center"/>
            </w:pPr>
            <w:r>
              <w:rPr>
                <w:rFonts w:ascii="Segoe UI" w:hAnsi="Segoe UI" w:cs="Kalpurush"/>
                <w:b/>
                <w:i w:val="0"/>
                <w:color w:val="FFFFFF"/>
                <w:sz w:val="17"/>
              </w:rPr>
              <w:t>ক্র.</w:t>
            </w:r>
          </w:p>
        </w:tc>
        <w:tc>
          <w:tcPr>
            <w:tcW w:type="dxa" w:w="6264"/>
            <w:tcMar>
              <w:top w:w="80" w:type="dxa"/>
              <w:bottom w:w="80" w:type="dxa"/>
              <w:left w:w="100" w:type="dxa"/>
              <w:right w:w="100" w:type="dxa"/>
            </w:tcMar>
            <w:shd w:fill="0F2C59"/>
            <w:tcBorders>
              <w:top w:val="single" w:sz="6" w:space="0" w:color="0F2C59"/>
              <w:bottom w:val="single" w:sz="6" w:space="0" w:color="0F2C59"/>
              <w:left w:val="single" w:sz="6" w:space="0" w:color="0F2C59"/>
              <w:right w:val="single" w:sz="6" w:space="0" w:color="0F2C59"/>
            </w:tcBorders>
          </w:tcPr>
          <w:p>
            <w:pPr>
              <w:spacing w:before="0" w:after="0"/>
              <w:jc w:val="left"/>
            </w:pPr>
            <w:r>
              <w:rPr>
                <w:rFonts w:ascii="Segoe UI" w:hAnsi="Segoe UI" w:cs="Kalpurush"/>
                <w:b/>
                <w:i w:val="0"/>
                <w:color w:val="FFFFFF"/>
                <w:sz w:val="17"/>
              </w:rPr>
              <w:t>খরচের খাত ও কাজের বিবরণ (Expense Particulars)</w:t>
            </w:r>
          </w:p>
        </w:tc>
        <w:tc>
          <w:tcPr>
            <w:tcW w:type="dxa" w:w="1829"/>
            <w:tcMar>
              <w:top w:w="80" w:type="dxa"/>
              <w:bottom w:w="80" w:type="dxa"/>
              <w:left w:w="100" w:type="dxa"/>
              <w:right w:w="100" w:type="dxa"/>
            </w:tcMar>
            <w:shd w:fill="0F2C59"/>
            <w:tcBorders>
              <w:top w:val="single" w:sz="6" w:space="0" w:color="0F2C59"/>
              <w:bottom w:val="single" w:sz="6" w:space="0" w:color="0F2C59"/>
              <w:left w:val="single" w:sz="6" w:space="0" w:color="0F2C59"/>
              <w:right w:val="single" w:sz="6" w:space="0" w:color="0F2C59"/>
            </w:tcBorders>
          </w:tcPr>
          <w:p>
            <w:pPr>
              <w:spacing w:before="0" w:after="0"/>
              <w:jc w:val="center"/>
            </w:pPr>
            <w:r>
              <w:rPr>
                <w:rFonts w:ascii="Segoe UI" w:hAnsi="Segoe UI" w:cs="Kalpurush"/>
                <w:b/>
                <w:i w:val="0"/>
                <w:color w:val="FFFFFF"/>
                <w:sz w:val="17"/>
              </w:rPr>
              <w:t>পরিমাণ (টাকা)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  <w:shd w:fill="0F2C59"/>
            <w:tcBorders>
              <w:top w:val="single" w:sz="6" w:space="0" w:color="0F2C59"/>
              <w:bottom w:val="single" w:sz="6" w:space="0" w:color="0F2C59"/>
              <w:left w:val="single" w:sz="6" w:space="0" w:color="0F2C59"/>
              <w:right w:val="single" w:sz="6" w:space="0" w:color="0F2C59"/>
            </w:tcBorders>
          </w:tcPr>
          <w:p>
            <w:pPr>
              <w:spacing w:before="0" w:after="0"/>
              <w:jc w:val="center"/>
            </w:pPr>
            <w:r>
              <w:rPr>
                <w:rFonts w:ascii="Segoe UI" w:hAnsi="Segoe UI" w:cs="Kalpurush"/>
                <w:b/>
                <w:i w:val="0"/>
                <w:color w:val="FFFFFF"/>
                <w:sz w:val="17"/>
              </w:rPr>
              <w:t>মন্তব্য / ভাউচার</w:t>
            </w:r>
          </w:p>
        </w:tc>
      </w:tr>
      <w:tr>
        <w:tc>
          <w:tcPr>
            <w:tcW w:type="dxa" w:w="648"/>
            <w:tcMar>
              <w:top w:w="45" w:type="dxa"/>
              <w:bottom w:w="45" w:type="dxa"/>
              <w:left w:w="60" w:type="dxa"/>
              <w:right w:w="60" w:type="dxa"/>
            </w:tcMar>
            <w:shd w:fill="FFFFFF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center"/>
            </w:pPr>
            <w:r>
              <w:rPr>
                <w:rFonts w:ascii="Segoe UI" w:hAnsi="Segoe UI" w:cs="Kalpurush"/>
                <w:b/>
                <w:i w:val="0"/>
                <w:color w:val="0F2C59"/>
                <w:sz w:val="16"/>
              </w:rPr>
              <w:t>১</w:t>
            </w:r>
          </w:p>
        </w:tc>
        <w:tc>
          <w:tcPr>
            <w:tcW w:type="dxa" w:w="6264"/>
            <w:tcMar>
              <w:top w:w="45" w:type="dxa"/>
              <w:bottom w:w="45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left"/>
            </w:pPr>
            <w:r>
              <w:rPr>
                <w:rFonts w:ascii="Segoe UI" w:hAnsi="Segoe UI" w:cs="Kalpurush"/>
                <w:b w:val="0"/>
                <w:i w:val="0"/>
                <w:color w:val="334155"/>
                <w:sz w:val="16"/>
              </w:rPr>
              <w:t>UAE প্রাথমিক খরচ (বকশিশ, চা-নাস্তা, স্কেল / ওয়েব্রিজ ফি ও এডভান্স/AD সমন্বয়)</w:t>
            </w:r>
          </w:p>
        </w:tc>
        <w:tc>
          <w:tcPr>
            <w:tcW w:type="dxa" w:w="1829"/>
            <w:tcMar>
              <w:top w:w="45" w:type="dxa"/>
              <w:bottom w:w="45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right"/>
            </w:pPr>
            <w:r>
              <w:rPr>
                <w:rFonts w:ascii="Segoe UI" w:hAnsi="Segoe UI" w:cs="Kalpurush"/>
                <w:b w:val="0"/>
                <w:i w:val="0"/>
                <w:color w:val="334155"/>
                <w:sz w:val="16"/>
              </w:rPr>
            </w:r>
          </w:p>
        </w:tc>
        <w:tc>
          <w:tcPr>
            <w:tcW w:type="dxa" w:w="1584"/>
            <w:tcMar>
              <w:top w:w="45" w:type="dxa"/>
              <w:bottom w:w="45" w:type="dxa"/>
              <w:left w:w="60" w:type="dxa"/>
              <w:right w:w="60" w:type="dxa"/>
            </w:tcMar>
            <w:shd w:fill="FFFFFF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center"/>
            </w:pPr>
            <w:r>
              <w:rPr>
                <w:rFonts w:ascii="Segoe UI" w:hAnsi="Segoe UI" w:cs="Kalpurush"/>
                <w:b w:val="0"/>
                <w:i w:val="0"/>
                <w:color w:val="334155"/>
                <w:sz w:val="16"/>
              </w:rPr>
            </w:r>
          </w:p>
        </w:tc>
      </w:tr>
      <w:tr>
        <w:tc>
          <w:tcPr>
            <w:tcW w:type="dxa" w:w="648"/>
            <w:tcMar>
              <w:top w:w="45" w:type="dxa"/>
              <w:bottom w:w="45" w:type="dxa"/>
              <w:left w:w="60" w:type="dxa"/>
              <w:right w:w="60" w:type="dxa"/>
            </w:tcMar>
            <w:shd w:fill="F8FAFC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center"/>
            </w:pPr>
            <w:r>
              <w:rPr>
                <w:rFonts w:ascii="Segoe UI" w:hAnsi="Segoe UI" w:cs="Kalpurush"/>
                <w:b/>
                <w:i w:val="0"/>
                <w:color w:val="0F2C59"/>
                <w:sz w:val="16"/>
              </w:rPr>
              <w:t>২</w:t>
            </w:r>
          </w:p>
        </w:tc>
        <w:tc>
          <w:tcPr>
            <w:tcW w:type="dxa" w:w="6264"/>
            <w:tcMar>
              <w:top w:w="45" w:type="dxa"/>
              <w:bottom w:w="45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left"/>
            </w:pPr>
            <w:r>
              <w:rPr>
                <w:rFonts w:ascii="Segoe UI" w:hAnsi="Segoe UI" w:cs="Kalpurush"/>
                <w:b w:val="0"/>
                <w:i w:val="0"/>
                <w:color w:val="334155"/>
                <w:sz w:val="16"/>
              </w:rPr>
              <w:t>UAE লোডিং, শিপিং লাইন চার্জ, L/C কমিশন ও বৈদেশিক ব্যাংক পেমেন্ট</w:t>
            </w:r>
          </w:p>
        </w:tc>
        <w:tc>
          <w:tcPr>
            <w:tcW w:type="dxa" w:w="1829"/>
            <w:tcMar>
              <w:top w:w="45" w:type="dxa"/>
              <w:bottom w:w="45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right"/>
            </w:pPr>
            <w:r>
              <w:rPr>
                <w:rFonts w:ascii="Segoe UI" w:hAnsi="Segoe UI" w:cs="Kalpurush"/>
                <w:b w:val="0"/>
                <w:i w:val="0"/>
                <w:color w:val="334155"/>
                <w:sz w:val="16"/>
              </w:rPr>
            </w:r>
          </w:p>
        </w:tc>
        <w:tc>
          <w:tcPr>
            <w:tcW w:type="dxa" w:w="1584"/>
            <w:tcMar>
              <w:top w:w="45" w:type="dxa"/>
              <w:bottom w:w="45" w:type="dxa"/>
              <w:left w:w="60" w:type="dxa"/>
              <w:right w:w="60" w:type="dxa"/>
            </w:tcMar>
            <w:shd w:fill="F8FAFC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center"/>
            </w:pPr>
            <w:r>
              <w:rPr>
                <w:rFonts w:ascii="Segoe UI" w:hAnsi="Segoe UI" w:cs="Kalpurush"/>
                <w:b w:val="0"/>
                <w:i w:val="0"/>
                <w:color w:val="334155"/>
                <w:sz w:val="16"/>
              </w:rPr>
            </w:r>
          </w:p>
        </w:tc>
      </w:tr>
      <w:tr>
        <w:tc>
          <w:tcPr>
            <w:tcW w:type="dxa" w:w="648"/>
            <w:tcMar>
              <w:top w:w="45" w:type="dxa"/>
              <w:bottom w:w="45" w:type="dxa"/>
              <w:left w:w="60" w:type="dxa"/>
              <w:right w:w="60" w:type="dxa"/>
            </w:tcMar>
            <w:shd w:fill="FFFFFF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center"/>
            </w:pPr>
            <w:r>
              <w:rPr>
                <w:rFonts w:ascii="Segoe UI" w:hAnsi="Segoe UI" w:cs="Kalpurush"/>
                <w:b/>
                <w:i w:val="0"/>
                <w:color w:val="0F2C59"/>
                <w:sz w:val="16"/>
              </w:rPr>
              <w:t>৩</w:t>
            </w:r>
          </w:p>
        </w:tc>
        <w:tc>
          <w:tcPr>
            <w:tcW w:type="dxa" w:w="6264"/>
            <w:tcMar>
              <w:top w:w="45" w:type="dxa"/>
              <w:bottom w:w="45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left"/>
            </w:pPr>
            <w:r>
              <w:rPr>
                <w:rFonts w:ascii="Segoe UI" w:hAnsi="Segoe UI" w:cs="Kalpurush"/>
                <w:b w:val="0"/>
                <w:i w:val="0"/>
                <w:color w:val="334155"/>
                <w:sz w:val="16"/>
              </w:rPr>
              <w:t>ব্যাংক চার্জ ও মার্জিন (ইসলামী ব্যাংক L/C মার্জিন / আরিয়ান বা অন্যান্য সংশ্লিষ্ট ফি)</w:t>
            </w:r>
          </w:p>
        </w:tc>
        <w:tc>
          <w:tcPr>
            <w:tcW w:type="dxa" w:w="1829"/>
            <w:tcMar>
              <w:top w:w="45" w:type="dxa"/>
              <w:bottom w:w="45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right"/>
            </w:pPr>
            <w:r>
              <w:rPr>
                <w:rFonts w:ascii="Segoe UI" w:hAnsi="Segoe UI" w:cs="Kalpurush"/>
                <w:b w:val="0"/>
                <w:i w:val="0"/>
                <w:color w:val="334155"/>
                <w:sz w:val="16"/>
              </w:rPr>
            </w:r>
          </w:p>
        </w:tc>
        <w:tc>
          <w:tcPr>
            <w:tcW w:type="dxa" w:w="1584"/>
            <w:tcMar>
              <w:top w:w="45" w:type="dxa"/>
              <w:bottom w:w="45" w:type="dxa"/>
              <w:left w:w="60" w:type="dxa"/>
              <w:right w:w="60" w:type="dxa"/>
            </w:tcMar>
            <w:shd w:fill="FFFFFF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center"/>
            </w:pPr>
            <w:r>
              <w:rPr>
                <w:rFonts w:ascii="Segoe UI" w:hAnsi="Segoe UI" w:cs="Kalpurush"/>
                <w:b w:val="0"/>
                <w:i w:val="0"/>
                <w:color w:val="334155"/>
                <w:sz w:val="16"/>
              </w:rPr>
            </w:r>
          </w:p>
        </w:tc>
      </w:tr>
      <w:tr>
        <w:tc>
          <w:tcPr>
            <w:tcW w:type="dxa" w:w="648"/>
            <w:tcMar>
              <w:top w:w="45" w:type="dxa"/>
              <w:bottom w:w="45" w:type="dxa"/>
              <w:left w:w="60" w:type="dxa"/>
              <w:right w:w="60" w:type="dxa"/>
            </w:tcMar>
            <w:shd w:fill="F8FAFC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center"/>
            </w:pPr>
            <w:r>
              <w:rPr>
                <w:rFonts w:ascii="Segoe UI" w:hAnsi="Segoe UI" w:cs="Kalpurush"/>
                <w:b/>
                <w:i w:val="0"/>
                <w:color w:val="0F2C59"/>
                <w:sz w:val="16"/>
              </w:rPr>
              <w:t>৪</w:t>
            </w:r>
          </w:p>
        </w:tc>
        <w:tc>
          <w:tcPr>
            <w:tcW w:type="dxa" w:w="6264"/>
            <w:tcMar>
              <w:top w:w="45" w:type="dxa"/>
              <w:bottom w:w="45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left"/>
            </w:pPr>
            <w:r>
              <w:rPr>
                <w:rFonts w:ascii="Segoe UI" w:hAnsi="Segoe UI" w:cs="Kalpurush"/>
                <w:b w:val="0"/>
                <w:i w:val="0"/>
                <w:color w:val="334155"/>
                <w:sz w:val="16"/>
              </w:rPr>
              <w:t>কাস্টমস ক্লিয়ারেন্স সার্টিফিকেট ফি (খালেক বা নাসির এজেন্ট)</w:t>
            </w:r>
          </w:p>
        </w:tc>
        <w:tc>
          <w:tcPr>
            <w:tcW w:type="dxa" w:w="1829"/>
            <w:tcMar>
              <w:top w:w="45" w:type="dxa"/>
              <w:bottom w:w="45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right"/>
            </w:pPr>
            <w:r>
              <w:rPr>
                <w:rFonts w:ascii="Segoe UI" w:hAnsi="Segoe UI" w:cs="Kalpurush"/>
                <w:b w:val="0"/>
                <w:i w:val="0"/>
                <w:color w:val="334155"/>
                <w:sz w:val="16"/>
              </w:rPr>
            </w:r>
          </w:p>
        </w:tc>
        <w:tc>
          <w:tcPr>
            <w:tcW w:type="dxa" w:w="1584"/>
            <w:tcMar>
              <w:top w:w="45" w:type="dxa"/>
              <w:bottom w:w="45" w:type="dxa"/>
              <w:left w:w="60" w:type="dxa"/>
              <w:right w:w="60" w:type="dxa"/>
            </w:tcMar>
            <w:shd w:fill="F8FAFC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center"/>
            </w:pPr>
            <w:r>
              <w:rPr>
                <w:rFonts w:ascii="Segoe UI" w:hAnsi="Segoe UI" w:cs="Kalpurush"/>
                <w:b w:val="0"/>
                <w:i w:val="0"/>
                <w:color w:val="334155"/>
                <w:sz w:val="16"/>
              </w:rPr>
            </w:r>
          </w:p>
        </w:tc>
      </w:tr>
      <w:tr>
        <w:tc>
          <w:tcPr>
            <w:tcW w:type="dxa" w:w="648"/>
            <w:tcMar>
              <w:top w:w="45" w:type="dxa"/>
              <w:bottom w:w="45" w:type="dxa"/>
              <w:left w:w="60" w:type="dxa"/>
              <w:right w:w="60" w:type="dxa"/>
            </w:tcMar>
            <w:shd w:fill="FFFFFF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center"/>
            </w:pPr>
            <w:r>
              <w:rPr>
                <w:rFonts w:ascii="Segoe UI" w:hAnsi="Segoe UI" w:cs="Kalpurush"/>
                <w:b/>
                <w:i w:val="0"/>
                <w:color w:val="0F2C59"/>
                <w:sz w:val="16"/>
              </w:rPr>
              <w:t>৫</w:t>
            </w:r>
          </w:p>
        </w:tc>
        <w:tc>
          <w:tcPr>
            <w:tcW w:type="dxa" w:w="6264"/>
            <w:tcMar>
              <w:top w:w="45" w:type="dxa"/>
              <w:bottom w:w="45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left"/>
            </w:pPr>
            <w:r>
              <w:rPr>
                <w:rFonts w:ascii="Segoe UI" w:hAnsi="Segoe UI" w:cs="Kalpurush"/>
                <w:b w:val="0"/>
                <w:i w:val="0"/>
                <w:color w:val="334155"/>
                <w:sz w:val="16"/>
              </w:rPr>
              <w:t>পোর্ট ইয়ার্ড কন্টেইনার মুভমেন্ট / ঠেলা ও গেট পারমিশন চার্জ</w:t>
            </w:r>
          </w:p>
        </w:tc>
        <w:tc>
          <w:tcPr>
            <w:tcW w:type="dxa" w:w="1829"/>
            <w:tcMar>
              <w:top w:w="45" w:type="dxa"/>
              <w:bottom w:w="45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right"/>
            </w:pPr>
            <w:r>
              <w:rPr>
                <w:rFonts w:ascii="Segoe UI" w:hAnsi="Segoe UI" w:cs="Kalpurush"/>
                <w:b w:val="0"/>
                <w:i w:val="0"/>
                <w:color w:val="334155"/>
                <w:sz w:val="16"/>
              </w:rPr>
            </w:r>
          </w:p>
        </w:tc>
        <w:tc>
          <w:tcPr>
            <w:tcW w:type="dxa" w:w="1584"/>
            <w:tcMar>
              <w:top w:w="45" w:type="dxa"/>
              <w:bottom w:w="45" w:type="dxa"/>
              <w:left w:w="60" w:type="dxa"/>
              <w:right w:w="60" w:type="dxa"/>
            </w:tcMar>
            <w:shd w:fill="FFFFFF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center"/>
            </w:pPr>
            <w:r>
              <w:rPr>
                <w:rFonts w:ascii="Segoe UI" w:hAnsi="Segoe UI" w:cs="Kalpurush"/>
                <w:b w:val="0"/>
                <w:i w:val="0"/>
                <w:color w:val="334155"/>
                <w:sz w:val="16"/>
              </w:rPr>
            </w:r>
          </w:p>
        </w:tc>
      </w:tr>
      <w:tr>
        <w:tc>
          <w:tcPr>
            <w:tcW w:type="dxa" w:w="648"/>
            <w:tcMar>
              <w:top w:w="45" w:type="dxa"/>
              <w:bottom w:w="45" w:type="dxa"/>
              <w:left w:w="60" w:type="dxa"/>
              <w:right w:w="60" w:type="dxa"/>
            </w:tcMar>
            <w:shd w:fill="F8FAFC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center"/>
            </w:pPr>
            <w:r>
              <w:rPr>
                <w:rFonts w:ascii="Segoe UI" w:hAnsi="Segoe UI" w:cs="Kalpurush"/>
                <w:b/>
                <w:i w:val="0"/>
                <w:color w:val="0F2C59"/>
                <w:sz w:val="16"/>
              </w:rPr>
              <w:t>৬</w:t>
            </w:r>
          </w:p>
        </w:tc>
        <w:tc>
          <w:tcPr>
            <w:tcW w:type="dxa" w:w="6264"/>
            <w:tcMar>
              <w:top w:w="45" w:type="dxa"/>
              <w:bottom w:w="45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left"/>
            </w:pPr>
            <w:r>
              <w:rPr>
                <w:rFonts w:ascii="Segoe UI" w:hAnsi="Segoe UI" w:cs="Kalpurush"/>
                <w:b w:val="0"/>
                <w:i w:val="0"/>
                <w:color w:val="334155"/>
                <w:sz w:val="16"/>
              </w:rPr>
              <w:t>কাস্টমস পরীক্ষণ (Customs Examination) ও ঢাকা যাতায়াত খরচ</w:t>
            </w:r>
          </w:p>
        </w:tc>
        <w:tc>
          <w:tcPr>
            <w:tcW w:type="dxa" w:w="1829"/>
            <w:tcMar>
              <w:top w:w="45" w:type="dxa"/>
              <w:bottom w:w="45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right"/>
            </w:pPr>
            <w:r>
              <w:rPr>
                <w:rFonts w:ascii="Segoe UI" w:hAnsi="Segoe UI" w:cs="Kalpurush"/>
                <w:b w:val="0"/>
                <w:i w:val="0"/>
                <w:color w:val="334155"/>
                <w:sz w:val="16"/>
              </w:rPr>
            </w:r>
          </w:p>
        </w:tc>
        <w:tc>
          <w:tcPr>
            <w:tcW w:type="dxa" w:w="1584"/>
            <w:tcMar>
              <w:top w:w="45" w:type="dxa"/>
              <w:bottom w:w="45" w:type="dxa"/>
              <w:left w:w="60" w:type="dxa"/>
              <w:right w:w="60" w:type="dxa"/>
            </w:tcMar>
            <w:shd w:fill="F8FAFC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center"/>
            </w:pPr>
            <w:r>
              <w:rPr>
                <w:rFonts w:ascii="Segoe UI" w:hAnsi="Segoe UI" w:cs="Kalpurush"/>
                <w:b w:val="0"/>
                <w:i w:val="0"/>
                <w:color w:val="334155"/>
                <w:sz w:val="16"/>
              </w:rPr>
            </w:r>
          </w:p>
        </w:tc>
      </w:tr>
      <w:tr>
        <w:tc>
          <w:tcPr>
            <w:tcW w:type="dxa" w:w="648"/>
            <w:tcMar>
              <w:top w:w="45" w:type="dxa"/>
              <w:bottom w:w="45" w:type="dxa"/>
              <w:left w:w="60" w:type="dxa"/>
              <w:right w:w="60" w:type="dxa"/>
            </w:tcMar>
            <w:shd w:fill="FFFFFF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center"/>
            </w:pPr>
            <w:r>
              <w:rPr>
                <w:rFonts w:ascii="Segoe UI" w:hAnsi="Segoe UI" w:cs="Kalpurush"/>
                <w:b/>
                <w:i w:val="0"/>
                <w:color w:val="0F2C59"/>
                <w:sz w:val="16"/>
              </w:rPr>
              <w:t>৭</w:t>
            </w:r>
          </w:p>
        </w:tc>
        <w:tc>
          <w:tcPr>
            <w:tcW w:type="dxa" w:w="6264"/>
            <w:tcMar>
              <w:top w:w="45" w:type="dxa"/>
              <w:bottom w:w="45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left"/>
            </w:pPr>
            <w:r>
              <w:rPr>
                <w:rFonts w:ascii="Segoe UI" w:hAnsi="Segoe UI" w:cs="Kalpurush"/>
                <w:b w:val="0"/>
                <w:i w:val="0"/>
                <w:color w:val="334155"/>
                <w:sz w:val="16"/>
              </w:rPr>
              <w:t>গোডাউন যাতায়াত ও খালাস তদারকি চা-নাস্তা খরচ</w:t>
            </w:r>
          </w:p>
        </w:tc>
        <w:tc>
          <w:tcPr>
            <w:tcW w:type="dxa" w:w="1829"/>
            <w:tcMar>
              <w:top w:w="45" w:type="dxa"/>
              <w:bottom w:w="45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right"/>
            </w:pPr>
            <w:r>
              <w:rPr>
                <w:rFonts w:ascii="Segoe UI" w:hAnsi="Segoe UI" w:cs="Kalpurush"/>
                <w:b w:val="0"/>
                <w:i w:val="0"/>
                <w:color w:val="334155"/>
                <w:sz w:val="16"/>
              </w:rPr>
            </w:r>
          </w:p>
        </w:tc>
        <w:tc>
          <w:tcPr>
            <w:tcW w:type="dxa" w:w="1584"/>
            <w:tcMar>
              <w:top w:w="45" w:type="dxa"/>
              <w:bottom w:w="45" w:type="dxa"/>
              <w:left w:w="60" w:type="dxa"/>
              <w:right w:w="60" w:type="dxa"/>
            </w:tcMar>
            <w:shd w:fill="FFFFFF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center"/>
            </w:pPr>
            <w:r>
              <w:rPr>
                <w:rFonts w:ascii="Segoe UI" w:hAnsi="Segoe UI" w:cs="Kalpurush"/>
                <w:b w:val="0"/>
                <w:i w:val="0"/>
                <w:color w:val="334155"/>
                <w:sz w:val="16"/>
              </w:rPr>
            </w:r>
          </w:p>
        </w:tc>
      </w:tr>
      <w:tr>
        <w:tc>
          <w:tcPr>
            <w:tcW w:type="dxa" w:w="648"/>
            <w:tcMar>
              <w:top w:w="45" w:type="dxa"/>
              <w:bottom w:w="45" w:type="dxa"/>
              <w:left w:w="60" w:type="dxa"/>
              <w:right w:w="60" w:type="dxa"/>
            </w:tcMar>
            <w:shd w:fill="F8FAFC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center"/>
            </w:pPr>
            <w:r>
              <w:rPr>
                <w:rFonts w:ascii="Segoe UI" w:hAnsi="Segoe UI" w:cs="Kalpurush"/>
                <w:b/>
                <w:i w:val="0"/>
                <w:color w:val="0F2C59"/>
                <w:sz w:val="16"/>
              </w:rPr>
              <w:t>৮</w:t>
            </w:r>
          </w:p>
        </w:tc>
        <w:tc>
          <w:tcPr>
            <w:tcW w:type="dxa" w:w="6264"/>
            <w:tcMar>
              <w:top w:w="45" w:type="dxa"/>
              <w:bottom w:w="45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left"/>
            </w:pPr>
            <w:r>
              <w:rPr>
                <w:rFonts w:ascii="Segoe UI" w:hAnsi="Segoe UI" w:cs="Kalpurush"/>
                <w:b w:val="0"/>
                <w:i w:val="0"/>
                <w:color w:val="334155"/>
                <w:sz w:val="16"/>
              </w:rPr>
              <w:t>লোকাল পরিবহন কাভার্ড ভ্যান ভাড়া, খালাস লেবার ও ক্রেন চার্জ</w:t>
            </w:r>
          </w:p>
        </w:tc>
        <w:tc>
          <w:tcPr>
            <w:tcW w:type="dxa" w:w="1829"/>
            <w:tcMar>
              <w:top w:w="45" w:type="dxa"/>
              <w:bottom w:w="45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right"/>
            </w:pPr>
            <w:r>
              <w:rPr>
                <w:rFonts w:ascii="Segoe UI" w:hAnsi="Segoe UI" w:cs="Kalpurush"/>
                <w:b w:val="0"/>
                <w:i w:val="0"/>
                <w:color w:val="334155"/>
                <w:sz w:val="16"/>
              </w:rPr>
            </w:r>
          </w:p>
        </w:tc>
        <w:tc>
          <w:tcPr>
            <w:tcW w:type="dxa" w:w="1584"/>
            <w:tcMar>
              <w:top w:w="45" w:type="dxa"/>
              <w:bottom w:w="45" w:type="dxa"/>
              <w:left w:w="60" w:type="dxa"/>
              <w:right w:w="60" w:type="dxa"/>
            </w:tcMar>
            <w:shd w:fill="F8FAFC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center"/>
            </w:pPr>
            <w:r>
              <w:rPr>
                <w:rFonts w:ascii="Segoe UI" w:hAnsi="Segoe UI" w:cs="Kalpurush"/>
                <w:b w:val="0"/>
                <w:i w:val="0"/>
                <w:color w:val="334155"/>
                <w:sz w:val="16"/>
              </w:rPr>
            </w:r>
          </w:p>
        </w:tc>
      </w:tr>
      <w:tr>
        <w:tc>
          <w:tcPr>
            <w:tcW w:type="dxa" w:w="648"/>
            <w:tcMar>
              <w:top w:w="45" w:type="dxa"/>
              <w:bottom w:w="45" w:type="dxa"/>
              <w:left w:w="60" w:type="dxa"/>
              <w:right w:w="60" w:type="dxa"/>
            </w:tcMar>
            <w:shd w:fill="FFFFFF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center"/>
            </w:pPr>
            <w:r>
              <w:rPr>
                <w:rFonts w:ascii="Segoe UI" w:hAnsi="Segoe UI" w:cs="Kalpurush"/>
                <w:b/>
                <w:i w:val="0"/>
                <w:color w:val="0F2C59"/>
                <w:sz w:val="16"/>
              </w:rPr>
              <w:t>৯</w:t>
            </w:r>
          </w:p>
        </w:tc>
        <w:tc>
          <w:tcPr>
            <w:tcW w:type="dxa" w:w="6264"/>
            <w:tcMar>
              <w:top w:w="45" w:type="dxa"/>
              <w:bottom w:w="45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left"/>
            </w:pPr>
            <w:r>
              <w:rPr>
                <w:rFonts w:ascii="Segoe UI" w:hAnsi="Segoe UI" w:cs="Kalpurush"/>
                <w:b w:val="0"/>
                <w:i w:val="0"/>
                <w:color w:val="334155"/>
                <w:sz w:val="16"/>
              </w:rPr>
              <w:t>অস্থায়ী গোডাউন ভাড়া (আম্বিয়া আনিস + জাহেদ আনিস স্পেস বাবদ)</w:t>
            </w:r>
          </w:p>
        </w:tc>
        <w:tc>
          <w:tcPr>
            <w:tcW w:type="dxa" w:w="1829"/>
            <w:tcMar>
              <w:top w:w="45" w:type="dxa"/>
              <w:bottom w:w="45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right"/>
            </w:pPr>
            <w:r>
              <w:rPr>
                <w:rFonts w:ascii="Segoe UI" w:hAnsi="Segoe UI" w:cs="Kalpurush"/>
                <w:b w:val="0"/>
                <w:i w:val="0"/>
                <w:color w:val="334155"/>
                <w:sz w:val="16"/>
              </w:rPr>
            </w:r>
          </w:p>
        </w:tc>
        <w:tc>
          <w:tcPr>
            <w:tcW w:type="dxa" w:w="1584"/>
            <w:tcMar>
              <w:top w:w="45" w:type="dxa"/>
              <w:bottom w:w="45" w:type="dxa"/>
              <w:left w:w="60" w:type="dxa"/>
              <w:right w:w="60" w:type="dxa"/>
            </w:tcMar>
            <w:shd w:fill="FFFFFF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center"/>
            </w:pPr>
            <w:r>
              <w:rPr>
                <w:rFonts w:ascii="Segoe UI" w:hAnsi="Segoe UI" w:cs="Kalpurush"/>
                <w:b w:val="0"/>
                <w:i w:val="0"/>
                <w:color w:val="334155"/>
                <w:sz w:val="16"/>
              </w:rPr>
            </w:r>
          </w:p>
        </w:tc>
      </w:tr>
      <w:tr>
        <w:tc>
          <w:tcPr>
            <w:tcW w:type="dxa" w:w="648"/>
            <w:tcMar>
              <w:top w:w="45" w:type="dxa"/>
              <w:bottom w:w="45" w:type="dxa"/>
              <w:left w:w="60" w:type="dxa"/>
              <w:right w:w="60" w:type="dxa"/>
            </w:tcMar>
            <w:shd w:fill="F8FAFC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center"/>
            </w:pPr>
            <w:r>
              <w:rPr>
                <w:rFonts w:ascii="Segoe UI" w:hAnsi="Segoe UI" w:cs="Kalpurush"/>
                <w:b/>
                <w:i w:val="0"/>
                <w:color w:val="0F2C59"/>
                <w:sz w:val="16"/>
              </w:rPr>
              <w:t>১০</w:t>
            </w:r>
          </w:p>
        </w:tc>
        <w:tc>
          <w:tcPr>
            <w:tcW w:type="dxa" w:w="6264"/>
            <w:tcMar>
              <w:top w:w="45" w:type="dxa"/>
              <w:bottom w:w="45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left"/>
            </w:pPr>
            <w:r>
              <w:rPr>
                <w:rFonts w:ascii="Segoe UI" w:hAnsi="Segoe UI" w:cs="Kalpurush"/>
                <w:b w:val="0"/>
                <w:i w:val="0"/>
                <w:color w:val="334155"/>
                <w:sz w:val="16"/>
              </w:rPr>
              <w:t>C&amp;F কমিশন, বন্দর মাশুল (Port Bill), শিপিং বিল, ডক লেবার বিল ও হ্যান্ডলিং চার্জ</w:t>
            </w:r>
          </w:p>
        </w:tc>
        <w:tc>
          <w:tcPr>
            <w:tcW w:type="dxa" w:w="1829"/>
            <w:tcMar>
              <w:top w:w="45" w:type="dxa"/>
              <w:bottom w:w="45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right"/>
            </w:pPr>
            <w:r>
              <w:rPr>
                <w:rFonts w:ascii="Segoe UI" w:hAnsi="Segoe UI" w:cs="Kalpurush"/>
                <w:b w:val="0"/>
                <w:i w:val="0"/>
                <w:color w:val="334155"/>
                <w:sz w:val="16"/>
              </w:rPr>
            </w:r>
          </w:p>
        </w:tc>
        <w:tc>
          <w:tcPr>
            <w:tcW w:type="dxa" w:w="1584"/>
            <w:tcMar>
              <w:top w:w="45" w:type="dxa"/>
              <w:bottom w:w="45" w:type="dxa"/>
              <w:left w:w="60" w:type="dxa"/>
              <w:right w:w="60" w:type="dxa"/>
            </w:tcMar>
            <w:shd w:fill="F8FAFC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center"/>
            </w:pPr>
            <w:r>
              <w:rPr>
                <w:rFonts w:ascii="Segoe UI" w:hAnsi="Segoe UI" w:cs="Kalpurush"/>
                <w:b w:val="0"/>
                <w:i w:val="0"/>
                <w:color w:val="334155"/>
                <w:sz w:val="16"/>
              </w:rPr>
            </w:r>
          </w:p>
        </w:tc>
      </w:tr>
      <w:tr>
        <w:tc>
          <w:tcPr>
            <w:tcW w:type="dxa" w:w="648"/>
            <w:tcMar>
              <w:top w:w="45" w:type="dxa"/>
              <w:bottom w:w="45" w:type="dxa"/>
              <w:left w:w="60" w:type="dxa"/>
              <w:right w:w="60" w:type="dxa"/>
            </w:tcMar>
            <w:shd w:fill="FFFFFF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center"/>
            </w:pPr>
            <w:r>
              <w:rPr>
                <w:rFonts w:ascii="Segoe UI" w:hAnsi="Segoe UI" w:cs="Kalpurush"/>
                <w:b/>
                <w:i w:val="0"/>
                <w:color w:val="0F2C59"/>
                <w:sz w:val="16"/>
              </w:rPr>
              <w:t>১১</w:t>
            </w:r>
          </w:p>
        </w:tc>
        <w:tc>
          <w:tcPr>
            <w:tcW w:type="dxa" w:w="6264"/>
            <w:tcMar>
              <w:top w:w="45" w:type="dxa"/>
              <w:bottom w:w="45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left"/>
            </w:pPr>
            <w:r>
              <w:rPr>
                <w:rFonts w:ascii="Segoe UI" w:hAnsi="Segoe UI" w:cs="Kalpurush"/>
                <w:b w:val="0"/>
                <w:i w:val="0"/>
                <w:color w:val="334155"/>
                <w:sz w:val="16"/>
              </w:rPr>
              <w:t>ঘাট খেয়া পারাপার ও চ্যানেল পরিবহন খরচ</w:t>
            </w:r>
          </w:p>
        </w:tc>
        <w:tc>
          <w:tcPr>
            <w:tcW w:type="dxa" w:w="1829"/>
            <w:tcMar>
              <w:top w:w="45" w:type="dxa"/>
              <w:bottom w:w="45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right"/>
            </w:pPr>
            <w:r>
              <w:rPr>
                <w:rFonts w:ascii="Segoe UI" w:hAnsi="Segoe UI" w:cs="Kalpurush"/>
                <w:b w:val="0"/>
                <w:i w:val="0"/>
                <w:color w:val="334155"/>
                <w:sz w:val="16"/>
              </w:rPr>
            </w:r>
          </w:p>
        </w:tc>
        <w:tc>
          <w:tcPr>
            <w:tcW w:type="dxa" w:w="1584"/>
            <w:tcMar>
              <w:top w:w="45" w:type="dxa"/>
              <w:bottom w:w="45" w:type="dxa"/>
              <w:left w:w="60" w:type="dxa"/>
              <w:right w:w="60" w:type="dxa"/>
            </w:tcMar>
            <w:shd w:fill="FFFFFF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center"/>
            </w:pPr>
            <w:r>
              <w:rPr>
                <w:rFonts w:ascii="Segoe UI" w:hAnsi="Segoe UI" w:cs="Kalpurush"/>
                <w:b w:val="0"/>
                <w:i w:val="0"/>
                <w:color w:val="334155"/>
                <w:sz w:val="16"/>
              </w:rPr>
            </w:r>
          </w:p>
        </w:tc>
      </w:tr>
      <w:tr>
        <w:tc>
          <w:tcPr>
            <w:tcW w:type="dxa" w:w="648"/>
            <w:tcMar>
              <w:top w:w="45" w:type="dxa"/>
              <w:bottom w:w="45" w:type="dxa"/>
              <w:left w:w="60" w:type="dxa"/>
              <w:right w:w="60" w:type="dxa"/>
            </w:tcMar>
            <w:shd w:fill="F8FAFC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center"/>
            </w:pPr>
            <w:r>
              <w:rPr>
                <w:rFonts w:ascii="Segoe UI" w:hAnsi="Segoe UI" w:cs="Kalpurush"/>
                <w:b/>
                <w:i w:val="0"/>
                <w:color w:val="0F2C59"/>
                <w:sz w:val="16"/>
              </w:rPr>
              <w:t>১২</w:t>
            </w:r>
          </w:p>
        </w:tc>
        <w:tc>
          <w:tcPr>
            <w:tcW w:type="dxa" w:w="6264"/>
            <w:tcMar>
              <w:top w:w="45" w:type="dxa"/>
              <w:bottom w:w="45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left"/>
            </w:pPr>
            <w:r>
              <w:rPr>
                <w:rFonts w:ascii="Segoe UI" w:hAnsi="Segoe UI" w:cs="Kalpurush"/>
                <w:b w:val="0"/>
                <w:i w:val="0"/>
                <w:color w:val="334155"/>
                <w:sz w:val="16"/>
              </w:rPr>
              <w:t>বিবিধ আনুষঙ্গিক খরচ (অন্যান্য)</w:t>
            </w:r>
          </w:p>
        </w:tc>
        <w:tc>
          <w:tcPr>
            <w:tcW w:type="dxa" w:w="1829"/>
            <w:tcMar>
              <w:top w:w="45" w:type="dxa"/>
              <w:bottom w:w="45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right"/>
            </w:pPr>
            <w:r>
              <w:rPr>
                <w:rFonts w:ascii="Segoe UI" w:hAnsi="Segoe UI" w:cs="Kalpurush"/>
                <w:b w:val="0"/>
                <w:i w:val="0"/>
                <w:color w:val="334155"/>
                <w:sz w:val="16"/>
              </w:rPr>
            </w:r>
          </w:p>
        </w:tc>
        <w:tc>
          <w:tcPr>
            <w:tcW w:type="dxa" w:w="1584"/>
            <w:tcMar>
              <w:top w:w="45" w:type="dxa"/>
              <w:bottom w:w="45" w:type="dxa"/>
              <w:left w:w="60" w:type="dxa"/>
              <w:right w:w="60" w:type="dxa"/>
            </w:tcMar>
            <w:shd w:fill="F8FAFC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center"/>
            </w:pPr>
            <w:r>
              <w:rPr>
                <w:rFonts w:ascii="Segoe UI" w:hAnsi="Segoe UI" w:cs="Kalpurush"/>
                <w:b w:val="0"/>
                <w:i w:val="0"/>
                <w:color w:val="334155"/>
                <w:sz w:val="16"/>
              </w:rPr>
            </w:r>
          </w:p>
        </w:tc>
      </w:tr>
      <w:tr>
        <w:tc>
          <w:tcPr>
            <w:tcW w:type="dxa" w:w="648"/>
            <w:tcMar>
              <w:top w:w="45" w:type="dxa"/>
              <w:bottom w:w="45" w:type="dxa"/>
              <w:left w:w="60" w:type="dxa"/>
              <w:right w:w="60" w:type="dxa"/>
            </w:tcMar>
            <w:shd w:fill="FFFFFF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center"/>
            </w:pPr>
            <w:r>
              <w:rPr>
                <w:rFonts w:ascii="Segoe UI" w:hAnsi="Segoe UI" w:cs="Kalpurush"/>
                <w:b/>
                <w:i w:val="0"/>
                <w:color w:val="0F2C59"/>
                <w:sz w:val="16"/>
              </w:rPr>
              <w:t>১৩</w:t>
            </w:r>
          </w:p>
        </w:tc>
        <w:tc>
          <w:tcPr>
            <w:tcW w:type="dxa" w:w="6264"/>
            <w:tcMar>
              <w:top w:w="45" w:type="dxa"/>
              <w:bottom w:w="45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left"/>
            </w:pPr>
            <w:r>
              <w:rPr>
                <w:rFonts w:ascii="Segoe UI" w:hAnsi="Segoe UI" w:cs="Kalpurush"/>
                <w:b w:val="0"/>
                <w:i w:val="0"/>
                <w:color w:val="334155"/>
                <w:sz w:val="16"/>
              </w:rPr>
              <w:t>অতিরিক্ত খাত (প্রয়োজন অনুযায়ী কাস্টম এন্ট্রি)</w:t>
            </w:r>
          </w:p>
        </w:tc>
        <w:tc>
          <w:tcPr>
            <w:tcW w:type="dxa" w:w="1829"/>
            <w:tcMar>
              <w:top w:w="45" w:type="dxa"/>
              <w:bottom w:w="45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right"/>
            </w:pPr>
            <w:r>
              <w:rPr>
                <w:rFonts w:ascii="Segoe UI" w:hAnsi="Segoe UI" w:cs="Kalpurush"/>
                <w:b w:val="0"/>
                <w:i w:val="0"/>
                <w:color w:val="334155"/>
                <w:sz w:val="16"/>
              </w:rPr>
            </w:r>
          </w:p>
        </w:tc>
        <w:tc>
          <w:tcPr>
            <w:tcW w:type="dxa" w:w="1584"/>
            <w:tcMar>
              <w:top w:w="45" w:type="dxa"/>
              <w:bottom w:w="45" w:type="dxa"/>
              <w:left w:w="60" w:type="dxa"/>
              <w:right w:w="60" w:type="dxa"/>
            </w:tcMar>
            <w:shd w:fill="FFFFFF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center"/>
            </w:pPr>
            <w:r>
              <w:rPr>
                <w:rFonts w:ascii="Segoe UI" w:hAnsi="Segoe UI" w:cs="Kalpurush"/>
                <w:b w:val="0"/>
                <w:i w:val="0"/>
                <w:color w:val="334155"/>
                <w:sz w:val="16"/>
              </w:rPr>
            </w:r>
          </w:p>
        </w:tc>
      </w:tr>
      <w:tr>
        <w:tc>
          <w:tcPr>
            <w:tcW w:type="dxa" w:w="5162"/>
            <w:gridSpan w:val="2"/>
            <w:tcMar>
              <w:top w:w="60" w:type="dxa"/>
              <w:bottom w:w="60" w:type="dxa"/>
              <w:left w:w="100" w:type="dxa"/>
              <w:right w:w="100" w:type="dxa"/>
            </w:tcMar>
            <w:shd w:fill="E2E8F0"/>
            <w:tcBorders>
              <w:top w:val="single" w:sz="6" w:space="0" w:color="0F2C59"/>
              <w:bottom w:val="single" w:sz="6" w:space="0" w:color="94A3B8"/>
              <w:left w:val="single" w:sz="6" w:space="0" w:color="CBD5E1"/>
              <w:right w:val="single" w:sz="6" w:space="0" w:color="CBD5E1"/>
            </w:tcBorders>
          </w:tcPr>
          <w:p>
            <w:pPr>
              <w:spacing w:before="0" w:after="0"/>
              <w:jc w:val="right"/>
            </w:pPr>
            <w:r>
              <w:rPr>
                <w:rFonts w:ascii="Segoe UI" w:hAnsi="Segoe UI" w:cs="Kalpurush"/>
                <w:b/>
                <w:i w:val="0"/>
                <w:color w:val="0F2C59"/>
                <w:sz w:val="17"/>
              </w:rPr>
              <w:t>প্রতি কন্টেইনার সর্বমোট খালাস খরচ (TOTAL EXPENSES):</w:t>
            </w:r>
          </w:p>
        </w:tc>
        <w:tc>
          <w:tcPr>
            <w:tcW w:type="dxa" w:w="2581"/>
            <w:tcMar>
              <w:top w:w="60" w:type="dxa"/>
              <w:bottom w:w="60" w:type="dxa"/>
              <w:left w:w="100" w:type="dxa"/>
              <w:right w:w="100" w:type="dxa"/>
            </w:tcMar>
            <w:shd w:fill="E2E8F0"/>
            <w:tcBorders>
              <w:top w:val="single" w:sz="6" w:space="0" w:color="0F2C59"/>
              <w:bottom w:val="single" w:sz="6" w:space="0" w:color="94A3B8"/>
              <w:left w:val="single" w:sz="6" w:space="0" w:color="CBD5E1"/>
              <w:right w:val="single" w:sz="6" w:space="0" w:color="CBD5E1"/>
            </w:tcBorders>
          </w:tcPr>
          <w:p>
            <w:pPr>
              <w:spacing w:before="0" w:after="0"/>
              <w:jc w:val="right"/>
            </w:pPr>
            <w:r>
              <w:rPr>
                <w:rFonts w:ascii="Segoe UI" w:hAnsi="Segoe UI" w:cs="Kalpurush"/>
                <w:b/>
                <w:i w:val="0"/>
                <w:color w:val="0F2C59"/>
                <w:sz w:val="17"/>
              </w:rPr>
              <w:t>= TK</w:t>
            </w:r>
          </w:p>
        </w:tc>
        <w:tc>
          <w:tcPr>
            <w:tcW w:type="dxa" w:w="2581"/>
            <w:tcMar>
              <w:top w:w="60" w:type="dxa"/>
              <w:bottom w:w="60" w:type="dxa"/>
              <w:left w:w="60" w:type="dxa"/>
              <w:right w:w="60" w:type="dxa"/>
            </w:tcMar>
            <w:shd w:fill="E2E8F0"/>
            <w:tcBorders>
              <w:top w:val="single" w:sz="6" w:space="0" w:color="0F2C59"/>
              <w:bottom w:val="single" w:sz="6" w:space="0" w:color="94A3B8"/>
              <w:left w:val="single" w:sz="6" w:space="0" w:color="CBD5E1"/>
              <w:right w:val="single" w:sz="6" w:space="0" w:color="CBD5E1"/>
            </w:tcBorders>
          </w:tcPr>
          <w:p>
            <w:pPr>
              <w:jc w:val="center"/>
            </w:pPr>
            <w:r>
              <w:rPr>
                <w:rFonts w:ascii="Segoe UI" w:hAnsi="Segoe UI" w:cs="Kalpurush"/>
                <w:b/>
                <w:i w:val="0"/>
                <w:color w:val="334155"/>
                <w:sz w:val="15"/>
              </w:rPr>
              <w:t>সর্বমোট ব্যয়</w:t>
            </w:r>
          </w:p>
        </w:tc>
      </w:tr>
      <w:tr>
        <w:tc>
          <w:tcPr>
            <w:tcW w:type="dxa" w:w="5162"/>
            <w:gridSpan w:val="2"/>
            <w:tcMar>
              <w:top w:w="60" w:type="dxa"/>
              <w:bottom w:w="60" w:type="dxa"/>
              <w:left w:w="100" w:type="dxa"/>
              <w:right w:w="100" w:type="dxa"/>
            </w:tcMar>
            <w:shd w:fill="F0FDF4"/>
            <w:tcBorders>
              <w:top w:val="single" w:sz="4" w:space="0" w:color="94A3B8"/>
              <w:bottom w:val="single" w:sz="4" w:space="0" w:color="94A3B8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  <w:jc w:val="right"/>
            </w:pPr>
            <w:r>
              <w:rPr>
                <w:rFonts w:ascii="Segoe UI" w:hAnsi="Segoe UI" w:cs="Kalpurush"/>
                <w:b/>
                <w:i w:val="0"/>
                <w:color w:val="166534"/>
                <w:sz w:val="17"/>
              </w:rPr>
              <w:t>বাদ: প্রাপ্ত নগদ / ব্যাংক অগ্রিম জমা (Less: Advance Received):</w:t>
            </w:r>
          </w:p>
        </w:tc>
        <w:tc>
          <w:tcPr>
            <w:tcW w:type="dxa" w:w="2581"/>
            <w:tcMar>
              <w:top w:w="60" w:type="dxa"/>
              <w:bottom w:w="60" w:type="dxa"/>
              <w:left w:w="100" w:type="dxa"/>
              <w:right w:w="100" w:type="dxa"/>
            </w:tcMar>
            <w:shd w:fill="F0FDF4"/>
            <w:tcBorders>
              <w:top w:val="single" w:sz="4" w:space="0" w:color="94A3B8"/>
              <w:bottom w:val="single" w:sz="4" w:space="0" w:color="94A3B8"/>
              <w:left w:val="single" w:sz="4" w:space="0" w:color="CBD5E1"/>
              <w:right w:val="single" w:sz="4" w:space="0" w:color="CBD5E1"/>
            </w:tcBorders>
          </w:tcPr>
          <w:p>
            <w:pPr>
              <w:jc w:val="right"/>
            </w:pPr>
            <w:r>
              <w:rPr>
                <w:rFonts w:ascii="Segoe UI" w:hAnsi="Segoe UI" w:cs="Kalpurush"/>
                <w:b/>
                <w:i w:val="0"/>
                <w:color w:val="166534"/>
                <w:sz w:val="17"/>
              </w:rPr>
            </w:r>
          </w:p>
        </w:tc>
        <w:tc>
          <w:tcPr>
            <w:tcW w:type="dxa" w:w="2581"/>
            <w:tcMar>
              <w:top w:w="60" w:type="dxa"/>
              <w:bottom w:w="60" w:type="dxa"/>
              <w:left w:w="60" w:type="dxa"/>
              <w:right w:w="60" w:type="dxa"/>
            </w:tcMar>
            <w:shd w:fill="F0FDF4"/>
            <w:tcBorders>
              <w:top w:val="single" w:sz="4" w:space="0" w:color="94A3B8"/>
              <w:bottom w:val="single" w:sz="4" w:space="0" w:color="94A3B8"/>
              <w:left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rFonts w:ascii="Segoe UI" w:hAnsi="Segoe UI" w:cs="Kalpurush"/>
                <w:b/>
                <w:i w:val="0"/>
                <w:color w:val="166534"/>
                <w:sz w:val="15"/>
              </w:rPr>
              <w:t>জমা / ক্রেডিট (+)</w:t>
            </w:r>
          </w:p>
        </w:tc>
      </w:tr>
      <w:tr>
        <w:tc>
          <w:tcPr>
            <w:tcW w:type="dxa" w:w="5162"/>
            <w:gridSpan w:val="2"/>
            <w:tcMar>
              <w:top w:w="60" w:type="dxa"/>
              <w:bottom w:w="60" w:type="dxa"/>
              <w:left w:w="100" w:type="dxa"/>
              <w:right w:w="100" w:type="dxa"/>
            </w:tcMar>
            <w:shd w:fill="FEF2F2"/>
            <w:tcBorders>
              <w:top w:val="single" w:sz="6" w:space="0" w:color="94A3B8"/>
              <w:bottom w:val="single" w:sz="6" w:space="0" w:color="0F2C59"/>
              <w:left w:val="single" w:sz="6" w:space="0" w:color="CBD5E1"/>
              <w:right w:val="single" w:sz="6" w:space="0" w:color="CBD5E1"/>
            </w:tcBorders>
          </w:tcPr>
          <w:p>
            <w:pPr>
              <w:spacing w:before="0" w:after="0"/>
              <w:jc w:val="right"/>
            </w:pPr>
            <w:r>
              <w:rPr>
                <w:rFonts w:ascii="Segoe UI" w:hAnsi="Segoe UI" w:cs="Kalpurush"/>
                <w:b/>
                <w:i w:val="0"/>
                <w:color w:val="C53030"/>
                <w:sz w:val="18"/>
              </w:rPr>
              <w:t>সর্বমোট নিট অবশিষ্ট বকেয়া / ব্যালেন্স (TOTAL NET BALANCE DUE):</w:t>
            </w:r>
          </w:p>
        </w:tc>
        <w:tc>
          <w:tcPr>
            <w:tcW w:type="dxa" w:w="2581"/>
            <w:tcMar>
              <w:top w:w="60" w:type="dxa"/>
              <w:bottom w:w="60" w:type="dxa"/>
              <w:left w:w="100" w:type="dxa"/>
              <w:right w:w="100" w:type="dxa"/>
            </w:tcMar>
            <w:shd w:fill="FEF2F2"/>
            <w:tcBorders>
              <w:top w:val="single" w:sz="6" w:space="0" w:color="94A3B8"/>
              <w:bottom w:val="single" w:sz="6" w:space="0" w:color="0F2C59"/>
              <w:left w:val="single" w:sz="6" w:space="0" w:color="CBD5E1"/>
              <w:right w:val="single" w:sz="6" w:space="0" w:color="CBD5E1"/>
            </w:tcBorders>
          </w:tcPr>
          <w:p>
            <w:pPr>
              <w:jc w:val="right"/>
            </w:pPr>
            <w:r>
              <w:rPr>
                <w:rFonts w:ascii="Segoe UI" w:hAnsi="Segoe UI" w:cs="Kalpurush"/>
                <w:b/>
                <w:i w:val="0"/>
                <w:color w:val="C53030"/>
                <w:sz w:val="18"/>
              </w:rPr>
              <w:t>= TK</w:t>
            </w:r>
          </w:p>
        </w:tc>
        <w:tc>
          <w:tcPr>
            <w:tcW w:type="dxa" w:w="2581"/>
            <w:tcMar>
              <w:top w:w="60" w:type="dxa"/>
              <w:bottom w:w="60" w:type="dxa"/>
              <w:left w:w="60" w:type="dxa"/>
              <w:right w:w="60" w:type="dxa"/>
            </w:tcMar>
            <w:shd w:fill="FEF2F2"/>
            <w:tcBorders>
              <w:top w:val="single" w:sz="6" w:space="0" w:color="94A3B8"/>
              <w:bottom w:val="single" w:sz="6" w:space="0" w:color="0F2C59"/>
              <w:left w:val="single" w:sz="6" w:space="0" w:color="CBD5E1"/>
              <w:right w:val="single" w:sz="6" w:space="0" w:color="CBD5E1"/>
            </w:tcBorders>
          </w:tcPr>
          <w:p>
            <w:pPr>
              <w:jc w:val="center"/>
            </w:pPr>
            <w:r>
              <w:rPr>
                <w:rFonts w:ascii="Segoe UI" w:hAnsi="Segoe UI" w:cs="Kalpurush"/>
                <w:b/>
                <w:i w:val="0"/>
                <w:color w:val="C53030"/>
                <w:sz w:val="15"/>
              </w:rPr>
              <w:t>নিট প্রদেয় / বকেয়া</w:t>
            </w:r>
          </w:p>
        </w:tc>
      </w:tr>
    </w:tbl>
    <w:p>
      <w:pPr>
        <w:spacing w:before="100" w:after="200"/>
      </w:pPr>
      <w:r>
        <w:rPr>
          <w:rFonts w:ascii="Segoe UI" w:hAnsi="Segoe UI" w:cs="Kalpurush"/>
          <w:b/>
          <w:i w:val="0"/>
          <w:color w:val="0F2C59"/>
          <w:sz w:val="17"/>
        </w:rPr>
        <w:t xml:space="preserve">কথায় (In Words): </w:t>
      </w:r>
      <w:r>
        <w:rPr>
          <w:rFonts w:ascii="Segoe UI" w:hAnsi="Segoe UI" w:cs="Kalpurush"/>
          <w:b w:val="0"/>
          <w:i w:val="0"/>
          <w:color w:val="334155"/>
          <w:sz w:val="17"/>
        </w:rPr>
        <w:t>................................................................................................................................................................... টাকা মাত্র।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42"/>
        <w:gridCol w:w="3442"/>
        <w:gridCol w:w="3442"/>
      </w:tblGrid>
      <w:tr>
        <w:tc>
          <w:tcPr>
            <w:tcW w:type="dxa" w:w="3442"/>
            <w:tcBorders>
              <w:top w:val="none" w:sz="4" w:space="0" w:color="auto"/>
              <w:bottom w:val="none" w:sz="4" w:space="0" w:color="auto"/>
              <w:left w:val="none" w:sz="4" w:space="0" w:color="auto"/>
              <w:right w:val="none" w:sz="4" w:space="0" w:color="auto"/>
            </w:tcBorders>
          </w:tcPr>
          <w:p>
            <w:pPr>
              <w:jc w:val="center"/>
            </w:pPr>
            <w:r>
              <w:rPr>
                <w:rFonts w:ascii="Segoe UI" w:hAnsi="Segoe UI" w:cs="Kalpurush"/>
                <w:b w:val="0"/>
                <w:i w:val="0"/>
                <w:color w:val="334155"/>
                <w:sz w:val="17"/>
              </w:rPr>
              <w:t>...................................................</w:t>
              <w:br/>
            </w:r>
            <w:r>
              <w:rPr>
                <w:rFonts w:ascii="Segoe UI" w:hAnsi="Segoe UI" w:cs="Kalpurush"/>
                <w:b/>
                <w:i w:val="0"/>
                <w:color w:val="0F2C59"/>
                <w:sz w:val="17"/>
              </w:rPr>
              <w:t>প্রস্তুতকারকের স্বাক্ষর</w:t>
              <w:br/>
            </w:r>
            <w:r>
              <w:rPr>
                <w:rFonts w:ascii="Segoe UI" w:hAnsi="Segoe UI" w:cs="Kalpurush"/>
                <w:b w:val="0"/>
                <w:i/>
                <w:color w:val="334155"/>
                <w:sz w:val="15"/>
              </w:rPr>
              <w:t>(Prepared By)</w:t>
            </w:r>
          </w:p>
        </w:tc>
        <w:tc>
          <w:tcPr>
            <w:tcW w:type="dxa" w:w="3442"/>
            <w:tcBorders>
              <w:top w:val="none" w:sz="4" w:space="0" w:color="auto"/>
              <w:bottom w:val="none" w:sz="4" w:space="0" w:color="auto"/>
              <w:left w:val="none" w:sz="4" w:space="0" w:color="auto"/>
              <w:right w:val="none" w:sz="4" w:space="0" w:color="auto"/>
            </w:tcBorders>
          </w:tcPr>
          <w:p>
            <w:pPr>
              <w:jc w:val="center"/>
            </w:pPr>
            <w:r>
              <w:rPr>
                <w:rFonts w:ascii="Segoe UI" w:hAnsi="Segoe UI" w:cs="Kalpurush"/>
                <w:b w:val="0"/>
                <w:i w:val="0"/>
                <w:color w:val="334155"/>
                <w:sz w:val="17"/>
              </w:rPr>
              <w:t>...................................................</w:t>
              <w:br/>
            </w:r>
            <w:r>
              <w:rPr>
                <w:rFonts w:ascii="Segoe UI" w:hAnsi="Segoe UI" w:cs="Kalpurush"/>
                <w:b/>
                <w:i w:val="0"/>
                <w:color w:val="0F2C59"/>
                <w:sz w:val="17"/>
              </w:rPr>
              <w:t>হিসাবরক্ষক / যাচাইকারী</w:t>
              <w:br/>
            </w:r>
            <w:r>
              <w:rPr>
                <w:rFonts w:ascii="Segoe UI" w:hAnsi="Segoe UI" w:cs="Kalpurush"/>
                <w:b w:val="0"/>
                <w:i/>
                <w:color w:val="334155"/>
                <w:sz w:val="15"/>
              </w:rPr>
              <w:t>(Verified &amp; Checked By)</w:t>
            </w:r>
          </w:p>
        </w:tc>
        <w:tc>
          <w:tcPr>
            <w:tcW w:type="dxa" w:w="3442"/>
            <w:tcBorders>
              <w:top w:val="none" w:sz="4" w:space="0" w:color="auto"/>
              <w:bottom w:val="none" w:sz="4" w:space="0" w:color="auto"/>
              <w:left w:val="none" w:sz="4" w:space="0" w:color="auto"/>
              <w:right w:val="none" w:sz="4" w:space="0" w:color="auto"/>
            </w:tcBorders>
          </w:tcPr>
          <w:p>
            <w:pPr>
              <w:jc w:val="center"/>
            </w:pPr>
            <w:r>
              <w:rPr>
                <w:rFonts w:ascii="Segoe UI" w:hAnsi="Segoe UI" w:cs="Kalpurush"/>
                <w:b w:val="0"/>
                <w:i w:val="0"/>
                <w:color w:val="334155"/>
                <w:sz w:val="17"/>
              </w:rPr>
              <w:t>...................................................</w:t>
              <w:br/>
            </w:r>
            <w:r>
              <w:rPr>
                <w:rFonts w:ascii="Segoe UI" w:hAnsi="Segoe UI" w:cs="Kalpurush"/>
                <w:b/>
                <w:i w:val="0"/>
                <w:color w:val="0F2C59"/>
                <w:sz w:val="18"/>
              </w:rPr>
              <w:t>মেসার্স মা মটরস্</w:t>
              <w:br/>
            </w:r>
            <w:r>
              <w:rPr>
                <w:rFonts w:ascii="Segoe UI" w:hAnsi="Segoe UI" w:cs="Kalpurush"/>
                <w:b/>
                <w:i w:val="0"/>
                <w:color w:val="334155"/>
                <w:sz w:val="16"/>
              </w:rPr>
              <w:t>মোঃ এমরান (আইডি-৯৯২৯)</w:t>
              <w:br/>
            </w:r>
            <w:r>
              <w:rPr>
                <w:rFonts w:ascii="Segoe UI" w:hAnsi="Segoe UI" w:cs="Kalpurush"/>
                <w:b w:val="0"/>
                <w:i/>
                <w:color w:val="334155"/>
                <w:sz w:val="15"/>
              </w:rPr>
              <w:t>স্বত্বাধিকারী / অনুমোদিত স্বাক্ষর</w:t>
            </w:r>
          </w:p>
        </w:tc>
      </w:tr>
    </w:tbl>
    <w:sectPr w:rsidR="00FC693F" w:rsidRPr="0006063C" w:rsidSect="00034616">
      <w:pgSz w:w="11909" w:h="16834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