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C00F17" wp14:paraId="0C8EA66C" wp14:textId="5A6D5C76">
      <w:pPr>
        <w:spacing w:before="240" w:beforeAutospacing="off" w:after="240" w:afterAutospacing="off"/>
      </w:pPr>
      <w:r w:rsidRPr="60C00F17" w:rsidR="58D540A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Resumen</w:t>
      </w:r>
    </w:p>
    <w:p xmlns:wp14="http://schemas.microsoft.com/office/word/2010/wordml" w:rsidP="60C00F17" wp14:paraId="0EA9E315" wp14:textId="03165842">
      <w:pPr>
        <w:spacing w:before="240" w:beforeAutospacing="off" w:after="240" w:afterAutospacing="off"/>
      </w:pPr>
      <w:r w:rsidRPr="60C00F17" w:rsidR="58D540A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El proceso de independencia de Argentina se desarrolló en un contexto histórico, social y político complejo, marcado por la colonización española y la organización del Virreinato del Río de la Plata. La economía colonial, basada en la agricultura, la ganadería y el comercio, junto con las restricciones impuestas por España y las desigualdades sociales, generó un creciente descontento.</w:t>
      </w:r>
    </w:p>
    <w:p xmlns:wp14="http://schemas.microsoft.com/office/word/2010/wordml" w:rsidP="60C00F17" wp14:paraId="12592FDC" wp14:textId="0E7CEAA2">
      <w:pPr>
        <w:spacing w:before="240" w:beforeAutospacing="off" w:after="240" w:afterAutospacing="off"/>
      </w:pPr>
      <w:r w:rsidRPr="60C00F17" w:rsidR="58D540A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A fines del siglo XVIII, las ideas de la Ilustración y el impacto de las revoluciones de Estados Unidos y Francia impulsaron a los criollos a cuestionar el dominio español. La crisis de la monarquía española tras la invasión napoleónica en 1808 aceleró este proceso.</w:t>
      </w:r>
    </w:p>
    <w:p xmlns:wp14="http://schemas.microsoft.com/office/word/2010/wordml" w:rsidP="60C00F17" wp14:paraId="54AD4ACF" wp14:textId="2E5AB866">
      <w:pPr>
        <w:spacing w:before="240" w:beforeAutospacing="off" w:after="240" w:afterAutospacing="off"/>
      </w:pPr>
      <w:r w:rsidRPr="60C00F17" w:rsidR="58D540A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La Revolución de Mayo de 1810 marcó el inicio de la autonomía política con la destitución del virrey y la formación de una Junta de Gobierno. El proceso culminó el 9 de julio de 1816 con la Declaración de la Independencia en el Congreso de Tucumán, que proclamó la soberanía de la nueva nación.</w:t>
      </w:r>
    </w:p>
    <w:p xmlns:wp14="http://schemas.microsoft.com/office/word/2010/wordml" w:rsidP="60C00F17" wp14:paraId="575AE9C2" wp14:textId="2F930677">
      <w:pPr>
        <w:spacing w:before="240" w:beforeAutospacing="off" w:after="240" w:afterAutospacing="off"/>
      </w:pPr>
      <w:r w:rsidRPr="60C00F17" w:rsidR="58D540A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La independencia estuvo acompañada por conflictos militares liderados por figuras clave como José de San Martín y Manuel Belgrano, quienes fueron fundamentales para la emancipación del territorio. Este proceso dio origen a una nación soberana y dejó un legado de ideales de libertad y autodeterminación que influyeron en toda América Latina.</w:t>
      </w:r>
    </w:p>
    <w:p xmlns:wp14="http://schemas.microsoft.com/office/word/2010/wordml" w:rsidP="60C00F17" wp14:paraId="6F6643FA" wp14:textId="14C92537">
      <w:pPr>
        <w:spacing w:before="240" w:beforeAutospacing="off" w:after="240" w:afterAutospacing="off"/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Línea de tiempo del proceso de independencia de Argentina</w:t>
      </w:r>
    </w:p>
    <w:p xmlns:wp14="http://schemas.microsoft.com/office/word/2010/wordml" w:rsidP="60C00F17" wp14:paraId="415FBEE2" wp14:textId="01670A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Siglo XVI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Colonización española del territorio que luego sería Argentina.</w:t>
      </w:r>
    </w:p>
    <w:p xmlns:wp14="http://schemas.microsoft.com/office/word/2010/wordml" w:rsidP="60C00F17" wp14:paraId="3D32ACD8" wp14:textId="131D97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1776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Creación del Virreinato del Río de la Plata; Buenos Aires se consolida como centro político y comercial.</w:t>
      </w:r>
    </w:p>
    <w:p xmlns:wp14="http://schemas.microsoft.com/office/word/2010/wordml" w:rsidP="60C00F17" wp14:paraId="1654C947" wp14:textId="48D2E1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Finales del siglo XVIII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Difusión de las ideas de la Ilustración y repercusión de las revoluciones de Estados Unidos (1776) y Francia (1789) en los criollos.</w:t>
      </w:r>
    </w:p>
    <w:p xmlns:wp14="http://schemas.microsoft.com/office/word/2010/wordml" w:rsidP="60C00F17" wp14:paraId="71755DB8" wp14:textId="4E5D57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1808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Invasión napoleónica a España y captura del rey Fernando VII; crisis de autoridad en la metrópoli.</w:t>
      </w:r>
    </w:p>
    <w:p xmlns:wp14="http://schemas.microsoft.com/office/word/2010/wordml" w:rsidP="60C00F17" wp14:paraId="363C11DB" wp14:textId="7110DD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25 de mayo de 1810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Revolución de Mayo en Buenos Aires; destitución del virrey y formación de la Primera Junta de Gobierno.</w:t>
      </w:r>
    </w:p>
    <w:p xmlns:wp14="http://schemas.microsoft.com/office/word/2010/wordml" w:rsidP="60C00F17" wp14:paraId="02120619" wp14:textId="70D30C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1810–1816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Proceso de autonomía política y conflictos militares; fortalecimiento de las ideas independentistas.</w:t>
      </w:r>
    </w:p>
    <w:p xmlns:wp14="http://schemas.microsoft.com/office/word/2010/wordml" w:rsidP="60C00F17" wp14:paraId="3008B1C2" wp14:textId="287FA2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9 de julio de 1816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Declaración de la Independencia en el Congreso de Tucumán.</w:t>
      </w:r>
    </w:p>
    <w:p xmlns:wp14="http://schemas.microsoft.com/office/word/2010/wordml" w:rsidP="60C00F17" wp14:paraId="2366A253" wp14:textId="59DFB3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0C00F17" w:rsidR="1127F0D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A partir de 1816</w:t>
      </w:r>
      <w:r w:rsidRPr="60C00F17" w:rsidR="1127F0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 Campañas militares lideradas por José de San Martín y Manuel Belgrano que consolidan la independencia y contribuyen a la liberación de otros territorios de América del Sur.</w:t>
      </w:r>
    </w:p>
    <w:p xmlns:wp14="http://schemas.microsoft.com/office/word/2010/wordml" w:rsidP="60C00F17" wp14:paraId="323993C8" wp14:textId="4BB34676">
      <w:pPr>
        <w:pStyle w:val="Normal"/>
        <w:spacing w:before="240" w:beforeAutospacing="off" w:after="240" w:afterAutospacing="off"/>
        <w:ind w:left="0"/>
      </w:pPr>
      <w:r w:rsidR="1127F0D3">
        <w:drawing>
          <wp:inline xmlns:wp14="http://schemas.microsoft.com/office/word/2010/wordprocessingDrawing" wp14:editId="5B7958A5" wp14:anchorId="7F09909F">
            <wp:extent cx="5495925" cy="1724025"/>
            <wp:effectExtent l="0" t="0" r="0" b="0"/>
            <wp:docPr id="2081035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035529" name="Picture 2081035529"/>
                    <pic:cNvPicPr/>
                  </pic:nvPicPr>
                  <pic:blipFill>
                    <a:blip xmlns:r="http://schemas.openxmlformats.org/officeDocument/2006/relationships" r:embed="rId706834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C00F17" wp14:paraId="5C1A07E2" wp14:textId="061ADB76">
      <w:pPr>
        <w:pStyle w:val="Normal"/>
      </w:pPr>
      <w:r w:rsidR="1127F0D3">
        <w:drawing>
          <wp:inline xmlns:wp14="http://schemas.microsoft.com/office/word/2010/wordprocessingDrawing" wp14:editId="26E99989" wp14:anchorId="1FE7FC2C">
            <wp:extent cx="5724525" cy="1447800"/>
            <wp:effectExtent l="0" t="0" r="0" b="0"/>
            <wp:docPr id="83682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827341" name="Picture 836827341"/>
                    <pic:cNvPicPr/>
                  </pic:nvPicPr>
                  <pic:blipFill>
                    <a:blip xmlns:r="http://schemas.openxmlformats.org/officeDocument/2006/relationships" r:embed="rId2134735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6ce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394DAD"/>
    <w:rsid w:val="1127F0D3"/>
    <w:rsid w:val="1A83642B"/>
    <w:rsid w:val="30394DAD"/>
    <w:rsid w:val="58D540AC"/>
    <w:rsid w:val="60C00F17"/>
    <w:rsid w:val="67B28E5E"/>
    <w:rsid w:val="691EF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A065"/>
  <w15:chartTrackingRefBased/>
  <w15:docId w15:val="{D1F912D0-CCAC-443E-8E5F-00A09535BA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C00F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6834669" /><Relationship Type="http://schemas.openxmlformats.org/officeDocument/2006/relationships/image" Target="/media/image2.png" Id="rId2134735323" /><Relationship Type="http://schemas.openxmlformats.org/officeDocument/2006/relationships/numbering" Target="numbering.xml" Id="R50831cb75d8a49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2026-02-06T16:41:20.0055115Z</dcterms:created>
  <dcterms:modified xsi:type="dcterms:W3CDTF">2026-02-06T16:47:01.8307054Z</dcterms:modified>
  <dc:creator>MARINO ELIZABETH</dc:creator>
  <lastModifiedBy>MARINO ELIZABETH</lastModifiedBy>
</coreProperties>
</file>