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DA2A34" wp14:paraId="5C1A07E2" wp14:textId="525AEAD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5BDA2A34" w:rsidR="702171BB">
        <w:rPr>
          <w:rFonts w:ascii="Calibri" w:hAnsi="Calibri" w:eastAsia="Calibri" w:cs="Calibri"/>
          <w:sz w:val="24"/>
          <w:szCs w:val="24"/>
        </w:rPr>
        <w:t>Titulo</w:t>
      </w:r>
      <w:r w:rsidRPr="5BDA2A34" w:rsidR="702171BB">
        <w:rPr>
          <w:rFonts w:ascii="Calibri" w:hAnsi="Calibri" w:eastAsia="Calibri" w:cs="Calibri"/>
          <w:sz w:val="24"/>
          <w:szCs w:val="24"/>
        </w:rPr>
        <w:t xml:space="preserve">: </w:t>
      </w:r>
      <w:r w:rsidRPr="5BDA2A34" w:rsidR="702171BB">
        <w:rPr>
          <w:rFonts w:ascii="Calibri" w:hAnsi="Calibri" w:eastAsia="Calibri" w:cs="Calibri"/>
          <w:sz w:val="24"/>
          <w:szCs w:val="24"/>
        </w:rPr>
        <w:t xml:space="preserve">CONFERENCIA INTERNACIONAL </w:t>
      </w:r>
    </w:p>
    <w:p w:rsidR="702171BB" w:rsidP="5BDA2A34" w:rsidRDefault="702171BB" w14:paraId="00A4B302" w14:textId="1C8135E4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5BDA2A34" w:rsidR="702171BB">
        <w:rPr>
          <w:rFonts w:ascii="Calibri" w:hAnsi="Calibri" w:eastAsia="Calibri" w:cs="Calibri"/>
          <w:sz w:val="24"/>
          <w:szCs w:val="24"/>
        </w:rPr>
        <w:t xml:space="preserve">Tema: </w:t>
      </w:r>
      <w:r w:rsidRPr="5BDA2A34" w:rsidR="2D1F904C">
        <w:rPr>
          <w:rFonts w:ascii="Calibri" w:hAnsi="Calibri" w:eastAsia="Calibri" w:cs="Calibri"/>
          <w:sz w:val="24"/>
          <w:szCs w:val="24"/>
        </w:rPr>
        <w:t>Comunicación Inter</w:t>
      </w:r>
      <w:r w:rsidRPr="5BDA2A34" w:rsidR="40F3AA01">
        <w:rPr>
          <w:rFonts w:ascii="Calibri" w:hAnsi="Calibri" w:eastAsia="Calibri" w:cs="Calibri"/>
          <w:sz w:val="24"/>
          <w:szCs w:val="24"/>
        </w:rPr>
        <w:t>personal</w:t>
      </w:r>
      <w:r w:rsidRPr="5BDA2A34" w:rsidR="66688CD1">
        <w:rPr>
          <w:rFonts w:ascii="Calibri" w:hAnsi="Calibri" w:eastAsia="Calibri" w:cs="Calibri"/>
          <w:sz w:val="24"/>
          <w:szCs w:val="24"/>
        </w:rPr>
        <w:t xml:space="preserve"> </w:t>
      </w:r>
    </w:p>
    <w:p w:rsidR="1385E3F7" w:rsidP="5BDA2A34" w:rsidRDefault="1385E3F7" w14:paraId="0808119B" w14:textId="18E656C2">
      <w:pPr>
        <w:pStyle w:val="Normal"/>
        <w:ind w:left="708"/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es-ES"/>
        </w:rPr>
      </w:pPr>
      <w:r w:rsidRPr="5BDA2A34" w:rsidR="1385E3F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Es el proceso por el cual los seres humanos intercambian sentimientos e información mediante mensajes verbales y no verbales, y resulta esencial en las relaciones humanas.</w:t>
      </w:r>
    </w:p>
    <w:p w:rsidR="702171BB" w:rsidP="5BDA2A34" w:rsidRDefault="702171BB" w14:paraId="17985501" w14:textId="4CE6BD5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5BDA2A34" w:rsidR="702171BB">
        <w:rPr>
          <w:rFonts w:ascii="Calibri" w:hAnsi="Calibri" w:eastAsia="Calibri" w:cs="Calibri"/>
          <w:sz w:val="24"/>
          <w:szCs w:val="24"/>
        </w:rPr>
        <w:t>Dirección de URL:</w:t>
      </w:r>
      <w:r w:rsidRPr="5BDA2A34" w:rsidR="1CE11AE4">
        <w:rPr>
          <w:rFonts w:ascii="Calibri" w:hAnsi="Calibri" w:eastAsia="Calibri" w:cs="Calibri"/>
          <w:sz w:val="24"/>
          <w:szCs w:val="24"/>
        </w:rPr>
        <w:t xml:space="preserve"> </w:t>
      </w:r>
      <w:r w:rsidRPr="5BDA2A34" w:rsidR="1AA3C8BB">
        <w:rPr>
          <w:rFonts w:ascii="Calibri" w:hAnsi="Calibri" w:eastAsia="Calibri" w:cs="Calibri"/>
          <w:sz w:val="24"/>
          <w:szCs w:val="24"/>
        </w:rPr>
        <w:t>https://concepto.de/comunicacion-interpersonal/</w:t>
      </w:r>
    </w:p>
    <w:p w:rsidR="702171BB" w:rsidP="5BDA2A34" w:rsidRDefault="702171BB" w14:paraId="293BC3B4" w14:textId="011F792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5BDA2A34" w:rsidR="702171BB">
        <w:rPr>
          <w:rFonts w:ascii="Calibri" w:hAnsi="Calibri" w:eastAsia="Calibri" w:cs="Calibri"/>
          <w:sz w:val="24"/>
          <w:szCs w:val="24"/>
        </w:rPr>
        <w:t>Contenido:</w:t>
      </w:r>
      <w:r w:rsidRPr="5BDA2A34" w:rsidR="1F4A9677">
        <w:rPr>
          <w:rFonts w:ascii="Calibri" w:hAnsi="Calibri" w:eastAsia="Calibri" w:cs="Calibri"/>
          <w:sz w:val="24"/>
          <w:szCs w:val="24"/>
        </w:rPr>
        <w:t xml:space="preserve"> La clave para formar una relación concreta y exitosa entre vos y tu público, personalizada, asertiva</w:t>
      </w:r>
      <w:r w:rsidRPr="5BDA2A34" w:rsidR="3B95C56C">
        <w:rPr>
          <w:rFonts w:ascii="Calibri" w:hAnsi="Calibri" w:eastAsia="Calibri" w:cs="Calibri"/>
          <w:sz w:val="24"/>
          <w:szCs w:val="24"/>
        </w:rPr>
        <w:t>, comunicando aquellas palabras claves que ayudarán en todos tus futuros proyectos profesionales.</w:t>
      </w:r>
    </w:p>
    <w:p w:rsidR="3DBEF509" w:rsidP="5BDA2A34" w:rsidRDefault="3DBEF509" w14:paraId="18B51FC9" w14:textId="5756E172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 xml:space="preserve">Es importante ya que: </w:t>
      </w:r>
    </w:p>
    <w:p w:rsidR="3DBEF509" w:rsidP="5BDA2A34" w:rsidRDefault="3DBEF509" w14:paraId="095654BF" w14:textId="66FFF075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Fortalece las relaciones personales.</w:t>
      </w:r>
    </w:p>
    <w:p w:rsidR="3DBEF509" w:rsidP="5BDA2A34" w:rsidRDefault="3DBEF509" w14:paraId="0971C1F8" w14:textId="1BCA4E26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Permite expresar emociones y sentimientos.</w:t>
      </w:r>
    </w:p>
    <w:p w:rsidR="3DBEF509" w:rsidP="5BDA2A34" w:rsidRDefault="3DBEF509" w14:paraId="35494F5E" w14:textId="4E4B1923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Facilita la resolución de conflictos</w:t>
      </w:r>
    </w:p>
    <w:p w:rsidR="3DBEF509" w:rsidP="5BDA2A34" w:rsidRDefault="3DBEF509" w14:paraId="36CF6326" w14:textId="215A19B7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Ayuda a transmitir ideas y opiniones.</w:t>
      </w:r>
    </w:p>
    <w:p w:rsidR="3DBEF509" w:rsidP="5BDA2A34" w:rsidRDefault="3DBEF509" w14:paraId="113EAA1F" w14:textId="6437C39E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Fomenta la empatía y la comprensión mutua.</w:t>
      </w:r>
    </w:p>
    <w:p w:rsidR="3DBEF509" w:rsidP="5BDA2A34" w:rsidRDefault="3DBEF509" w14:paraId="1AF8CBE5" w14:textId="4A68FDF9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 xml:space="preserve">Fortalece la colaboración y el trabajo en equipo. </w:t>
      </w:r>
    </w:p>
    <w:p w:rsidR="3DBEF509" w:rsidP="5BDA2A34" w:rsidRDefault="3DBEF509" w14:paraId="4DE0C0AF" w14:textId="36E5EF36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Contribuye al desarrollo personal y social.</w:t>
      </w:r>
    </w:p>
    <w:p w:rsidR="3DBEF509" w:rsidP="5BDA2A34" w:rsidRDefault="3DBEF509" w14:paraId="62CB17CB" w14:textId="123BD4BA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  <w:t>Proporciona apoyo emocional y afectivo.</w:t>
      </w:r>
    </w:p>
    <w:p w:rsidR="5BDA2A34" w:rsidP="5BDA2A34" w:rsidRDefault="5BDA2A34" w14:paraId="1BF4EB47" w14:textId="0CBA65F0">
      <w:pPr>
        <w:shd w:val="clear" w:color="auto" w:fill="FFFFFF" w:themeFill="background1"/>
        <w:spacing w:before="0" w:beforeAutospacing="off" w:after="0" w:afterAutospacing="off"/>
        <w:ind w:left="33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s-ES"/>
        </w:rPr>
      </w:pPr>
    </w:p>
    <w:p w:rsidR="3DBEF509" w:rsidP="5BDA2A34" w:rsidRDefault="3DBEF509" w14:paraId="00F93BD8" w14:textId="167540E7">
      <w:pPr>
        <w:pStyle w:val="Normal"/>
        <w:ind w:left="338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5BDA2A34" w:rsidR="3DBEF5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Crea un ambiente de confianza y cercanía entre las personas que fortalece las relaciones y promueve un sentido de pertenencia y bienestar emocional.</w:t>
      </w:r>
    </w:p>
    <w:p w:rsidR="109CDB7D" w:rsidP="5BDA2A34" w:rsidRDefault="109CDB7D" w14:textId="1EDFD88A" w14:paraId="677D31C3" w14:noSpellErr="1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447B7D10" w:rsidR="109CDB7D">
        <w:rPr>
          <w:rFonts w:ascii="Calibri" w:hAnsi="Calibri" w:eastAsia="Calibri" w:cs="Calibri"/>
        </w:rPr>
        <w:t>Imagen:</w:t>
      </w:r>
      <w:r w:rsidRPr="447B7D10" w:rsidR="0E3D34CA">
        <w:rPr>
          <w:rFonts w:ascii="Calibri" w:hAnsi="Calibri" w:eastAsia="Calibri" w:cs="Calibri"/>
        </w:rPr>
        <w:t xml:space="preserve"> </w:t>
      </w:r>
      <w:r w:rsidRPr="447B7D10" w:rsidR="08F376DC">
        <w:rPr>
          <w:rFonts w:ascii="Calibri" w:hAnsi="Calibri" w:eastAsia="Calibri" w:cs="Calibri"/>
        </w:rPr>
        <w:t xml:space="preserve"> </w:t>
      </w:r>
      <w:r w:rsidR="447B7D10">
        <w:drawing>
          <wp:anchor distT="0" distB="0" distL="114300" distR="114300" simplePos="0" relativeHeight="251658240" behindDoc="1" locked="0" layoutInCell="1" allowOverlap="1" wp14:editId="32DC5773" wp14:anchorId="7A7CF453">
            <wp:simplePos x="0" y="0"/>
            <wp:positionH relativeFrom="column">
              <wp:posOffset>923925</wp:posOffset>
            </wp:positionH>
            <wp:positionV relativeFrom="paragraph">
              <wp:posOffset>-9525</wp:posOffset>
            </wp:positionV>
            <wp:extent cx="2247900" cy="2247900"/>
            <wp:effectExtent l="0" t="0" r="0" b="0"/>
            <wp:wrapNone/>
            <wp:docPr id="319658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658987" name="Picture 319658987"/>
                    <pic:cNvPicPr/>
                  </pic:nvPicPr>
                  <pic:blipFill>
                    <a:blip xmlns:r="http://schemas.openxmlformats.org/officeDocument/2006/relationships" r:embed="rId1728355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09CDB7D" w:rsidP="4348F086" w:rsidRDefault="109CDB7D" w14:paraId="25645071" w14:textId="088F2637" w14:noSpellErr="1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5695D0EC" w14:textId="64E729AF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76782888" w14:textId="069265AD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4E1D6BA9" w14:textId="3A933D28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7C0410B5" w14:textId="4560A99B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09223331" w14:textId="1FB6955A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07B932D3" w14:textId="0C85640C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26FCA8A6" w14:textId="164E26A5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6222AC89" w14:textId="4B420EFC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279546E8" w14:textId="4A14009C">
      <w:pPr>
        <w:pStyle w:val="ListParagraph"/>
        <w:ind w:left="720"/>
        <w:rPr>
          <w:rFonts w:ascii="Calibri" w:hAnsi="Calibri" w:eastAsia="Calibri" w:cs="Calibri"/>
        </w:rPr>
      </w:pPr>
    </w:p>
    <w:p w:rsidR="447B7D10" w:rsidP="447B7D10" w:rsidRDefault="447B7D10" w14:paraId="0AA858FE" w14:textId="05EE38C4">
      <w:pPr>
        <w:pStyle w:val="ListParagraph"/>
        <w:ind w:left="720"/>
        <w:rPr>
          <w:rFonts w:ascii="Calibri" w:hAnsi="Calibri" w:eastAsia="Calibri" w:cs="Calibri"/>
        </w:rPr>
      </w:pPr>
    </w:p>
    <w:p w:rsidR="52B4D60A" w:rsidP="447B7D10" w:rsidRDefault="52B4D60A" w14:paraId="6A06D189" w14:textId="4D897316">
      <w:pPr>
        <w:pStyle w:val="ListParagraph"/>
        <w:ind w:left="720"/>
        <w:rPr>
          <w:rFonts w:ascii="Calibri" w:hAnsi="Calibri" w:eastAsia="Calibri" w:cs="Calibri"/>
        </w:rPr>
      </w:pPr>
      <w:hyperlink r:id="R5987ccdff53b42a3">
        <w:r w:rsidRPr="447B7D10" w:rsidR="52B4D60A">
          <w:rPr>
            <w:rStyle w:val="Hyperlink"/>
            <w:rFonts w:ascii="Calibri" w:hAnsi="Calibri" w:eastAsia="Calibri" w:cs="Calibri"/>
          </w:rPr>
          <w:t>https://sway.cloud.microsoft/sjFRvAZ9nDkjLKEZ?ref=Link</w:t>
        </w:r>
      </w:hyperlink>
    </w:p>
    <w:p w:rsidR="447B7D10" w:rsidP="447B7D10" w:rsidRDefault="447B7D10" w14:paraId="5D5DAFFA" w14:textId="21CF2DEE">
      <w:pPr>
        <w:pStyle w:val="ListParagraph"/>
        <w:ind w:left="720"/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ae0693c0be8475b"/>
      <w:footerReference w:type="default" r:id="R4cd9b4cd973345b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93BCD2" w:rsidTr="6993BCD2" w14:paraId="492FCFEE">
      <w:trPr>
        <w:trHeight w:val="300"/>
      </w:trPr>
      <w:tc>
        <w:tcPr>
          <w:tcW w:w="3005" w:type="dxa"/>
          <w:tcMar/>
        </w:tcPr>
        <w:p w:rsidR="6993BCD2" w:rsidP="6993BCD2" w:rsidRDefault="6993BCD2" w14:paraId="62DF7749" w14:textId="5173A18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93BCD2" w:rsidP="6993BCD2" w:rsidRDefault="6993BCD2" w14:paraId="37860AF3" w14:textId="761E807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93BCD2" w:rsidP="6993BCD2" w:rsidRDefault="6993BCD2" w14:paraId="5E524C5B" w14:textId="0C183D57">
          <w:pPr>
            <w:pStyle w:val="Header"/>
            <w:bidi w:val="0"/>
            <w:ind w:right="-115"/>
            <w:jc w:val="right"/>
          </w:pPr>
        </w:p>
      </w:tc>
    </w:tr>
  </w:tbl>
  <w:p w:rsidR="6993BCD2" w:rsidP="6993BCD2" w:rsidRDefault="6993BCD2" w14:paraId="30090D55" w14:textId="149F7FE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6993BCD2" w:rsidTr="6993BCD2" w14:paraId="70291587">
      <w:trPr>
        <w:trHeight w:val="300"/>
      </w:trPr>
      <w:tc>
        <w:tcPr>
          <w:tcW w:w="5655" w:type="dxa"/>
          <w:tcMar/>
        </w:tcPr>
        <w:p w:rsidR="6993BCD2" w:rsidP="6993BCD2" w:rsidRDefault="6993BCD2" w14:paraId="4BFCBA97" w14:textId="7A913A01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6993BCD2" w:rsidR="6993BCD2">
            <w:rPr>
              <w:rFonts w:ascii="Times New Roman" w:hAnsi="Times New Roman" w:eastAsia="Times New Roman" w:cs="Times New Roman"/>
              <w:sz w:val="20"/>
              <w:szCs w:val="20"/>
            </w:rPr>
            <w:t>Segundo Trabajo Práctico Internet – Castro, Micaela. Grupo D -</w:t>
          </w:r>
        </w:p>
        <w:p w:rsidR="6993BCD2" w:rsidP="6993BCD2" w:rsidRDefault="6993BCD2" w14:paraId="5185DEA4" w14:textId="16FBDE31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6993BCD2" w:rsidR="6993BCD2">
            <w:rPr>
              <w:rFonts w:ascii="Times New Roman" w:hAnsi="Times New Roman" w:eastAsia="Times New Roman" w:cs="Times New Roman"/>
              <w:sz w:val="20"/>
              <w:szCs w:val="20"/>
            </w:rPr>
            <w:t>Computación Transversal II</w:t>
          </w:r>
        </w:p>
      </w:tc>
      <w:tc>
        <w:tcPr>
          <w:tcW w:w="355" w:type="dxa"/>
          <w:tcMar/>
        </w:tcPr>
        <w:p w:rsidR="6993BCD2" w:rsidP="6993BCD2" w:rsidRDefault="6993BCD2" w14:paraId="0B73FE4F" w14:textId="440A1D7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93BCD2" w:rsidP="6993BCD2" w:rsidRDefault="6993BCD2" w14:paraId="6438B412" w14:textId="738D9445">
          <w:pPr>
            <w:pStyle w:val="Header"/>
            <w:bidi w:val="0"/>
            <w:ind w:right="-115"/>
            <w:jc w:val="right"/>
          </w:pPr>
        </w:p>
      </w:tc>
    </w:tr>
  </w:tbl>
  <w:p w:rsidR="6993BCD2" w:rsidP="6993BCD2" w:rsidRDefault="6993BCD2" w14:paraId="4F02FD90" w14:textId="711BF74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b8567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08C60A"/>
    <w:rsid w:val="02690190"/>
    <w:rsid w:val="0321116E"/>
    <w:rsid w:val="05ACEDE9"/>
    <w:rsid w:val="0614AAEB"/>
    <w:rsid w:val="08F376DC"/>
    <w:rsid w:val="0B386608"/>
    <w:rsid w:val="0E3D34CA"/>
    <w:rsid w:val="109CDB7D"/>
    <w:rsid w:val="1385E3F7"/>
    <w:rsid w:val="181B06CE"/>
    <w:rsid w:val="1AA3C8BB"/>
    <w:rsid w:val="1AF2A540"/>
    <w:rsid w:val="1CE11AE4"/>
    <w:rsid w:val="1F4A9677"/>
    <w:rsid w:val="243A5C0B"/>
    <w:rsid w:val="2D15F6A8"/>
    <w:rsid w:val="2D1F904C"/>
    <w:rsid w:val="2FCB5846"/>
    <w:rsid w:val="2FFCAC75"/>
    <w:rsid w:val="3086DBB4"/>
    <w:rsid w:val="3164D48D"/>
    <w:rsid w:val="3B95C56C"/>
    <w:rsid w:val="3DBEF509"/>
    <w:rsid w:val="40F3AA01"/>
    <w:rsid w:val="4348F086"/>
    <w:rsid w:val="447B7D10"/>
    <w:rsid w:val="52B4D60A"/>
    <w:rsid w:val="5BDA2A34"/>
    <w:rsid w:val="66688CD1"/>
    <w:rsid w:val="6993BCD2"/>
    <w:rsid w:val="6C08C60A"/>
    <w:rsid w:val="6D1B6353"/>
    <w:rsid w:val="6E7D4B94"/>
    <w:rsid w:val="702171BB"/>
    <w:rsid w:val="759AAB6F"/>
    <w:rsid w:val="774CD791"/>
    <w:rsid w:val="7A592B35"/>
    <w:rsid w:val="7BD3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4397"/>
  <w15:chartTrackingRefBased/>
  <w15:docId w15:val="{3954DED7-1CBD-4642-8169-9DCAC2B287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93BCD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93BCD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993BC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5ACED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8355934" /><Relationship Type="http://schemas.openxmlformats.org/officeDocument/2006/relationships/header" Target="header.xml" Id="Raae0693c0be8475b" /><Relationship Type="http://schemas.openxmlformats.org/officeDocument/2006/relationships/footer" Target="footer.xml" Id="R4cd9b4cd973345b5" /><Relationship Type="http://schemas.openxmlformats.org/officeDocument/2006/relationships/numbering" Target="numbering.xml" Id="Rff8a9218e9c8462b" /><Relationship Type="http://schemas.openxmlformats.org/officeDocument/2006/relationships/hyperlink" Target="https://sway.cloud.microsoft/sjFRvAZ9nDkjLKEZ?ref=Link" TargetMode="External" Id="R5987ccdff53b42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2026-02-04T19:50:10.4745316Z</dcterms:created>
  <dcterms:modified xsi:type="dcterms:W3CDTF">2026-02-07T20:54:22.8969894Z</dcterms:modified>
  <dc:creator>CASTRO MICAELA MABEL</dc:creator>
  <lastModifiedBy>CASTRO MICAELA MABEL</lastModifiedBy>
</coreProperties>
</file>