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Internet de las Cosas (IoT)</w:t>
      </w:r>
    </w:p>
    <w:p>
      <w:r>
        <w:t>Ideas principales y guía para desarrollar un mapa conceptual</w:t>
      </w:r>
    </w:p>
    <w:p>
      <w:pPr>
        <w:pStyle w:val="Heading2"/>
      </w:pPr>
      <w:r>
        <w:t>Ideas principales</w:t>
      </w:r>
    </w:p>
    <w:p>
      <w:r>
        <w:t>Concepto central: Internet de las Cosas (IoT). Red de objetos físicos conectados a Internet que capturan, transmiten y procesan datos para automatizar acciones o apoyar la toma de decisiones.</w:t>
      </w:r>
    </w:p>
    <w:p>
      <w:r>
        <w:t>Componentes:</w:t>
        <w:br/>
        <w:t>- Dispositivos o cosas</w:t>
        <w:br/>
        <w:t>- Sensores</w:t>
        <w:br/>
        <w:t>- Conectividad</w:t>
        <w:br/>
        <w:t>- Plataformas en la nube</w:t>
        <w:br/>
        <w:t>- Software</w:t>
        <w:br/>
        <w:t>- Usuarios o sistemas</w:t>
      </w:r>
    </w:p>
    <w:p>
      <w:r>
        <w:t>Tecnologías habilitadoras:</w:t>
        <w:br/>
        <w:t>- Sensores inteligentes</w:t>
        <w:br/>
        <w:t>- Big Data</w:t>
        <w:br/>
        <w:t>- Computación en la nube</w:t>
        <w:br/>
        <w:t>- Inteligencia Artificial</w:t>
        <w:br/>
        <w:t>- Machine Learning</w:t>
        <w:br/>
        <w:t>- 5G</w:t>
        <w:br/>
        <w:t>- Edge Computing</w:t>
      </w:r>
    </w:p>
    <w:p>
      <w:r>
        <w:t>Funcionamiento del IoT:</w:t>
        <w:br/>
        <w:t>- Capturar datos</w:t>
        <w:br/>
        <w:t>- Transmitir datos</w:t>
        <w:br/>
        <w:t>- Procesar información</w:t>
        <w:br/>
        <w:t>- Actuar o tomar decisiones</w:t>
      </w:r>
    </w:p>
    <w:p>
      <w:r>
        <w:t>Aplicaciones:</w:t>
        <w:br/>
        <w:t>- Hogares inteligentes</w:t>
        <w:br/>
        <w:t>- Ciudades inteligentes</w:t>
        <w:br/>
        <w:t>- Redes eléctricas inteligentes</w:t>
        <w:br/>
        <w:t>- Automóviles conectados</w:t>
        <w:br/>
        <w:t>- Comercio minorista</w:t>
        <w:br/>
        <w:t>- Telesalud</w:t>
        <w:br/>
        <w:t>- Gestión del tránsito</w:t>
      </w:r>
    </w:p>
    <w:p>
      <w:r>
        <w:t>IoT Industrial (IIoT):</w:t>
        <w:br/>
        <w:t>- Fábricas inteligentes</w:t>
        <w:br/>
        <w:t>- Mantenimiento predictivo</w:t>
        <w:br/>
        <w:t>- Optimización de procesos</w:t>
        <w:br/>
        <w:t>- Cadenas de suministro</w:t>
      </w:r>
    </w:p>
    <w:p>
      <w:r>
        <w:t>Beneficios:</w:t>
        <w:br/>
        <w:t>- Automatización</w:t>
        <w:br/>
        <w:t>- Eficiencia</w:t>
        <w:br/>
        <w:t>- Reducción de costos</w:t>
        <w:br/>
        <w:t>- Mejora en la toma de decisiones</w:t>
      </w:r>
    </w:p>
    <w:p>
      <w:r>
        <w:t>Futuro del IoT:</w:t>
        <w:br/>
        <w:t>- Integración humano-tecnológica</w:t>
        <w:br/>
        <w:t>- Uso creciente de IA</w:t>
        <w:br/>
        <w:t>- Expansión del 5G</w:t>
        <w:br/>
        <w:t>- Experiencias personalizadas</w:t>
      </w:r>
    </w:p>
    <w:p>
      <w:pPr>
        <w:pStyle w:val="Heading2"/>
      </w:pPr>
      <w:r>
        <w:t>Guía para desarrollar el mapa conceptual</w:t>
      </w:r>
    </w:p>
    <w:p>
      <w:r>
        <w:t>1. Colocar "Internet de las Cosas (IoT)" en el centro del mapa.</w:t>
      </w:r>
    </w:p>
    <w:p>
      <w:r>
        <w:t>2. Trazar ramas principales hacia: Componentes, Tecnologías, Funcionamiento, Aplicaciones, IIoT, Beneficios y Futuro.</w:t>
      </w:r>
    </w:p>
    <w:p>
      <w:r>
        <w:t>3. Agregar subramas con los conceptos específicos de cada categoría.</w:t>
      </w:r>
    </w:p>
    <w:p>
      <w:r>
        <w:t>4. Usar palabras enlace como: se compone de, utiliza, permite, se aplica en.</w:t>
      </w:r>
    </w:p>
    <w:p>
      <w:r>
        <w:t>5. Mantener una jerarquía visual clara: conceptos generales arriba o al centro y específicos hacia abajo.</w:t>
      </w:r>
    </w:p>
    <w:p>
      <w:r>
        <w:t>6. Revisar que todas las relaciones tengan sentido y el mapa se pueda leer como oraciones completas.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