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158807C" w:rsidP="469DD26F" w:rsidRDefault="3158807C" w14:paraId="53DC6A06" w14:textId="2E174F5C">
      <w:pPr>
        <w:pStyle w:val="Normal"/>
        <w:jc w:val="center"/>
        <w:rPr>
          <w:noProof w:val="0"/>
          <w:lang w:val="es-ES"/>
        </w:rPr>
      </w:pPr>
      <w:r w:rsidR="3158807C">
        <w:drawing>
          <wp:inline wp14:editId="5E9F6918" wp14:anchorId="187743EA">
            <wp:extent cx="6152359" cy="2172926"/>
            <wp:effectExtent l="0" t="0" r="0" b="0"/>
            <wp:docPr id="1379268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268740" name="Picture 1379268740"/>
                    <pic:cNvPicPr/>
                  </pic:nvPicPr>
                  <pic:blipFill>
                    <a:blip xmlns:r="http://schemas.openxmlformats.org/officeDocument/2006/relationships" r:embed="rId1661773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217" r="0" b="6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2359" cy="217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21DAA1" w:rsidP="469DD26F" w:rsidRDefault="6A21DAA1" w14:paraId="2ACAB08A" w14:textId="74D5C95F">
      <w:pPr>
        <w:pStyle w:val="Heading1"/>
        <w:spacing w:before="322" w:beforeAutospacing="off" w:after="322" w:afterAutospacing="off"/>
        <w:jc w:val="both"/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48"/>
          <w:szCs w:val="48"/>
          <w:lang w:val="es-ES"/>
        </w:rPr>
        <w:t>🌐 Aula Abierta 4.0</w:t>
      </w:r>
    </w:p>
    <w:p w:rsidR="6A21DAA1" w:rsidP="469DD26F" w:rsidRDefault="6A21DAA1" w14:paraId="400FE119" w14:textId="36C5D80A">
      <w:pPr>
        <w:pStyle w:val="Heading2"/>
        <w:spacing w:before="299" w:beforeAutospacing="off" w:after="299" w:afterAutospacing="off"/>
        <w:jc w:val="both"/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ES"/>
        </w:rPr>
        <w:t>Inteligencia Artificial en la Educación Superior Inclusiva</w:t>
      </w:r>
    </w:p>
    <w:p w:rsidR="6A21DAA1" w:rsidP="469DD26F" w:rsidRDefault="6A21DAA1" w14:paraId="615A0C12" w14:textId="2684B1B9">
      <w:pPr>
        <w:pStyle w:val="Heading3"/>
        <w:spacing w:before="281" w:beforeAutospacing="off" w:after="281" w:afterAutospacing="off"/>
        <w:jc w:val="both"/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s-ES"/>
        </w:rPr>
        <w:t xml:space="preserve">✨ </w:t>
      </w:r>
      <w:r w:rsidRPr="469DD26F" w:rsidR="6A21DAA1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s-ES"/>
        </w:rPr>
        <w:t>“La tecnología no reemplaza al docente; amplifica la posibilidad de incluir.”</w:t>
      </w:r>
    </w:p>
    <w:p w:rsidR="6A21DAA1" w:rsidP="469DD26F" w:rsidRDefault="6A21DAA1" w14:paraId="555DC6A5" w14:textId="7122286C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En el tercer piso de la Facultad de Ciencias Aplicadas, el </w:t>
      </w:r>
      <w:r w:rsidRPr="469DD26F" w:rsidR="6A21DAA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aula laboratorio de Informática</w:t>
      </w: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 no era solo un espacio con computadoras: era un territorio donde las diferencias dejaban de ser barreras para convertirse en posibilidades.</w:t>
      </w:r>
    </w:p>
    <w:p w:rsidR="6A21DAA1" w:rsidP="469DD26F" w:rsidRDefault="6A21DAA1" w14:paraId="16C8840C" w14:textId="01716B71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Las luces blancas iluminaban las filas de equipos, cada uno con auriculares, teclados adaptados y pequeños carteles en braille. En el centro, una pantalla interactiva mostraba el logo del proyecto </w:t>
      </w:r>
      <w:r w:rsidRPr="469DD26F" w:rsidR="6A21DAA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“Aula Abierta 4.0”</w:t>
      </w: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. Ese día comenzaba una nueva etapa: la incorporación de un sistema de Inteligencia Artificial diseñado para acompañar trayectorias educativas diversas en la educación superior.</w:t>
      </w:r>
    </w:p>
    <w:p w:rsidR="6A21DAA1" w:rsidP="469DD26F" w:rsidRDefault="6A21DAA1" w14:paraId="234D0D80" w14:textId="7353847F">
      <w:pPr>
        <w:pStyle w:val="Heading2"/>
        <w:jc w:val="both"/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ES"/>
        </w:rPr>
        <w:t>🎓 Capítulo I: El Inicio de una Nueva Experiencia</w:t>
      </w:r>
    </w:p>
    <w:p w:rsidR="6A21DAA1" w:rsidP="469DD26F" w:rsidRDefault="6A21DAA1" w14:paraId="62226DA0" w14:textId="4FDBB6B4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La profesora Laura, especialista en Tecnología Educativa, observaba cómo sus estudiantes ingresaban al laboratorio.</w:t>
      </w:r>
    </w:p>
    <w:p w:rsidR="6A21DAA1" w:rsidP="469DD26F" w:rsidRDefault="6A21DAA1" w14:paraId="31E0E63A" w14:textId="57B407D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Martina</w:t>
      </w: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, con baja visión, se acomodó frente a una computadora equipada con lector de pantalla y magnificador digital.</w:t>
      </w:r>
    </w:p>
    <w:p w:rsidR="6A21DAA1" w:rsidP="469DD26F" w:rsidRDefault="6A21DAA1" w14:paraId="430C9357" w14:textId="47CFD6B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Tomás</w:t>
      </w: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, con hipoacusia, activó los subtítulos automáticos generados en tiempo real.</w:t>
      </w:r>
    </w:p>
    <w:p w:rsidR="6A21DAA1" w:rsidP="469DD26F" w:rsidRDefault="6A21DAA1" w14:paraId="047C13AE" w14:textId="76717AC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Camila</w:t>
      </w: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, con dislexia, abrió el software que convertía textos extensos en audios personalizados.</w:t>
      </w:r>
    </w:p>
    <w:p w:rsidR="6A21DAA1" w:rsidP="469DD26F" w:rsidRDefault="6A21DAA1" w14:paraId="2F0D2729" w14:textId="79EC24D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Andrés</w:t>
      </w: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, usuario de silla de ruedas, ajustó su puesto regulable en altura y preparó los comandos por voz.</w:t>
      </w:r>
    </w:p>
    <w:p w:rsidR="6A21DAA1" w:rsidP="469DD26F" w:rsidRDefault="6A21DAA1" w14:paraId="73DE64FF" w14:textId="2E19ADEC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En el corazón del aula funcionaba </w:t>
      </w:r>
      <w:r w:rsidRPr="469DD26F" w:rsidR="6A21DAA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“Nexo”</w:t>
      </w: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, una inteligencia artificial entrenada para adaptarse a los ritmos, estilos y necesidades de cada estudiante.</w:t>
      </w:r>
    </w:p>
    <w:p w:rsidR="6A21DAA1" w:rsidP="469DD26F" w:rsidRDefault="6A21DAA1" w14:paraId="3EC72B4D" w14:textId="42CB70DB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No era solo un asistente virtual.</w:t>
      </w:r>
    </w:p>
    <w:p w:rsidR="6A21DAA1" w:rsidP="469DD26F" w:rsidRDefault="6A21DAA1" w14:paraId="1D2296B9" w14:textId="410F3FB1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Era un acompañante pedagógico.</w:t>
      </w:r>
    </w:p>
    <w:p w:rsidR="6A21DAA1" w:rsidP="469DD26F" w:rsidRDefault="6A21DAA1" w14:paraId="1AD59F33" w14:textId="7FCD355D">
      <w:pPr>
        <w:pStyle w:val="Heading2"/>
        <w:spacing w:before="299" w:beforeAutospacing="off" w:after="299" w:afterAutospacing="off"/>
        <w:jc w:val="both"/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ES"/>
        </w:rPr>
        <w:t>💻 Capítulo II: Tecnología que Acompaña</w:t>
      </w:r>
    </w:p>
    <w:p w:rsidR="6A21DAA1" w:rsidP="469DD26F" w:rsidRDefault="6A21DAA1" w14:paraId="52C08352" w14:textId="769EBC42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—Hoy vamos a trabajar con programación inclusiva —anunció Laura—. Pero no estarán solos.</w:t>
      </w:r>
    </w:p>
    <w:p w:rsidR="6A21DAA1" w:rsidP="469DD26F" w:rsidRDefault="6A21DAA1" w14:paraId="34D9C98D" w14:textId="0D852DF3">
      <w:pPr>
        <w:pStyle w:val="Heading3"/>
      </w:pPr>
      <w:r w:rsidRPr="469DD26F" w:rsidR="6A21DAA1">
        <w:rPr>
          <w:noProof w:val="0"/>
          <w:lang w:val="es-ES"/>
        </w:rPr>
        <w:t>Nexo comenzó a interactuar:</w:t>
      </w:r>
    </w:p>
    <w:p w:rsidR="6A21DAA1" w:rsidP="469DD26F" w:rsidRDefault="6A21DAA1" w14:paraId="7BBB6FC8" w14:textId="67F1FB7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En la pantalla de Martina, el código se describía en voz clara, detallando cada símbolo.</w:t>
      </w:r>
    </w:p>
    <w:p w:rsidR="6A21DAA1" w:rsidP="469DD26F" w:rsidRDefault="6A21DAA1" w14:paraId="7F91F45D" w14:textId="3F01E45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A Tomás le aparecía una transcripción precisa de las explicaciones orales.</w:t>
      </w:r>
    </w:p>
    <w:p w:rsidR="6A21DAA1" w:rsidP="469DD26F" w:rsidRDefault="6A21DAA1" w14:paraId="3E6E5741" w14:textId="6C2E551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Camila recibía instrucciones con resaltado de ideas clave y ejemplos visuales.</w:t>
      </w:r>
    </w:p>
    <w:p w:rsidR="6A21DAA1" w:rsidP="469DD26F" w:rsidRDefault="6A21DAA1" w14:paraId="224D9CC9" w14:textId="4946463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Andrés ejecutaba líneas de código mediante reconocimiento de voz.</w:t>
      </w:r>
    </w:p>
    <w:p w:rsidR="6A21DAA1" w:rsidP="469DD26F" w:rsidRDefault="6A21DAA1" w14:paraId="50DCC26E" w14:textId="08BCC6A9">
      <w:pPr>
        <w:pStyle w:val="Heading3"/>
      </w:pPr>
      <w:r w:rsidRPr="469DD26F" w:rsidR="6A21DAA1">
        <w:rPr>
          <w:noProof w:val="0"/>
          <w:lang w:val="es-ES"/>
        </w:rPr>
        <w:t xml:space="preserve">El laboratorio contaba con múltiples </w:t>
      </w:r>
      <w:r w:rsidRPr="469DD26F" w:rsidR="6A21DAA1">
        <w:rPr>
          <w:noProof w:val="0"/>
          <w:lang w:val="es-ES"/>
        </w:rPr>
        <w:t>apoyaturas técnicas</w:t>
      </w:r>
      <w:r w:rsidRPr="469DD26F" w:rsidR="6A21DAA1">
        <w:rPr>
          <w:noProof w:val="0"/>
          <w:lang w:val="es-ES"/>
        </w:rPr>
        <w:t>:</w:t>
      </w:r>
    </w:p>
    <w:p w:rsidR="6A21DAA1" w:rsidP="469DD26F" w:rsidRDefault="6A21DAA1" w14:paraId="7D0B3062" w14:textId="7D2DA581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✔ Lectores de pantalla</w:t>
      </w:r>
    </w:p>
    <w:p w:rsidR="6A21DAA1" w:rsidP="469DD26F" w:rsidRDefault="6A21DAA1" w14:paraId="7AFEDF82" w14:textId="6C91FDC5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✔ Software de reconocimiento de voz</w:t>
      </w:r>
    </w:p>
    <w:p w:rsidR="6A21DAA1" w:rsidP="469DD26F" w:rsidRDefault="6A21DAA1" w14:paraId="5D5B51B0" w14:textId="098BD966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✔ Teclados ampliados y mouses ergonómicos</w:t>
      </w:r>
    </w:p>
    <w:p w:rsidR="6A21DAA1" w:rsidP="469DD26F" w:rsidRDefault="6A21DAA1" w14:paraId="5A0F7D7A" w14:textId="44C7E778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✔ Pantallas táctiles interactivas</w:t>
      </w:r>
    </w:p>
    <w:p w:rsidR="6A21DAA1" w:rsidP="469DD26F" w:rsidRDefault="6A21DAA1" w14:paraId="636952BE" w14:textId="652ADB83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✔ Impresora braille</w:t>
      </w:r>
    </w:p>
    <w:p w:rsidR="6A21DAA1" w:rsidP="469DD26F" w:rsidRDefault="6A21DAA1" w14:paraId="44B7A786" w14:textId="0C937BD9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✔ Sistemas de subtitulado automático</w:t>
      </w:r>
    </w:p>
    <w:p w:rsidR="6A21DAA1" w:rsidP="469DD26F" w:rsidRDefault="6A21DAA1" w14:paraId="33EB51EF" w14:textId="07ED15BA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✔ Bucle magnético para audífonos</w:t>
      </w:r>
    </w:p>
    <w:p w:rsidR="6A21DAA1" w:rsidP="469DD26F" w:rsidRDefault="6A21DAA1" w14:paraId="4B1A93A9" w14:textId="132CCD9A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✔ Plataformas virtuales con accesibilidad universal</w:t>
      </w:r>
    </w:p>
    <w:p w:rsidR="6A21DAA1" w:rsidP="469DD26F" w:rsidRDefault="6A21DAA1" w14:paraId="17480CF2" w14:textId="5F0151EF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Pero lo verdaderamente transformador no era la tecnología en sí, sino su integración pedagógica.</w:t>
      </w:r>
    </w:p>
    <w:p w:rsidR="6A21DAA1" w:rsidP="469DD26F" w:rsidRDefault="6A21DAA1" w14:paraId="44243E3E" w14:textId="24125392">
      <w:pPr>
        <w:pStyle w:val="Heading2"/>
        <w:spacing w:before="299" w:beforeAutospacing="off" w:after="299" w:afterAutospacing="off"/>
        <w:jc w:val="both"/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ES"/>
        </w:rPr>
        <w:t>🌱 Capítulo III: Cuando la Inclusión es el Punto de Partida</w:t>
      </w:r>
    </w:p>
    <w:p w:rsidR="6A21DAA1" w:rsidP="469DD26F" w:rsidRDefault="6A21DAA1" w14:paraId="6AF38330" w14:textId="2A4E3F11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La inteligencia artificial no reemplazaba a la profesora; potenciaba su capacidad de acompañar.</w:t>
      </w:r>
    </w:p>
    <w:p w:rsidR="6A21DAA1" w:rsidP="469DD26F" w:rsidRDefault="6A21DAA1" w14:paraId="3655223F" w14:textId="14B13E6F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Mientras Nexo detectaba que Martina necesitaba más tiempo en una consigna, Laura se acercaba a conversar sobre su proyecto final.</w:t>
      </w:r>
    </w:p>
    <w:p w:rsidR="6A21DAA1" w:rsidP="469DD26F" w:rsidRDefault="6A21DAA1" w14:paraId="0F5E9B4F" w14:textId="25DDE72E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Cuando el sistema notó que Camila comprendía mejor los conceptos mediante mapas conceptuales, generó uno automáticamente para reforzar la explicación.</w:t>
      </w:r>
    </w:p>
    <w:p w:rsidR="6A21DAA1" w:rsidP="469DD26F" w:rsidRDefault="6A21DAA1" w14:paraId="50B00E99" w14:textId="3B969C3F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El aula dejó de ser un espacio donde “se incluía” a estudiantes con apoyos diferenciados.</w:t>
      </w:r>
    </w:p>
    <w:p w:rsidR="6A21DAA1" w:rsidP="469DD26F" w:rsidRDefault="6A21DAA1" w14:paraId="175A4D11" w14:textId="445086F0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Se convirtió en un aula donde la diversidad era el punto de partida del diseño educativo.</w:t>
      </w:r>
    </w:p>
    <w:p w:rsidR="6A21DAA1" w:rsidP="469DD26F" w:rsidRDefault="6A21DAA1" w14:paraId="5F5BCC20" w14:textId="6D285912">
      <w:pPr>
        <w:pStyle w:val="Heading2"/>
        <w:spacing w:before="299" w:beforeAutospacing="off" w:after="299" w:afterAutospacing="off"/>
        <w:jc w:val="both"/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ES"/>
        </w:rPr>
        <w:t>🚀 Capítulo IV: Programar para Transformar</w:t>
      </w:r>
    </w:p>
    <w:p w:rsidR="6A21DAA1" w:rsidP="469DD26F" w:rsidRDefault="6A21DAA1" w14:paraId="153816C3" w14:textId="7D0619CA">
      <w:pPr>
        <w:pStyle w:val="Heading3"/>
      </w:pPr>
      <w:r w:rsidRPr="469DD26F" w:rsidR="6A21DAA1">
        <w:rPr>
          <w:noProof w:val="0"/>
          <w:lang w:val="es-ES"/>
        </w:rPr>
        <w:t>El proyecto final consistió en desarrollar aplicaciones accesibles para la comunidad universitaria:</w:t>
      </w:r>
    </w:p>
    <w:p w:rsidR="6A21DAA1" w:rsidP="469DD26F" w:rsidRDefault="6A21DAA1" w14:paraId="2A6A6950" w14:textId="2297323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📱 Una app que describía imágenes del campus.</w:t>
      </w:r>
    </w:p>
    <w:p w:rsidR="6A21DAA1" w:rsidP="469DD26F" w:rsidRDefault="6A21DAA1" w14:paraId="0DA0BEEB" w14:textId="05DCD42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🔊 Un sistema de orientación con audio y vibración.</w:t>
      </w:r>
    </w:p>
    <w:p w:rsidR="6A21DAA1" w:rsidP="469DD26F" w:rsidRDefault="6A21DAA1" w14:paraId="58637E92" w14:textId="4FB46B7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📚 Un generador automático de apuntes accesibles.</w:t>
      </w:r>
    </w:p>
    <w:p w:rsidR="6A21DAA1" w:rsidP="469DD26F" w:rsidRDefault="6A21DAA1" w14:paraId="51442969" w14:textId="3C6B645D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Los estudiantes, que al inicio temían no poder seguir el ritmo, terminaron programando soluciones para otros.</w:t>
      </w:r>
    </w:p>
    <w:p w:rsidR="6A21DAA1" w:rsidP="469DD26F" w:rsidRDefault="6A21DAA1" w14:paraId="7F19A1CD" w14:textId="1190837C">
      <w:pPr>
        <w:pStyle w:val="Heading2"/>
        <w:spacing w:before="299" w:beforeAutospacing="off" w:after="299" w:afterAutospacing="off"/>
        <w:jc w:val="both"/>
      </w:pPr>
      <w:r w:rsidRPr="469DD26F" w:rsidR="6A21DAA1">
        <w:rPr>
          <w:rFonts w:ascii="Verdana" w:hAnsi="Verdana" w:eastAsia="Verdana" w:cs="Verdana"/>
          <w:b w:val="1"/>
          <w:bCs w:val="1"/>
          <w:noProof w:val="0"/>
          <w:sz w:val="36"/>
          <w:szCs w:val="36"/>
          <w:lang w:val="es-ES"/>
        </w:rPr>
        <w:t>🌍 Epílogo: Más que Tecnología</w:t>
      </w:r>
    </w:p>
    <w:p w:rsidR="6A21DAA1" w:rsidP="469DD26F" w:rsidRDefault="6A21DAA1" w14:paraId="413A4B32" w14:textId="5852983F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El día de la presentación, Laura comprendió algo esencial:</w:t>
      </w:r>
    </w:p>
    <w:p w:rsidR="6A21DAA1" w:rsidP="469DD26F" w:rsidRDefault="6A21DAA1" w14:paraId="4FB1AB86" w14:textId="7235E6B1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La inteligencia artificial no era la protagonista.</w:t>
      </w:r>
    </w:p>
    <w:p w:rsidR="6A21DAA1" w:rsidP="469DD26F" w:rsidRDefault="6A21DAA1" w14:paraId="7A910E6A" w14:textId="346FDF5F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La protagonista era la equidad.</w:t>
      </w:r>
    </w:p>
    <w:p w:rsidR="6A21DAA1" w:rsidP="469DD26F" w:rsidRDefault="6A21DAA1" w14:paraId="6401E47C" w14:textId="331F2BA5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En ese laboratorio, entre cables, códigos y voces sintetizadas, la educación superior se transformaba.</w:t>
      </w:r>
    </w:p>
    <w:p w:rsidR="6A21DAA1" w:rsidP="469DD26F" w:rsidRDefault="6A21DAA1" w14:paraId="21484D8E" w14:textId="2E5E389B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La tecnología dejaba de ser un lujo o un complemento y se convertía en un puente.</w:t>
      </w:r>
    </w:p>
    <w:p w:rsidR="6A21DAA1" w:rsidP="469DD26F" w:rsidRDefault="6A21DAA1" w14:paraId="3A259486" w14:textId="20EA17E5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>Un puente que demostraba que cuando la innovación se une con la inclusión, no se trata solo de enseñar informática…</w:t>
      </w:r>
    </w:p>
    <w:p w:rsidR="6A21DAA1" w:rsidP="469DD26F" w:rsidRDefault="6A21DAA1" w14:paraId="7ED1E6B4" w14:textId="370EECD9">
      <w:pPr>
        <w:spacing w:before="240" w:beforeAutospacing="off" w:after="240" w:afterAutospacing="off"/>
        <w:jc w:val="both"/>
      </w:pPr>
      <w:r w:rsidRPr="469DD26F" w:rsidR="6A21DAA1">
        <w:rPr>
          <w:rFonts w:ascii="Verdana" w:hAnsi="Verdana" w:eastAsia="Verdana" w:cs="Verdana"/>
          <w:noProof w:val="0"/>
          <w:sz w:val="24"/>
          <w:szCs w:val="24"/>
          <w:lang w:val="es-ES"/>
        </w:rPr>
        <w:t xml:space="preserve">✨ </w:t>
      </w:r>
      <w:r w:rsidRPr="469DD26F" w:rsidR="6A21DAA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 xml:space="preserve">Se trata de </w:t>
      </w:r>
      <w:r w:rsidRPr="469DD26F" w:rsidR="6A21DAA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>reimaginar</w:t>
      </w:r>
      <w:r w:rsidRPr="469DD26F" w:rsidR="6A21DAA1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s-ES"/>
        </w:rPr>
        <w:t xml:space="preserve"> el futuro.</w:t>
      </w:r>
    </w:p>
    <w:p w:rsidR="5E20A0F6" w:rsidP="469DD26F" w:rsidRDefault="5E20A0F6" w14:paraId="0796BE8C" w14:textId="5E45A23E">
      <w:pPr>
        <w:pStyle w:val="Normal"/>
        <w:spacing w:before="240" w:beforeAutospacing="off" w:after="240" w:afterAutospacing="off"/>
        <w:jc w:val="both"/>
        <w:rPr>
          <w:rFonts w:ascii="Verdana" w:hAnsi="Verdana" w:eastAsia="Verdana" w:cs="Verdana"/>
          <w:noProof w:val="0"/>
          <w:sz w:val="24"/>
          <w:szCs w:val="24"/>
          <w:lang w:val="es-ES"/>
        </w:rPr>
      </w:pPr>
      <w:r w:rsidR="5E20A0F6">
        <w:drawing>
          <wp:inline wp14:editId="23061CAB" wp14:anchorId="7F24C315">
            <wp:extent cx="4381500" cy="2923430"/>
            <wp:effectExtent l="0" t="0" r="0" b="0"/>
            <wp:docPr id="905251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251055" name="Picture 905251055"/>
                    <pic:cNvPicPr/>
                  </pic:nvPicPr>
                  <pic:blipFill>
                    <a:blip xmlns:r="http://schemas.openxmlformats.org/officeDocument/2006/relationships" r:embed="rId1755433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500" cy="29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footerReference w:type="default" r:id="Rdd650dac91454b6b"/>
      <w:footerReference w:type="even" r:id="Re01b37f1ca854e66"/>
      <w:footerReference w:type="first" r:id="R2d71f15e12e4447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75C8C9" w:rsidTr="7175C8C9" w14:paraId="120A5191">
      <w:trPr>
        <w:trHeight w:val="300"/>
      </w:trPr>
      <w:tc>
        <w:tcPr>
          <w:tcW w:w="3005" w:type="dxa"/>
          <w:tcMar/>
        </w:tcPr>
        <w:p w:rsidR="7175C8C9" w:rsidP="7175C8C9" w:rsidRDefault="7175C8C9" w14:paraId="47F2B0C3" w14:textId="233B318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75C8C9" w:rsidP="7175C8C9" w:rsidRDefault="7175C8C9" w14:paraId="30D329EF" w14:textId="58F832E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75C8C9" w:rsidP="7175C8C9" w:rsidRDefault="7175C8C9" w14:paraId="7C1A9160" w14:textId="1025E7FE">
          <w:pPr>
            <w:pStyle w:val="Header"/>
            <w:bidi w:val="0"/>
            <w:ind w:right="-115"/>
            <w:jc w:val="right"/>
          </w:pPr>
        </w:p>
      </w:tc>
    </w:tr>
  </w:tbl>
  <w:p w:rsidR="7175C8C9" w:rsidP="7175C8C9" w:rsidRDefault="7175C8C9" w14:paraId="5CDEB6D7" w14:textId="448E4472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9DD26F" w:rsidTr="469DD26F" w14:paraId="1195E52B">
      <w:trPr>
        <w:trHeight w:val="300"/>
      </w:trPr>
      <w:tc>
        <w:tcPr>
          <w:tcW w:w="3005" w:type="dxa"/>
          <w:tcMar/>
        </w:tcPr>
        <w:p w:rsidR="469DD26F" w:rsidP="469DD26F" w:rsidRDefault="469DD26F" w14:paraId="48D6B999" w14:textId="0CE9649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9DD26F" w:rsidP="469DD26F" w:rsidRDefault="469DD26F" w14:paraId="5F37B0FA" w14:textId="4BEF01D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9DD26F" w:rsidP="469DD26F" w:rsidRDefault="469DD26F" w14:paraId="36D1AF52" w14:textId="1BF6E77A">
          <w:pPr>
            <w:pStyle w:val="Header"/>
            <w:bidi w:val="0"/>
            <w:ind w:right="-115"/>
            <w:jc w:val="right"/>
          </w:pPr>
        </w:p>
      </w:tc>
    </w:tr>
  </w:tbl>
  <w:p w:rsidR="469DD26F" w:rsidP="469DD26F" w:rsidRDefault="469DD26F" w14:paraId="7CF8D0C4" w14:textId="0F5469DE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9DD26F" w:rsidTr="469DD26F" w14:paraId="1D3042FD">
      <w:trPr>
        <w:trHeight w:val="300"/>
      </w:trPr>
      <w:tc>
        <w:tcPr>
          <w:tcW w:w="3005" w:type="dxa"/>
          <w:tcMar/>
        </w:tcPr>
        <w:p w:rsidR="469DD26F" w:rsidP="469DD26F" w:rsidRDefault="469DD26F" w14:paraId="6ED4184B" w14:textId="47C6CAE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9DD26F" w:rsidP="469DD26F" w:rsidRDefault="469DD26F" w14:paraId="28331FD9" w14:textId="65F3C31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9DD26F" w:rsidP="469DD26F" w:rsidRDefault="469DD26F" w14:paraId="0FCF6572" w14:textId="617E3A42">
          <w:pPr>
            <w:pStyle w:val="Header"/>
            <w:bidi w:val="0"/>
            <w:ind w:right="-115"/>
            <w:jc w:val="right"/>
          </w:pPr>
        </w:p>
      </w:tc>
    </w:tr>
  </w:tbl>
  <w:p w:rsidR="469DD26F" w:rsidP="469DD26F" w:rsidRDefault="469DD26F" w14:paraId="0ED29910" w14:textId="13F0F0EB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bd74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c1a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90e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a80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evenAndOddHeaders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391DF4"/>
    <w:rsid w:val="006E0003"/>
    <w:rsid w:val="0CCC2BEB"/>
    <w:rsid w:val="10A2C204"/>
    <w:rsid w:val="1429F2F8"/>
    <w:rsid w:val="14EE147E"/>
    <w:rsid w:val="18C62B5F"/>
    <w:rsid w:val="1C89E67D"/>
    <w:rsid w:val="1CAD1ADF"/>
    <w:rsid w:val="26CF92D6"/>
    <w:rsid w:val="27C99787"/>
    <w:rsid w:val="2C514E84"/>
    <w:rsid w:val="3158807C"/>
    <w:rsid w:val="31655BD8"/>
    <w:rsid w:val="3653B68B"/>
    <w:rsid w:val="37E83DB1"/>
    <w:rsid w:val="3CE6A143"/>
    <w:rsid w:val="3E9F7701"/>
    <w:rsid w:val="41D45F7D"/>
    <w:rsid w:val="441CF53B"/>
    <w:rsid w:val="4465F736"/>
    <w:rsid w:val="469DD26F"/>
    <w:rsid w:val="49391DF4"/>
    <w:rsid w:val="49A7323F"/>
    <w:rsid w:val="4AC0B780"/>
    <w:rsid w:val="4D46DA92"/>
    <w:rsid w:val="4EF78846"/>
    <w:rsid w:val="516FE059"/>
    <w:rsid w:val="535D3FE3"/>
    <w:rsid w:val="5602F777"/>
    <w:rsid w:val="5E20A0F6"/>
    <w:rsid w:val="630E07A6"/>
    <w:rsid w:val="679A5093"/>
    <w:rsid w:val="6A21DAA1"/>
    <w:rsid w:val="6E0DA772"/>
    <w:rsid w:val="7175C8C9"/>
    <w:rsid w:val="721F9326"/>
    <w:rsid w:val="75364111"/>
    <w:rsid w:val="75C09188"/>
    <w:rsid w:val="7C2A4B31"/>
    <w:rsid w:val="7E4BC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91DF4"/>
  <w15:chartTrackingRefBased/>
  <w15:docId w15:val="{1F11B1E7-5918-4E0D-85CB-0A5D5BDA02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175C8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175C8C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175C8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7175C8C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175C8C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469DD2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dd650dac91454b6b" /><Relationship Type="http://schemas.openxmlformats.org/officeDocument/2006/relationships/numbering" Target="numbering.xml" Id="Re29c154f20d44987" /><Relationship Type="http://schemas.openxmlformats.org/officeDocument/2006/relationships/image" Target="/media/image.jpg" Id="rId1661773891" /><Relationship Type="http://schemas.openxmlformats.org/officeDocument/2006/relationships/image" Target="/media/image2.png" Id="rId1755433213" /><Relationship Type="http://schemas.openxmlformats.org/officeDocument/2006/relationships/footer" Target="footer2.xml" Id="Re01b37f1ca854e66" /><Relationship Type="http://schemas.openxmlformats.org/officeDocument/2006/relationships/footer" Target="footer3.xml" Id="R2d71f15e12e444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2026-02-13T02:31:41.3282275Z</dcterms:created>
  <dcterms:modified xsi:type="dcterms:W3CDTF">2026-02-15T02:23:34.0060108Z</dcterms:modified>
  <dc:creator>LENNY BRENDA ORTEGA CAYLLANTE</dc:creator>
  <lastModifiedBy>LENNY BRENDA ORTEGA CAYLLANTE</lastModifiedBy>
</coreProperties>
</file>