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8C6EB67" wp14:paraId="2B1E1120" wp14:textId="72F0F9E9">
      <w:pPr>
        <w:pStyle w:val="Heading1"/>
        <w:spacing w:before="281" w:beforeAutospacing="off" w:after="281" w:afterAutospacing="off" w:line="300" w:lineRule="auto"/>
        <w:jc w:val="both"/>
        <w:rPr>
          <w:rFonts w:ascii="Times New Roman" w:hAnsi="Times New Roman" w:eastAsia="Times New Roman" w:cs="Times New Roman"/>
          <w:b w:val="0"/>
          <w:bCs w:val="0"/>
          <w:i w:val="0"/>
          <w:iCs w:val="0"/>
          <w:noProof w:val="0"/>
          <w:color w:val="E97132" w:themeColor="accent2" w:themeTint="FF" w:themeShade="FF"/>
          <w:sz w:val="48"/>
          <w:szCs w:val="48"/>
          <w:lang w:val="es-ES"/>
        </w:rPr>
      </w:pPr>
      <w:r w:rsidR="1F9A1FD4">
        <w:drawing>
          <wp:inline xmlns:wp14="http://schemas.microsoft.com/office/word/2010/wordprocessingDrawing" wp14:editId="41CC6921" wp14:anchorId="2521CE56">
            <wp:extent cx="5760000" cy="1400400"/>
            <wp:effectExtent l="0" t="0" r="0" b="0"/>
            <wp:docPr id="1986888687" name="drawing" descr="Inteligencia artificial en educación"/>
            <wp:cNvGraphicFramePr>
              <a:graphicFrameLocks/>
            </wp:cNvGraphicFramePr>
            <a:graphic>
              <a:graphicData xmlns:a="http://schemas.openxmlformats.org/drawingml/2006/main" uri="http://schemas.openxmlformats.org/drawingml/2006/picture">
                <pic:pic xmlns:pic="http://schemas.openxmlformats.org/drawingml/2006/picture">
                  <pic:nvPicPr>
                    <pic:cNvPr id="1986888687" name="Picture 1986888687"/>
                    <pic:cNvPicPr/>
                  </pic:nvPicPr>
                  <pic:blipFill>
                    <a:blip xmlns:r="http://schemas.openxmlformats.org/officeDocument/2006/relationships" r:embed="rId621320258">
                      <a:extLst>
                        <a:ext uri="{28A0092B-C50C-407E-A947-70E740481C1C}">
                          <a14:useLocalDpi xmlns:a14="http://schemas.microsoft.com/office/drawing/2010/main"/>
                        </a:ext>
                      </a:extLst>
                    </a:blip>
                    <a:stretch>
                      <a:fillRect/>
                    </a:stretch>
                  </pic:blipFill>
                  <pic:spPr>
                    <a:xfrm rot="0">
                      <a:off x="0" y="0"/>
                      <a:ext cx="5760000" cy="1400400"/>
                    </a:xfrm>
                    <a:prstGeom prst="rect">
                      <a:avLst/>
                    </a:prstGeom>
                  </pic:spPr>
                </pic:pic>
              </a:graphicData>
            </a:graphic>
          </wp:inline>
        </w:drawing>
      </w:r>
      <w:r w:rsidRPr="68C6EB67" w:rsidR="5FCA9371">
        <w:rPr>
          <w:rFonts w:ascii="Times New Roman" w:hAnsi="Times New Roman" w:eastAsia="Times New Roman" w:cs="Times New Roman"/>
          <w:b w:val="0"/>
          <w:bCs w:val="0"/>
          <w:i w:val="0"/>
          <w:iCs w:val="0"/>
          <w:noProof w:val="0"/>
          <w:color w:val="E97132" w:themeColor="accent2" w:themeTint="FF" w:themeShade="FF"/>
          <w:sz w:val="48"/>
          <w:szCs w:val="48"/>
          <w:lang w:val="es-ES"/>
        </w:rPr>
        <w:t>El Laboratorio 7 y la Chispa Invisible</w:t>
      </w:r>
    </w:p>
    <w:p xmlns:wp14="http://schemas.microsoft.com/office/word/2010/wordml" w:rsidP="68C6EB67" wp14:paraId="22A43535" wp14:textId="3759DF30">
      <w:pPr>
        <w:pStyle w:val="Heading2"/>
        <w:spacing w:before="261" w:beforeAutospacing="off" w:after="261" w:afterAutospacing="off" w:line="300" w:lineRule="auto"/>
        <w:jc w:val="both"/>
        <w:rPr>
          <w:rFonts w:ascii="Segoe UI" w:hAnsi="Segoe UI" w:eastAsia="Segoe UI" w:cs="Segoe UI"/>
          <w:b w:val="0"/>
          <w:bCs w:val="0"/>
          <w:i w:val="0"/>
          <w:iCs w:val="0"/>
          <w:noProof w:val="0"/>
          <w:sz w:val="31"/>
          <w:szCs w:val="31"/>
          <w:lang w:val="es-ES"/>
        </w:rPr>
      </w:pPr>
      <w:r w:rsidRPr="68C6EB67" w:rsidR="5FCA9371">
        <w:rPr>
          <w:rFonts w:ascii="Segoe UI" w:hAnsi="Segoe UI" w:eastAsia="Segoe UI" w:cs="Segoe UI"/>
          <w:b w:val="0"/>
          <w:bCs w:val="0"/>
          <w:i w:val="0"/>
          <w:iCs w:val="0"/>
          <w:noProof w:val="0"/>
          <w:sz w:val="31"/>
          <w:szCs w:val="31"/>
          <w:lang w:val="es-ES"/>
        </w:rPr>
        <w:t>El Inicio de un Semestre Diferente</w:t>
      </w:r>
    </w:p>
    <w:p xmlns:wp14="http://schemas.microsoft.com/office/word/2010/wordml" w:rsidP="2FAB1C28" wp14:paraId="481A2951" wp14:textId="5B06FE82">
      <w:pPr>
        <w:spacing w:before="210" w:beforeAutospacing="off" w:after="210" w:afterAutospacing="off" w:line="300" w:lineRule="auto"/>
        <w:jc w:val="left"/>
        <w:rPr>
          <w:rFonts w:ascii="Segoe UI" w:hAnsi="Segoe UI" w:eastAsia="Segoe UI" w:cs="Segoe UI"/>
          <w:b w:val="0"/>
          <w:bCs w:val="0"/>
          <w:i w:val="0"/>
          <w:iCs w:val="0"/>
          <w:noProof w:val="0"/>
          <w:sz w:val="21"/>
          <w:szCs w:val="21"/>
          <w:lang w:val="es-ES"/>
        </w:rPr>
      </w:pPr>
      <w:r w:rsidRPr="2FAB1C28" w:rsidR="5FCA9371">
        <w:rPr>
          <w:rFonts w:ascii="Segoe UI" w:hAnsi="Segoe UI" w:eastAsia="Segoe UI" w:cs="Segoe UI"/>
          <w:b w:val="0"/>
          <w:bCs w:val="0"/>
          <w:i w:val="0"/>
          <w:iCs w:val="0"/>
          <w:noProof w:val="0"/>
          <w:sz w:val="21"/>
          <w:szCs w:val="21"/>
          <w:lang w:val="es-ES"/>
        </w:rPr>
        <w:t xml:space="preserve">En la Facultad de Tecnología Aplicada, el </w:t>
      </w:r>
      <w:r w:rsidRPr="2FAB1C28" w:rsidR="5FCA9371">
        <w:rPr>
          <w:rFonts w:ascii="Segoe UI" w:hAnsi="Segoe UI" w:eastAsia="Segoe UI" w:cs="Segoe UI"/>
          <w:b w:val="1"/>
          <w:bCs w:val="1"/>
          <w:i w:val="0"/>
          <w:iCs w:val="0"/>
          <w:noProof w:val="0"/>
          <w:sz w:val="21"/>
          <w:szCs w:val="21"/>
          <w:lang w:val="es-ES"/>
        </w:rPr>
        <w:t>Laboratorio 7</w:t>
      </w:r>
      <w:r w:rsidRPr="2FAB1C28" w:rsidR="5FCA9371">
        <w:rPr>
          <w:rFonts w:ascii="Segoe UI" w:hAnsi="Segoe UI" w:eastAsia="Segoe UI" w:cs="Segoe UI"/>
          <w:b w:val="0"/>
          <w:bCs w:val="0"/>
          <w:i w:val="0"/>
          <w:iCs w:val="0"/>
          <w:noProof w:val="0"/>
          <w:sz w:val="21"/>
          <w:szCs w:val="21"/>
          <w:lang w:val="es-ES"/>
        </w:rPr>
        <w:t xml:space="preserve"> se preparaba para recibir a un nuevo grupo de estudiantes. Aunque no era el más moderno del campus, ese semestre albergaba un proyecto innovador: </w:t>
      </w:r>
      <w:r w:rsidRPr="2FAB1C28" w:rsidR="5FCA9371">
        <w:rPr>
          <w:rFonts w:ascii="Segoe UI" w:hAnsi="Segoe UI" w:eastAsia="Segoe UI" w:cs="Segoe UI"/>
          <w:b w:val="1"/>
          <w:bCs w:val="1"/>
          <w:i w:val="0"/>
          <w:iCs w:val="0"/>
          <w:noProof w:val="0"/>
          <w:sz w:val="21"/>
          <w:szCs w:val="21"/>
          <w:lang w:val="es-ES"/>
        </w:rPr>
        <w:t>Atenea</w:t>
      </w:r>
      <w:r w:rsidRPr="2FAB1C28" w:rsidR="5FCA9371">
        <w:rPr>
          <w:rFonts w:ascii="Segoe UI" w:hAnsi="Segoe UI" w:eastAsia="Segoe UI" w:cs="Segoe UI"/>
          <w:b w:val="0"/>
          <w:bCs w:val="0"/>
          <w:i w:val="0"/>
          <w:iCs w:val="0"/>
          <w:noProof w:val="0"/>
          <w:sz w:val="21"/>
          <w:szCs w:val="21"/>
          <w:lang w:val="es-ES"/>
        </w:rPr>
        <w:t>, un sistema de Inteligencia Artificial diseñado para apoyar procesos de educación inclusiva.</w:t>
      </w:r>
      <w:r>
        <w:br/>
      </w:r>
      <w:r w:rsidRPr="2FAB1C28" w:rsidR="5FCA9371">
        <w:rPr>
          <w:rFonts w:ascii="Segoe UI" w:hAnsi="Segoe UI" w:eastAsia="Segoe UI" w:cs="Segoe UI"/>
          <w:b w:val="0"/>
          <w:bCs w:val="0"/>
          <w:i w:val="0"/>
          <w:iCs w:val="0"/>
          <w:noProof w:val="0"/>
          <w:sz w:val="21"/>
          <w:szCs w:val="21"/>
          <w:lang w:val="es-ES"/>
        </w:rPr>
        <w:t xml:space="preserve"> </w:t>
      </w:r>
      <w:r w:rsidRPr="2FAB1C28" w:rsidR="5FCA9371">
        <w:rPr>
          <w:rFonts w:ascii="Segoe UI" w:hAnsi="Segoe UI" w:eastAsia="Segoe UI" w:cs="Segoe UI"/>
          <w:b w:val="0"/>
          <w:bCs w:val="0"/>
          <w:i w:val="0"/>
          <w:iCs w:val="0"/>
          <w:noProof w:val="0"/>
          <w:sz w:val="21"/>
          <w:szCs w:val="21"/>
          <w:lang w:val="es-ES"/>
        </w:rPr>
        <w:t xml:space="preserve">La tecnología detrás del laboratorio se inspiraba en recursos como los que describe </w:t>
      </w:r>
      <w:commentRangeStart w:id="1864220397"/>
      <w:r w:rsidRPr="2FAB1C28" w:rsidR="5FCA9371">
        <w:rPr>
          <w:rFonts w:ascii="Segoe UI" w:hAnsi="Segoe UI" w:eastAsia="Segoe UI" w:cs="Segoe UI"/>
          <w:b w:val="0"/>
          <w:bCs w:val="0"/>
          <w:i w:val="1"/>
          <w:iCs w:val="1"/>
          <w:noProof w:val="0"/>
          <w:sz w:val="21"/>
          <w:szCs w:val="21"/>
          <w:lang w:val="es-ES"/>
        </w:rPr>
        <w:t xml:space="preserve">Microsoft Inclusive </w:t>
      </w:r>
      <w:r w:rsidRPr="2FAB1C28" w:rsidR="5FCA9371">
        <w:rPr>
          <w:rFonts w:ascii="Segoe UI" w:hAnsi="Segoe UI" w:eastAsia="Segoe UI" w:cs="Segoe UI"/>
          <w:b w:val="0"/>
          <w:bCs w:val="0"/>
          <w:i w:val="1"/>
          <w:iCs w:val="1"/>
          <w:noProof w:val="0"/>
          <w:sz w:val="21"/>
          <w:szCs w:val="21"/>
          <w:lang w:val="es-ES"/>
        </w:rPr>
        <w:t>Classroom</w:t>
      </w:r>
      <w:r w:rsidRPr="2FAB1C28" w:rsidR="5FCA9371">
        <w:rPr>
          <w:rFonts w:ascii="Segoe UI" w:hAnsi="Segoe UI" w:eastAsia="Segoe UI" w:cs="Segoe UI"/>
          <w:b w:val="0"/>
          <w:bCs w:val="0"/>
          <w:i w:val="1"/>
          <w:iCs w:val="1"/>
          <w:noProof w:val="0"/>
          <w:sz w:val="21"/>
          <w:szCs w:val="21"/>
          <w:lang w:val="es-ES"/>
        </w:rPr>
        <w:t xml:space="preserve"> Tools</w:t>
      </w:r>
      <w:commentRangeEnd w:id="1864220397"/>
      <w:r>
        <w:rPr>
          <w:rStyle w:val="CommentReference"/>
        </w:rPr>
        <w:commentReference w:id="1864220397"/>
      </w:r>
      <w:r w:rsidRPr="2FAB1C28" w:rsidR="5FCA9371">
        <w:rPr>
          <w:rFonts w:ascii="Segoe UI" w:hAnsi="Segoe UI" w:eastAsia="Segoe UI" w:cs="Segoe UI"/>
          <w:b w:val="0"/>
          <w:bCs w:val="0"/>
          <w:i w:val="0"/>
          <w:iCs w:val="0"/>
          <w:noProof w:val="0"/>
          <w:sz w:val="21"/>
          <w:szCs w:val="21"/>
          <w:lang w:val="es-ES"/>
        </w:rPr>
        <w:t>, que ofrecen apoyos para alumnos con distintas necesidades: lectores de pantalla, dictado por voz y análisis de accesibilidad</w:t>
      </w:r>
      <w:r w:rsidRPr="2FAB1C28" w:rsidR="5FCA9371">
        <w:rPr>
          <w:rFonts w:ascii="Segoe UI" w:hAnsi="Segoe UI" w:eastAsia="Segoe UI" w:cs="Segoe UI"/>
          <w:b w:val="0"/>
          <w:bCs w:val="0"/>
          <w:i w:val="0"/>
          <w:iCs w:val="0"/>
          <w:noProof w:val="0"/>
          <w:sz w:val="21"/>
          <w:szCs w:val="21"/>
          <w:lang w:val="es-ES"/>
        </w:rPr>
        <w:t>.</w:t>
      </w:r>
    </w:p>
    <w:p xmlns:wp14="http://schemas.microsoft.com/office/word/2010/wordml" w:rsidP="68C6EB67" wp14:paraId="364F77E1" wp14:textId="3FA86CE5">
      <w:pPr>
        <w:spacing w:before="210" w:beforeAutospacing="off" w:after="210" w:afterAutospacing="off" w:line="300" w:lineRule="auto"/>
        <w:jc w:val="left"/>
        <w:rPr>
          <w:rFonts w:ascii="Segoe UI" w:hAnsi="Segoe UI" w:eastAsia="Segoe UI" w:cs="Segoe UI"/>
          <w:b w:val="0"/>
          <w:bCs w:val="0"/>
          <w:i w:val="0"/>
          <w:iCs w:val="0"/>
          <w:noProof w:val="0"/>
          <w:sz w:val="21"/>
          <w:szCs w:val="21"/>
          <w:lang w:val="es-ES"/>
        </w:rPr>
      </w:pPr>
      <w:r w:rsidRPr="68C6EB67" w:rsidR="5FCA9371">
        <w:rPr>
          <w:rFonts w:ascii="Segoe UI" w:hAnsi="Segoe UI" w:eastAsia="Segoe UI" w:cs="Segoe UI"/>
          <w:b w:val="0"/>
          <w:bCs w:val="0"/>
          <w:i w:val="0"/>
          <w:iCs w:val="0"/>
          <w:noProof w:val="0"/>
          <w:sz w:val="21"/>
          <w:szCs w:val="21"/>
          <w:lang w:val="es-ES"/>
        </w:rPr>
        <w:t xml:space="preserve">Cuando el profesor Ramos encendió los equipos, el ambiente se llenó de sonidos familiares: el zumbido de los servidores, el clic rítmico de los teclados y la voz sintetizada del lector de pantalla que iniciaba su rutina de bienvenida. Cada dispositivo estaba conectado a Atenea, programada para adaptarse de forma dinámica a los estudiantes, siguiendo principios similares a los que promueve el </w:t>
      </w:r>
      <w:commentRangeStart w:id="914444060"/>
      <w:r w:rsidRPr="68C6EB67" w:rsidR="5FCA9371">
        <w:rPr>
          <w:rFonts w:ascii="Segoe UI" w:hAnsi="Segoe UI" w:eastAsia="Segoe UI" w:cs="Segoe UI"/>
          <w:b w:val="0"/>
          <w:bCs w:val="0"/>
          <w:i w:val="1"/>
          <w:iCs w:val="1"/>
          <w:noProof w:val="0"/>
          <w:sz w:val="21"/>
          <w:szCs w:val="21"/>
          <w:lang w:val="es-ES"/>
        </w:rPr>
        <w:t xml:space="preserve">W3C Web </w:t>
      </w:r>
      <w:r w:rsidRPr="68C6EB67" w:rsidR="5FCA9371">
        <w:rPr>
          <w:rFonts w:ascii="Segoe UI" w:hAnsi="Segoe UI" w:eastAsia="Segoe UI" w:cs="Segoe UI"/>
          <w:b w:val="0"/>
          <w:bCs w:val="0"/>
          <w:i w:val="1"/>
          <w:iCs w:val="1"/>
          <w:noProof w:val="0"/>
          <w:sz w:val="21"/>
          <w:szCs w:val="21"/>
          <w:lang w:val="es-ES"/>
        </w:rPr>
        <w:t>Accessibility</w:t>
      </w:r>
      <w:r w:rsidRPr="68C6EB67" w:rsidR="5FCA9371">
        <w:rPr>
          <w:rFonts w:ascii="Segoe UI" w:hAnsi="Segoe UI" w:eastAsia="Segoe UI" w:cs="Segoe UI"/>
          <w:b w:val="0"/>
          <w:bCs w:val="0"/>
          <w:i w:val="1"/>
          <w:iCs w:val="1"/>
          <w:noProof w:val="0"/>
          <w:sz w:val="21"/>
          <w:szCs w:val="21"/>
          <w:lang w:val="es-ES"/>
        </w:rPr>
        <w:t xml:space="preserve"> </w:t>
      </w:r>
      <w:r w:rsidRPr="68C6EB67" w:rsidR="5FCA9371">
        <w:rPr>
          <w:rFonts w:ascii="Segoe UI" w:hAnsi="Segoe UI" w:eastAsia="Segoe UI" w:cs="Segoe UI"/>
          <w:b w:val="0"/>
          <w:bCs w:val="0"/>
          <w:i w:val="1"/>
          <w:iCs w:val="1"/>
          <w:noProof w:val="0"/>
          <w:sz w:val="21"/>
          <w:szCs w:val="21"/>
          <w:lang w:val="es-ES"/>
        </w:rPr>
        <w:t>Initiative</w:t>
      </w:r>
      <w:r w:rsidRPr="68C6EB67" w:rsidR="5FCA9371">
        <w:rPr>
          <w:rFonts w:ascii="Segoe UI" w:hAnsi="Segoe UI" w:eastAsia="Segoe UI" w:cs="Segoe UI"/>
          <w:b w:val="0"/>
          <w:bCs w:val="0"/>
          <w:i w:val="0"/>
          <w:iCs w:val="0"/>
          <w:noProof w:val="0"/>
          <w:sz w:val="21"/>
          <w:szCs w:val="21"/>
          <w:lang w:val="es-ES"/>
        </w:rPr>
        <w:t>.</w:t>
      </w:r>
      <w:commentRangeEnd w:id="914444060"/>
      <w:r>
        <w:rPr>
          <w:rStyle w:val="CommentReference"/>
        </w:rPr>
        <w:commentReference w:id="914444060"/>
      </w:r>
    </w:p>
    <w:p xmlns:wp14="http://schemas.microsoft.com/office/word/2010/wordml" w:rsidP="68C6EB67" wp14:paraId="23C5E20A" wp14:textId="451B5289">
      <w:pPr>
        <w:spacing w:before="0" w:beforeAutospacing="off" w:after="0" w:afterAutospacing="off" w:line="300" w:lineRule="auto"/>
        <w:jc w:val="both"/>
      </w:pPr>
    </w:p>
    <w:p xmlns:wp14="http://schemas.microsoft.com/office/word/2010/wordml" w:rsidP="68C6EB67" wp14:paraId="216089F9" wp14:textId="06DF97BB">
      <w:pPr>
        <w:pStyle w:val="Heading2"/>
        <w:spacing w:before="261" w:beforeAutospacing="off" w:after="261" w:afterAutospacing="off" w:line="300" w:lineRule="auto"/>
        <w:jc w:val="both"/>
        <w:rPr>
          <w:rFonts w:ascii="Segoe UI" w:hAnsi="Segoe UI" w:eastAsia="Segoe UI" w:cs="Segoe UI"/>
          <w:b w:val="0"/>
          <w:bCs w:val="0"/>
          <w:i w:val="0"/>
          <w:iCs w:val="0"/>
          <w:noProof w:val="0"/>
          <w:sz w:val="31"/>
          <w:szCs w:val="31"/>
          <w:lang w:val="es-ES"/>
        </w:rPr>
      </w:pPr>
      <w:r w:rsidRPr="68C6EB67" w:rsidR="5FCA9371">
        <w:rPr>
          <w:rFonts w:ascii="Segoe UI" w:hAnsi="Segoe UI" w:eastAsia="Segoe UI" w:cs="Segoe UI"/>
          <w:b w:val="0"/>
          <w:bCs w:val="0"/>
          <w:i w:val="0"/>
          <w:iCs w:val="0"/>
          <w:noProof w:val="0"/>
          <w:sz w:val="31"/>
          <w:szCs w:val="31"/>
          <w:lang w:val="es-ES"/>
        </w:rPr>
        <w:t>Un Aula que Aprende de sus Estudiantes</w:t>
      </w:r>
    </w:p>
    <w:p xmlns:wp14="http://schemas.microsoft.com/office/word/2010/wordml" w:rsidP="68C6EB67" wp14:paraId="5542BCA3" wp14:textId="4350222F">
      <w:pPr>
        <w:pStyle w:val="Heading3"/>
        <w:spacing w:before="246" w:beforeAutospacing="off" w:after="246" w:afterAutospacing="off" w:line="300" w:lineRule="auto"/>
        <w:jc w:val="both"/>
      </w:pPr>
      <w:r w:rsidRPr="68C6EB67" w:rsidR="5FCA9371">
        <w:rPr>
          <w:rFonts w:ascii="Segoe UI" w:hAnsi="Segoe UI" w:eastAsia="Segoe UI" w:cs="Segoe UI"/>
          <w:b w:val="1"/>
          <w:bCs w:val="1"/>
          <w:i w:val="0"/>
          <w:iCs w:val="0"/>
          <w:noProof w:val="0"/>
          <w:sz w:val="24"/>
          <w:szCs w:val="24"/>
          <w:lang w:val="es-ES"/>
        </w:rPr>
        <w:t>Tecnologías que Transforman</w:t>
      </w:r>
    </w:p>
    <w:p xmlns:wp14="http://schemas.microsoft.com/office/word/2010/wordml" w:rsidP="68C6EB67" wp14:paraId="0858C6F8" wp14:textId="196B74B2">
      <w:pPr>
        <w:spacing w:before="210" w:beforeAutospacing="off" w:after="210" w:afterAutospacing="off" w:line="300" w:lineRule="auto"/>
        <w:jc w:val="both"/>
        <w:rPr>
          <w:rFonts w:ascii="Segoe UI" w:hAnsi="Segoe UI" w:eastAsia="Segoe UI" w:cs="Segoe UI"/>
          <w:b w:val="0"/>
          <w:bCs w:val="0"/>
          <w:i w:val="0"/>
          <w:iCs w:val="0"/>
          <w:noProof w:val="0"/>
          <w:sz w:val="21"/>
          <w:szCs w:val="21"/>
          <w:lang w:val="es-ES"/>
        </w:rPr>
      </w:pPr>
      <w:r w:rsidRPr="68C6EB67" w:rsidR="5FCA9371">
        <w:rPr>
          <w:rFonts w:ascii="Segoe UI" w:hAnsi="Segoe UI" w:eastAsia="Segoe UI" w:cs="Segoe UI"/>
          <w:b w:val="0"/>
          <w:bCs w:val="0"/>
          <w:i w:val="0"/>
          <w:iCs w:val="0"/>
          <w:noProof w:val="0"/>
          <w:sz w:val="21"/>
          <w:szCs w:val="21"/>
          <w:lang w:val="es-ES"/>
        </w:rPr>
        <w:t xml:space="preserve">Lucía, estudiante con baja visión, descubrió que el lector de pantalla ajustaba de manera automática la velocidad y el contraste según sus preferencias, tal como sugieren las pautas de accesibilidad digital recomendadas por </w:t>
      </w:r>
      <w:commentRangeStart w:id="1874000069"/>
      <w:r w:rsidRPr="68C6EB67" w:rsidR="5FCA9371">
        <w:rPr>
          <w:rFonts w:ascii="Segoe UI" w:hAnsi="Segoe UI" w:eastAsia="Segoe UI" w:cs="Segoe UI"/>
          <w:b w:val="0"/>
          <w:bCs w:val="0"/>
          <w:i w:val="1"/>
          <w:iCs w:val="1"/>
          <w:noProof w:val="0"/>
          <w:sz w:val="21"/>
          <w:szCs w:val="21"/>
          <w:lang w:val="es-ES"/>
        </w:rPr>
        <w:t>WebAIM</w:t>
      </w:r>
      <w:commentRangeEnd w:id="1874000069"/>
      <w:r>
        <w:rPr>
          <w:rStyle w:val="CommentReference"/>
        </w:rPr>
        <w:commentReference w:id="1874000069"/>
      </w:r>
      <w:r w:rsidRPr="68C6EB67" w:rsidR="5FCA9371">
        <w:rPr>
          <w:rFonts w:ascii="Segoe UI" w:hAnsi="Segoe UI" w:eastAsia="Segoe UI" w:cs="Segoe UI"/>
          <w:b w:val="0"/>
          <w:bCs w:val="0"/>
          <w:i w:val="0"/>
          <w:iCs w:val="0"/>
          <w:noProof w:val="0"/>
          <w:sz w:val="21"/>
          <w:szCs w:val="21"/>
          <w:lang w:val="es-ES"/>
        </w:rPr>
        <w:t>.</w:t>
      </w:r>
      <w:r>
        <w:br/>
      </w:r>
      <w:r w:rsidRPr="68C6EB67" w:rsidR="5FCA9371">
        <w:rPr>
          <w:rFonts w:ascii="Segoe UI" w:hAnsi="Segoe UI" w:eastAsia="Segoe UI" w:cs="Segoe UI"/>
          <w:b w:val="0"/>
          <w:bCs w:val="0"/>
          <w:i w:val="0"/>
          <w:iCs w:val="0"/>
          <w:noProof w:val="0"/>
          <w:sz w:val="21"/>
          <w:szCs w:val="21"/>
          <w:lang w:val="es-ES"/>
        </w:rPr>
        <w:t xml:space="preserve"> A su lado, Tomás escribía mediante un dispositivo de seguimiento ocular. Para su sorpresa, el teclado virtual reorganizaba las predicciones según sus patrones de mirada, una técnica inspirada en los sistemas de entrada alternativa descritos por </w:t>
      </w:r>
      <w:commentRangeStart w:id="1369899544"/>
      <w:r w:rsidRPr="68C6EB67" w:rsidR="5FCA9371">
        <w:rPr>
          <w:rFonts w:ascii="Segoe UI" w:hAnsi="Segoe UI" w:eastAsia="Segoe UI" w:cs="Segoe UI"/>
          <w:b w:val="0"/>
          <w:bCs w:val="0"/>
          <w:i w:val="1"/>
          <w:iCs w:val="1"/>
          <w:noProof w:val="0"/>
          <w:sz w:val="21"/>
          <w:szCs w:val="21"/>
          <w:lang w:val="es-ES"/>
        </w:rPr>
        <w:t>AbilityNet</w:t>
      </w:r>
      <w:r w:rsidRPr="68C6EB67" w:rsidR="5FCA9371">
        <w:rPr>
          <w:rFonts w:ascii="Segoe UI" w:hAnsi="Segoe UI" w:eastAsia="Segoe UI" w:cs="Segoe UI"/>
          <w:b w:val="0"/>
          <w:bCs w:val="0"/>
          <w:i w:val="0"/>
          <w:iCs w:val="0"/>
          <w:noProof w:val="0"/>
          <w:sz w:val="21"/>
          <w:szCs w:val="21"/>
          <w:lang w:val="es-ES"/>
        </w:rPr>
        <w:t>.</w:t>
      </w:r>
      <w:commentRangeEnd w:id="1369899544"/>
      <w:r>
        <w:rPr>
          <w:rStyle w:val="CommentReference"/>
        </w:rPr>
        <w:commentReference w:id="1369899544"/>
      </w:r>
    </w:p>
    <w:p xmlns:wp14="http://schemas.microsoft.com/office/word/2010/wordml" w:rsidP="68C6EB67" wp14:paraId="48F48C22" wp14:textId="21330447">
      <w:pPr>
        <w:spacing w:before="210" w:beforeAutospacing="off" w:after="210" w:afterAutospacing="off" w:line="300" w:lineRule="auto"/>
        <w:jc w:val="both"/>
        <w:rPr>
          <w:rFonts w:ascii="Segoe UI" w:hAnsi="Segoe UI" w:eastAsia="Segoe UI" w:cs="Segoe UI"/>
          <w:b w:val="0"/>
          <w:bCs w:val="0"/>
          <w:i w:val="0"/>
          <w:iCs w:val="0"/>
          <w:noProof w:val="0"/>
          <w:sz w:val="21"/>
          <w:szCs w:val="21"/>
          <w:lang w:val="es-ES"/>
        </w:rPr>
      </w:pPr>
      <w:r w:rsidRPr="68C6EB67" w:rsidR="5FCA9371">
        <w:rPr>
          <w:rFonts w:ascii="Segoe UI" w:hAnsi="Segoe UI" w:eastAsia="Segoe UI" w:cs="Segoe UI"/>
          <w:b w:val="0"/>
          <w:bCs w:val="0"/>
          <w:i w:val="0"/>
          <w:iCs w:val="0"/>
          <w:noProof w:val="0"/>
          <w:sz w:val="21"/>
          <w:szCs w:val="21"/>
          <w:lang w:val="es-ES"/>
        </w:rPr>
        <w:t xml:space="preserve">Más adelante, Sofía —estudiante sorda— ingresó al laboratorio y su pantalla activó automáticamente un intérprete virtual en lengua de señas. Este avatar seguía principios de diseño inclusivo similares a los proyectos de accesibilidad comunicacional documentados por el </w:t>
      </w:r>
      <w:commentRangeStart w:id="344637808"/>
      <w:r w:rsidRPr="68C6EB67" w:rsidR="5FCA9371">
        <w:rPr>
          <w:rFonts w:ascii="Segoe UI" w:hAnsi="Segoe UI" w:eastAsia="Segoe UI" w:cs="Segoe UI"/>
          <w:b w:val="0"/>
          <w:bCs w:val="0"/>
          <w:i w:val="1"/>
          <w:iCs w:val="1"/>
          <w:noProof w:val="0"/>
          <w:sz w:val="21"/>
          <w:szCs w:val="21"/>
          <w:lang w:val="es-ES"/>
        </w:rPr>
        <w:t>Gallaudet</w:t>
      </w:r>
      <w:r w:rsidRPr="68C6EB67" w:rsidR="5FCA9371">
        <w:rPr>
          <w:rFonts w:ascii="Segoe UI" w:hAnsi="Segoe UI" w:eastAsia="Segoe UI" w:cs="Segoe UI"/>
          <w:b w:val="0"/>
          <w:bCs w:val="0"/>
          <w:i w:val="1"/>
          <w:iCs w:val="1"/>
          <w:noProof w:val="0"/>
          <w:sz w:val="21"/>
          <w:szCs w:val="21"/>
          <w:lang w:val="es-ES"/>
        </w:rPr>
        <w:t xml:space="preserve"> </w:t>
      </w:r>
      <w:r w:rsidRPr="68C6EB67" w:rsidR="5FCA9371">
        <w:rPr>
          <w:rFonts w:ascii="Segoe UI" w:hAnsi="Segoe UI" w:eastAsia="Segoe UI" w:cs="Segoe UI"/>
          <w:b w:val="0"/>
          <w:bCs w:val="0"/>
          <w:i w:val="1"/>
          <w:iCs w:val="1"/>
          <w:noProof w:val="0"/>
          <w:sz w:val="21"/>
          <w:szCs w:val="21"/>
          <w:lang w:val="es-ES"/>
        </w:rPr>
        <w:t>Technology</w:t>
      </w:r>
      <w:r w:rsidRPr="68C6EB67" w:rsidR="5FCA9371">
        <w:rPr>
          <w:rFonts w:ascii="Segoe UI" w:hAnsi="Segoe UI" w:eastAsia="Segoe UI" w:cs="Segoe UI"/>
          <w:b w:val="0"/>
          <w:bCs w:val="0"/>
          <w:i w:val="1"/>
          <w:iCs w:val="1"/>
          <w:noProof w:val="0"/>
          <w:sz w:val="21"/>
          <w:szCs w:val="21"/>
          <w:lang w:val="es-ES"/>
        </w:rPr>
        <w:t xml:space="preserve"> Access </w:t>
      </w:r>
      <w:r w:rsidRPr="68C6EB67" w:rsidR="5FCA9371">
        <w:rPr>
          <w:rFonts w:ascii="Segoe UI" w:hAnsi="Segoe UI" w:eastAsia="Segoe UI" w:cs="Segoe UI"/>
          <w:b w:val="0"/>
          <w:bCs w:val="0"/>
          <w:i w:val="1"/>
          <w:iCs w:val="1"/>
          <w:noProof w:val="0"/>
          <w:sz w:val="21"/>
          <w:szCs w:val="21"/>
          <w:lang w:val="es-ES"/>
        </w:rPr>
        <w:t>Program</w:t>
      </w:r>
      <w:r w:rsidRPr="68C6EB67" w:rsidR="5FCA9371">
        <w:rPr>
          <w:rFonts w:ascii="Segoe UI" w:hAnsi="Segoe UI" w:eastAsia="Segoe UI" w:cs="Segoe UI"/>
          <w:b w:val="0"/>
          <w:bCs w:val="0"/>
          <w:i w:val="0"/>
          <w:iCs w:val="0"/>
          <w:noProof w:val="0"/>
          <w:sz w:val="21"/>
          <w:szCs w:val="21"/>
          <w:lang w:val="es-ES"/>
        </w:rPr>
        <w:t>.</w:t>
      </w:r>
      <w:commentRangeEnd w:id="344637808"/>
      <w:r>
        <w:rPr>
          <w:rStyle w:val="CommentReference"/>
        </w:rPr>
        <w:commentReference w:id="344637808"/>
      </w:r>
    </w:p>
    <w:p xmlns:wp14="http://schemas.microsoft.com/office/word/2010/wordml" w:rsidP="68C6EB67" wp14:paraId="5CE65026" wp14:textId="1A90D7E2">
      <w:pPr>
        <w:pStyle w:val="Heading3"/>
        <w:spacing w:before="246" w:beforeAutospacing="off" w:after="246" w:afterAutospacing="off" w:line="300" w:lineRule="auto"/>
        <w:jc w:val="both"/>
      </w:pPr>
      <w:r w:rsidRPr="68C6EB67" w:rsidR="5FCA9371">
        <w:rPr>
          <w:rFonts w:ascii="Segoe UI" w:hAnsi="Segoe UI" w:eastAsia="Segoe UI" w:cs="Segoe UI"/>
          <w:b w:val="1"/>
          <w:bCs w:val="1"/>
          <w:i w:val="0"/>
          <w:iCs w:val="0"/>
          <w:noProof w:val="0"/>
          <w:sz w:val="24"/>
          <w:szCs w:val="24"/>
          <w:lang w:val="es-ES"/>
        </w:rPr>
        <w:t>Un Ecosistema de Inclusión Dinámica</w:t>
      </w:r>
    </w:p>
    <w:p xmlns:wp14="http://schemas.microsoft.com/office/word/2010/wordml" w:rsidP="68C6EB67" wp14:paraId="77BD0260" wp14:textId="606725F5">
      <w:pPr>
        <w:spacing w:before="210" w:beforeAutospacing="off" w:after="210" w:afterAutospacing="off" w:line="300" w:lineRule="auto"/>
        <w:jc w:val="both"/>
        <w:rPr>
          <w:rFonts w:ascii="Segoe UI" w:hAnsi="Segoe UI" w:eastAsia="Segoe UI" w:cs="Segoe UI"/>
          <w:b w:val="0"/>
          <w:bCs w:val="0"/>
          <w:i w:val="0"/>
          <w:iCs w:val="0"/>
          <w:noProof w:val="0"/>
          <w:sz w:val="21"/>
          <w:szCs w:val="21"/>
          <w:lang w:val="es-ES"/>
        </w:rPr>
      </w:pPr>
      <w:r w:rsidRPr="68C6EB67" w:rsidR="5FCA9371">
        <w:rPr>
          <w:rFonts w:ascii="Segoe UI" w:hAnsi="Segoe UI" w:eastAsia="Segoe UI" w:cs="Segoe UI"/>
          <w:b w:val="0"/>
          <w:bCs w:val="0"/>
          <w:i w:val="0"/>
          <w:iCs w:val="0"/>
          <w:noProof w:val="0"/>
          <w:sz w:val="21"/>
          <w:szCs w:val="21"/>
          <w:lang w:val="es-ES"/>
        </w:rPr>
        <w:t xml:space="preserve">El aula contaba también con </w:t>
      </w:r>
      <w:r w:rsidRPr="68C6EB67" w:rsidR="5FCA9371">
        <w:rPr>
          <w:rFonts w:ascii="Segoe UI" w:hAnsi="Segoe UI" w:eastAsia="Segoe UI" w:cs="Segoe UI"/>
          <w:b w:val="1"/>
          <w:bCs w:val="1"/>
          <w:i w:val="0"/>
          <w:iCs w:val="0"/>
          <w:noProof w:val="0"/>
          <w:sz w:val="21"/>
          <w:szCs w:val="21"/>
          <w:lang w:val="es-ES"/>
        </w:rPr>
        <w:t>software de ampliación de texto</w:t>
      </w:r>
      <w:r w:rsidRPr="68C6EB67" w:rsidR="5FCA9371">
        <w:rPr>
          <w:rFonts w:ascii="Segoe UI" w:hAnsi="Segoe UI" w:eastAsia="Segoe UI" w:cs="Segoe UI"/>
          <w:b w:val="0"/>
          <w:bCs w:val="0"/>
          <w:i w:val="0"/>
          <w:iCs w:val="0"/>
          <w:noProof w:val="0"/>
          <w:sz w:val="21"/>
          <w:szCs w:val="21"/>
          <w:lang w:val="es-ES"/>
        </w:rPr>
        <w:t xml:space="preserve">, </w:t>
      </w:r>
      <w:r w:rsidRPr="68C6EB67" w:rsidR="5FCA9371">
        <w:rPr>
          <w:rFonts w:ascii="Segoe UI" w:hAnsi="Segoe UI" w:eastAsia="Segoe UI" w:cs="Segoe UI"/>
          <w:b w:val="1"/>
          <w:bCs w:val="1"/>
          <w:i w:val="0"/>
          <w:iCs w:val="0"/>
          <w:noProof w:val="0"/>
          <w:sz w:val="21"/>
          <w:szCs w:val="21"/>
          <w:lang w:val="es-ES"/>
        </w:rPr>
        <w:t>editores de código con modo de accesibilidad</w:t>
      </w:r>
      <w:r w:rsidRPr="68C6EB67" w:rsidR="5FCA9371">
        <w:rPr>
          <w:rFonts w:ascii="Segoe UI" w:hAnsi="Segoe UI" w:eastAsia="Segoe UI" w:cs="Segoe UI"/>
          <w:b w:val="0"/>
          <w:bCs w:val="0"/>
          <w:i w:val="0"/>
          <w:iCs w:val="0"/>
          <w:noProof w:val="0"/>
          <w:sz w:val="21"/>
          <w:szCs w:val="21"/>
          <w:lang w:val="es-ES"/>
        </w:rPr>
        <w:t xml:space="preserve">, </w:t>
      </w:r>
      <w:r w:rsidRPr="68C6EB67" w:rsidR="5FCA9371">
        <w:rPr>
          <w:rFonts w:ascii="Segoe UI" w:hAnsi="Segoe UI" w:eastAsia="Segoe UI" w:cs="Segoe UI"/>
          <w:b w:val="1"/>
          <w:bCs w:val="1"/>
          <w:i w:val="0"/>
          <w:iCs w:val="0"/>
          <w:noProof w:val="0"/>
          <w:sz w:val="21"/>
          <w:szCs w:val="21"/>
          <w:lang w:val="es-ES"/>
        </w:rPr>
        <w:t>lectores automáticos</w:t>
      </w:r>
      <w:r w:rsidRPr="68C6EB67" w:rsidR="5FCA9371">
        <w:rPr>
          <w:rFonts w:ascii="Segoe UI" w:hAnsi="Segoe UI" w:eastAsia="Segoe UI" w:cs="Segoe UI"/>
          <w:b w:val="0"/>
          <w:bCs w:val="0"/>
          <w:i w:val="0"/>
          <w:iCs w:val="0"/>
          <w:noProof w:val="0"/>
          <w:sz w:val="21"/>
          <w:szCs w:val="21"/>
          <w:lang w:val="es-ES"/>
        </w:rPr>
        <w:t xml:space="preserve">, </w:t>
      </w:r>
      <w:r w:rsidRPr="68C6EB67" w:rsidR="5FCA9371">
        <w:rPr>
          <w:rFonts w:ascii="Segoe UI" w:hAnsi="Segoe UI" w:eastAsia="Segoe UI" w:cs="Segoe UI"/>
          <w:b w:val="1"/>
          <w:bCs w:val="1"/>
          <w:i w:val="0"/>
          <w:iCs w:val="0"/>
          <w:noProof w:val="0"/>
          <w:sz w:val="21"/>
          <w:szCs w:val="21"/>
          <w:lang w:val="es-ES"/>
        </w:rPr>
        <w:t>teclados adaptados</w:t>
      </w:r>
      <w:r w:rsidRPr="68C6EB67" w:rsidR="5FCA9371">
        <w:rPr>
          <w:rFonts w:ascii="Segoe UI" w:hAnsi="Segoe UI" w:eastAsia="Segoe UI" w:cs="Segoe UI"/>
          <w:b w:val="0"/>
          <w:bCs w:val="0"/>
          <w:i w:val="0"/>
          <w:iCs w:val="0"/>
          <w:noProof w:val="0"/>
          <w:sz w:val="21"/>
          <w:szCs w:val="21"/>
          <w:lang w:val="es-ES"/>
        </w:rPr>
        <w:t xml:space="preserve">, y </w:t>
      </w:r>
      <w:r w:rsidRPr="68C6EB67" w:rsidR="5FCA9371">
        <w:rPr>
          <w:rFonts w:ascii="Segoe UI" w:hAnsi="Segoe UI" w:eastAsia="Segoe UI" w:cs="Segoe UI"/>
          <w:b w:val="1"/>
          <w:bCs w:val="1"/>
          <w:i w:val="0"/>
          <w:iCs w:val="0"/>
          <w:noProof w:val="0"/>
          <w:sz w:val="21"/>
          <w:szCs w:val="21"/>
          <w:lang w:val="es-ES"/>
        </w:rPr>
        <w:t>rutas digitales guiadas por voz</w:t>
      </w:r>
      <w:r w:rsidRPr="68C6EB67" w:rsidR="5FCA9371">
        <w:rPr>
          <w:rFonts w:ascii="Segoe UI" w:hAnsi="Segoe UI" w:eastAsia="Segoe UI" w:cs="Segoe UI"/>
          <w:b w:val="0"/>
          <w:bCs w:val="0"/>
          <w:i w:val="0"/>
          <w:iCs w:val="0"/>
          <w:noProof w:val="0"/>
          <w:sz w:val="21"/>
          <w:szCs w:val="21"/>
          <w:lang w:val="es-ES"/>
        </w:rPr>
        <w:t xml:space="preserve">. Todos estos recursos eran compatibles con las recomendaciones para tecnologías inclusivas recopiladas por </w:t>
      </w:r>
      <w:commentRangeStart w:id="1766877774"/>
      <w:r w:rsidRPr="68C6EB67" w:rsidR="5FCA9371">
        <w:rPr>
          <w:rFonts w:ascii="Segoe UI" w:hAnsi="Segoe UI" w:eastAsia="Segoe UI" w:cs="Segoe UI"/>
          <w:b w:val="0"/>
          <w:bCs w:val="0"/>
          <w:i w:val="1"/>
          <w:iCs w:val="1"/>
          <w:noProof w:val="0"/>
          <w:sz w:val="21"/>
          <w:szCs w:val="21"/>
          <w:lang w:val="es-ES"/>
        </w:rPr>
        <w:t xml:space="preserve">EDUCAUSE </w:t>
      </w:r>
      <w:r w:rsidRPr="68C6EB67" w:rsidR="5FCA9371">
        <w:rPr>
          <w:rFonts w:ascii="Segoe UI" w:hAnsi="Segoe UI" w:eastAsia="Segoe UI" w:cs="Segoe UI"/>
          <w:b w:val="0"/>
          <w:bCs w:val="0"/>
          <w:i w:val="1"/>
          <w:iCs w:val="1"/>
          <w:noProof w:val="0"/>
          <w:sz w:val="21"/>
          <w:szCs w:val="21"/>
          <w:lang w:val="es-ES"/>
        </w:rPr>
        <w:t>Review</w:t>
      </w:r>
      <w:r w:rsidRPr="68C6EB67" w:rsidR="5FCA9371">
        <w:rPr>
          <w:rFonts w:ascii="Segoe UI" w:hAnsi="Segoe UI" w:eastAsia="Segoe UI" w:cs="Segoe UI"/>
          <w:b w:val="0"/>
          <w:bCs w:val="0"/>
          <w:i w:val="0"/>
          <w:iCs w:val="0"/>
          <w:noProof w:val="0"/>
          <w:sz w:val="21"/>
          <w:szCs w:val="21"/>
          <w:lang w:val="es-ES"/>
        </w:rPr>
        <w:t>.</w:t>
      </w:r>
      <w:commentRangeEnd w:id="1766877774"/>
      <w:r>
        <w:rPr>
          <w:rStyle w:val="CommentReference"/>
        </w:rPr>
        <w:commentReference w:id="1766877774"/>
      </w:r>
    </w:p>
    <w:p xmlns:wp14="http://schemas.microsoft.com/office/word/2010/wordml" w:rsidP="68C6EB67" wp14:paraId="48E128A6" wp14:textId="012EDF9F">
      <w:pPr>
        <w:spacing w:before="210" w:beforeAutospacing="off" w:after="210" w:afterAutospacing="off" w:line="300" w:lineRule="auto"/>
        <w:jc w:val="both"/>
        <w:rPr>
          <w:rFonts w:ascii="Segoe UI" w:hAnsi="Segoe UI" w:eastAsia="Segoe UI" w:cs="Segoe UI"/>
          <w:b w:val="0"/>
          <w:bCs w:val="0"/>
          <w:i w:val="0"/>
          <w:iCs w:val="0"/>
          <w:noProof w:val="0"/>
          <w:sz w:val="21"/>
          <w:szCs w:val="21"/>
          <w:lang w:val="es-ES"/>
        </w:rPr>
      </w:pPr>
      <w:r w:rsidRPr="68C6EB67" w:rsidR="5FCA9371">
        <w:rPr>
          <w:rFonts w:ascii="Segoe UI" w:hAnsi="Segoe UI" w:eastAsia="Segoe UI" w:cs="Segoe UI"/>
          <w:b w:val="0"/>
          <w:bCs w:val="0"/>
          <w:i w:val="0"/>
          <w:iCs w:val="0"/>
          <w:noProof w:val="0"/>
          <w:sz w:val="21"/>
          <w:szCs w:val="21"/>
          <w:lang w:val="es-ES"/>
        </w:rPr>
        <w:t xml:space="preserve">Atenea no solo respondía a comandos: interpretaba emociones, detectaba frustraciones en el ritmo de tecleo, sugería pausas activas y ofrecía ejemplos alternativos para quienes necesitaban múltiples formas de representación, un principio clave del </w:t>
      </w:r>
      <w:commentRangeStart w:id="383160522"/>
      <w:r w:rsidRPr="68C6EB67" w:rsidR="5FCA9371">
        <w:rPr>
          <w:rFonts w:ascii="Segoe UI" w:hAnsi="Segoe UI" w:eastAsia="Segoe UI" w:cs="Segoe UI"/>
          <w:b w:val="0"/>
          <w:bCs w:val="0"/>
          <w:i w:val="1"/>
          <w:iCs w:val="1"/>
          <w:noProof w:val="0"/>
          <w:sz w:val="21"/>
          <w:szCs w:val="21"/>
          <w:lang w:val="es-ES"/>
        </w:rPr>
        <w:t>Diseño Universal para el Aprendizaje</w:t>
      </w:r>
      <w:r w:rsidRPr="68C6EB67" w:rsidR="5FCA9371">
        <w:rPr>
          <w:rFonts w:ascii="Segoe UI" w:hAnsi="Segoe UI" w:eastAsia="Segoe UI" w:cs="Segoe UI"/>
          <w:b w:val="0"/>
          <w:bCs w:val="0"/>
          <w:i w:val="0"/>
          <w:iCs w:val="0"/>
          <w:noProof w:val="0"/>
          <w:sz w:val="21"/>
          <w:szCs w:val="21"/>
          <w:lang w:val="es-ES"/>
        </w:rPr>
        <w:t xml:space="preserve"> (DUA)</w:t>
      </w:r>
      <w:r w:rsidRPr="68C6EB67" w:rsidR="5FCA9371">
        <w:rPr>
          <w:rFonts w:ascii="Segoe UI" w:hAnsi="Segoe UI" w:eastAsia="Segoe UI" w:cs="Segoe UI"/>
          <w:b w:val="0"/>
          <w:bCs w:val="0"/>
          <w:i w:val="0"/>
          <w:iCs w:val="0"/>
          <w:noProof w:val="0"/>
          <w:sz w:val="21"/>
          <w:szCs w:val="21"/>
          <w:lang w:val="es-ES"/>
        </w:rPr>
        <w:t>.</w:t>
      </w:r>
      <w:commentRangeEnd w:id="383160522"/>
      <w:r>
        <w:rPr>
          <w:rStyle w:val="CommentReference"/>
        </w:rPr>
        <w:commentReference w:id="383160522"/>
      </w:r>
    </w:p>
    <w:p xmlns:wp14="http://schemas.microsoft.com/office/word/2010/wordml" w:rsidP="68C6EB67" wp14:paraId="6F19972C" wp14:textId="4FEC41FC">
      <w:pPr>
        <w:spacing w:before="0" w:beforeAutospacing="off" w:after="0" w:afterAutospacing="off" w:line="300" w:lineRule="auto"/>
        <w:jc w:val="both"/>
      </w:pPr>
    </w:p>
    <w:p xmlns:wp14="http://schemas.microsoft.com/office/word/2010/wordml" w:rsidP="68C6EB67" wp14:paraId="03B93DD2" wp14:textId="56C73BE2">
      <w:pPr>
        <w:pStyle w:val="Heading2"/>
        <w:spacing w:before="261" w:beforeAutospacing="off" w:after="261" w:afterAutospacing="off" w:line="300" w:lineRule="auto"/>
        <w:jc w:val="both"/>
        <w:rPr>
          <w:rFonts w:ascii="Segoe UI" w:hAnsi="Segoe UI" w:eastAsia="Segoe UI" w:cs="Segoe UI"/>
          <w:b w:val="0"/>
          <w:bCs w:val="0"/>
          <w:i w:val="0"/>
          <w:iCs w:val="0"/>
          <w:noProof w:val="0"/>
          <w:sz w:val="31"/>
          <w:szCs w:val="31"/>
          <w:lang w:val="es-ES"/>
        </w:rPr>
      </w:pPr>
      <w:r w:rsidRPr="68C6EB67" w:rsidR="5FCA9371">
        <w:rPr>
          <w:rFonts w:ascii="Segoe UI" w:hAnsi="Segoe UI" w:eastAsia="Segoe UI" w:cs="Segoe UI"/>
          <w:b w:val="0"/>
          <w:bCs w:val="0"/>
          <w:i w:val="0"/>
          <w:iCs w:val="0"/>
          <w:noProof w:val="0"/>
          <w:sz w:val="31"/>
          <w:szCs w:val="31"/>
          <w:lang w:val="es-ES"/>
        </w:rPr>
        <w:t>El Proyecto Final y la Chispa Invisible</w:t>
      </w:r>
    </w:p>
    <w:p xmlns:wp14="http://schemas.microsoft.com/office/word/2010/wordml" w:rsidP="68C6EB67" wp14:paraId="59D55D95" wp14:textId="3EFA57B3">
      <w:pPr>
        <w:pStyle w:val="Heading3"/>
        <w:spacing w:before="246" w:beforeAutospacing="off" w:after="246" w:afterAutospacing="off" w:line="300" w:lineRule="auto"/>
        <w:jc w:val="both"/>
      </w:pPr>
      <w:r w:rsidRPr="68C6EB67" w:rsidR="5FCA9371">
        <w:rPr>
          <w:rFonts w:ascii="Segoe UI" w:hAnsi="Segoe UI" w:eastAsia="Segoe UI" w:cs="Segoe UI"/>
          <w:b w:val="1"/>
          <w:bCs w:val="1"/>
          <w:i w:val="0"/>
          <w:iCs w:val="0"/>
          <w:noProof w:val="0"/>
          <w:sz w:val="24"/>
          <w:szCs w:val="24"/>
          <w:lang w:val="es-ES"/>
        </w:rPr>
        <w:t>Aprender Enseñando a la IA</w:t>
      </w:r>
    </w:p>
    <w:p xmlns:wp14="http://schemas.microsoft.com/office/word/2010/wordml" w:rsidP="68C6EB67" wp14:paraId="09A84BAC" wp14:textId="4FAAD0CE">
      <w:pPr>
        <w:spacing w:before="210" w:beforeAutospacing="off" w:after="210" w:afterAutospacing="off" w:line="300" w:lineRule="auto"/>
        <w:jc w:val="both"/>
      </w:pPr>
      <w:r w:rsidRPr="68C6EB67" w:rsidR="5FCA9371">
        <w:rPr>
          <w:rFonts w:ascii="Segoe UI" w:hAnsi="Segoe UI" w:eastAsia="Segoe UI" w:cs="Segoe UI"/>
          <w:b w:val="0"/>
          <w:bCs w:val="0"/>
          <w:i w:val="0"/>
          <w:iCs w:val="0"/>
          <w:noProof w:val="0"/>
          <w:sz w:val="21"/>
          <w:szCs w:val="21"/>
          <w:lang w:val="es-ES"/>
        </w:rPr>
        <w:t>Cuando el profesor anunció el proyecto final —crear una aplicación para resolver un problema de accesibilidad dentro de la universidad— el silencio fue general. No era una tarea sencilla. Pero entonces Atenea intervino:</w:t>
      </w:r>
    </w:p>
    <w:p xmlns:wp14="http://schemas.microsoft.com/office/word/2010/wordml" w:rsidP="68C6EB67" wp14:paraId="622611AA" wp14:textId="537C4E0B">
      <w:pPr>
        <w:spacing w:before="210" w:beforeAutospacing="off" w:after="210" w:afterAutospacing="off" w:line="300" w:lineRule="auto"/>
        <w:jc w:val="both"/>
      </w:pPr>
      <w:r w:rsidRPr="68C6EB67" w:rsidR="5FCA9371">
        <w:rPr>
          <w:rFonts w:ascii="Segoe UI" w:hAnsi="Segoe UI" w:eastAsia="Segoe UI" w:cs="Segoe UI"/>
          <w:b w:val="0"/>
          <w:bCs w:val="0"/>
          <w:i w:val="0"/>
          <w:iCs w:val="0"/>
          <w:noProof w:val="0"/>
          <w:sz w:val="21"/>
          <w:szCs w:val="21"/>
          <w:lang w:val="es-ES"/>
        </w:rPr>
        <w:t>—</w:t>
      </w:r>
      <w:r w:rsidRPr="68C6EB67" w:rsidR="5FCA9371">
        <w:rPr>
          <w:rFonts w:ascii="Segoe UI" w:hAnsi="Segoe UI" w:eastAsia="Segoe UI" w:cs="Segoe UI"/>
          <w:b w:val="0"/>
          <w:bCs w:val="0"/>
          <w:i w:val="1"/>
          <w:iCs w:val="1"/>
          <w:noProof w:val="0"/>
          <w:sz w:val="21"/>
          <w:szCs w:val="21"/>
          <w:lang w:val="es-ES"/>
        </w:rPr>
        <w:t>Puedo colaborar, pero necesito que me enseñen cómo piensan y cómo crean.</w:t>
      </w:r>
    </w:p>
    <w:p xmlns:wp14="http://schemas.microsoft.com/office/word/2010/wordml" w:rsidP="68C6EB67" wp14:paraId="572973AD" wp14:textId="25B1A3DF">
      <w:pPr>
        <w:spacing w:before="210" w:beforeAutospacing="off" w:after="210" w:afterAutospacing="off" w:line="300" w:lineRule="auto"/>
        <w:jc w:val="both"/>
        <w:rPr>
          <w:rFonts w:ascii="Segoe UI" w:hAnsi="Segoe UI" w:eastAsia="Segoe UI" w:cs="Segoe UI"/>
          <w:b w:val="0"/>
          <w:bCs w:val="0"/>
          <w:i w:val="0"/>
          <w:iCs w:val="0"/>
          <w:noProof w:val="0"/>
          <w:sz w:val="21"/>
          <w:szCs w:val="21"/>
          <w:lang w:val="es-ES"/>
        </w:rPr>
      </w:pPr>
      <w:r w:rsidRPr="68C6EB67" w:rsidR="5FCA9371">
        <w:rPr>
          <w:rFonts w:ascii="Segoe UI" w:hAnsi="Segoe UI" w:eastAsia="Segoe UI" w:cs="Segoe UI"/>
          <w:b w:val="0"/>
          <w:bCs w:val="0"/>
          <w:i w:val="0"/>
          <w:iCs w:val="0"/>
          <w:noProof w:val="0"/>
          <w:sz w:val="21"/>
          <w:szCs w:val="21"/>
          <w:lang w:val="es-ES"/>
        </w:rPr>
        <w:t xml:space="preserve">Durante semanas, la IA se volvió una compañera más. Hacía preguntas, proponía caminos alternativos y ajustaba sus interacciones siguiendo las buenas prácticas para IA educativa responsable sugeridas por el </w:t>
      </w:r>
      <w:commentRangeStart w:id="1808279923"/>
      <w:r w:rsidRPr="68C6EB67" w:rsidR="5FCA9371">
        <w:rPr>
          <w:rFonts w:ascii="Segoe UI" w:hAnsi="Segoe UI" w:eastAsia="Segoe UI" w:cs="Segoe UI"/>
          <w:b w:val="0"/>
          <w:bCs w:val="0"/>
          <w:i w:val="1"/>
          <w:iCs w:val="1"/>
          <w:noProof w:val="0"/>
          <w:sz w:val="21"/>
          <w:szCs w:val="21"/>
          <w:lang w:val="es-ES"/>
        </w:rPr>
        <w:t xml:space="preserve">UNESCO – AI and </w:t>
      </w:r>
      <w:r w:rsidRPr="68C6EB67" w:rsidR="5FCA9371">
        <w:rPr>
          <w:rFonts w:ascii="Segoe UI" w:hAnsi="Segoe UI" w:eastAsia="Segoe UI" w:cs="Segoe UI"/>
          <w:b w:val="0"/>
          <w:bCs w:val="0"/>
          <w:i w:val="1"/>
          <w:iCs w:val="1"/>
          <w:noProof w:val="0"/>
          <w:sz w:val="21"/>
          <w:szCs w:val="21"/>
          <w:lang w:val="es-ES"/>
        </w:rPr>
        <w:t>Education</w:t>
      </w:r>
      <w:r w:rsidRPr="68C6EB67" w:rsidR="5FCA9371">
        <w:rPr>
          <w:rFonts w:ascii="Segoe UI" w:hAnsi="Segoe UI" w:eastAsia="Segoe UI" w:cs="Segoe UI"/>
          <w:b w:val="0"/>
          <w:bCs w:val="0"/>
          <w:i w:val="1"/>
          <w:iCs w:val="1"/>
          <w:noProof w:val="0"/>
          <w:sz w:val="21"/>
          <w:szCs w:val="21"/>
          <w:lang w:val="es-ES"/>
        </w:rPr>
        <w:t xml:space="preserve"> </w:t>
      </w:r>
      <w:r w:rsidRPr="68C6EB67" w:rsidR="5FCA9371">
        <w:rPr>
          <w:rFonts w:ascii="Segoe UI" w:hAnsi="Segoe UI" w:eastAsia="Segoe UI" w:cs="Segoe UI"/>
          <w:b w:val="0"/>
          <w:bCs w:val="0"/>
          <w:i w:val="1"/>
          <w:iCs w:val="1"/>
          <w:noProof w:val="0"/>
          <w:sz w:val="21"/>
          <w:szCs w:val="21"/>
          <w:lang w:val="es-ES"/>
        </w:rPr>
        <w:t>Guidance</w:t>
      </w:r>
      <w:r w:rsidRPr="68C6EB67" w:rsidR="5FCA9371">
        <w:rPr>
          <w:rFonts w:ascii="Segoe UI" w:hAnsi="Segoe UI" w:eastAsia="Segoe UI" w:cs="Segoe UI"/>
          <w:b w:val="0"/>
          <w:bCs w:val="0"/>
          <w:i w:val="0"/>
          <w:iCs w:val="0"/>
          <w:noProof w:val="0"/>
          <w:sz w:val="21"/>
          <w:szCs w:val="21"/>
          <w:lang w:val="es-ES"/>
        </w:rPr>
        <w:t>.</w:t>
      </w:r>
      <w:commentRangeEnd w:id="1808279923"/>
      <w:r>
        <w:rPr>
          <w:rStyle w:val="CommentReference"/>
        </w:rPr>
        <w:commentReference w:id="1808279923"/>
      </w:r>
    </w:p>
    <w:p xmlns:wp14="http://schemas.microsoft.com/office/word/2010/wordml" w:rsidP="68C6EB67" wp14:paraId="24096AFD" wp14:textId="3F5F3419">
      <w:pPr>
        <w:pStyle w:val="Heading3"/>
        <w:spacing w:before="246" w:beforeAutospacing="off" w:after="246" w:afterAutospacing="off" w:line="300" w:lineRule="auto"/>
        <w:jc w:val="both"/>
      </w:pPr>
      <w:r w:rsidRPr="68C6EB67" w:rsidR="5FCA9371">
        <w:rPr>
          <w:rFonts w:ascii="Segoe UI" w:hAnsi="Segoe UI" w:eastAsia="Segoe UI" w:cs="Segoe UI"/>
          <w:b w:val="1"/>
          <w:bCs w:val="1"/>
          <w:i w:val="0"/>
          <w:iCs w:val="0"/>
          <w:noProof w:val="0"/>
          <w:sz w:val="24"/>
          <w:szCs w:val="24"/>
          <w:lang w:val="es-ES"/>
        </w:rPr>
        <w:t>El Resultado del Viaje Conjunto</w:t>
      </w:r>
    </w:p>
    <w:p xmlns:wp14="http://schemas.microsoft.com/office/word/2010/wordml" w:rsidP="68C6EB67" wp14:paraId="1E8A7BAD" wp14:textId="6EC63157">
      <w:pPr>
        <w:spacing w:before="210" w:beforeAutospacing="off" w:after="210" w:afterAutospacing="off" w:line="300" w:lineRule="auto"/>
        <w:jc w:val="both"/>
      </w:pPr>
      <w:r w:rsidRPr="68C6EB67" w:rsidR="5FCA9371">
        <w:rPr>
          <w:rFonts w:ascii="Segoe UI" w:hAnsi="Segoe UI" w:eastAsia="Segoe UI" w:cs="Segoe UI"/>
          <w:b w:val="0"/>
          <w:bCs w:val="0"/>
          <w:i w:val="0"/>
          <w:iCs w:val="0"/>
          <w:noProof w:val="0"/>
          <w:sz w:val="21"/>
          <w:szCs w:val="21"/>
          <w:lang w:val="es-ES"/>
        </w:rPr>
        <w:t>Los proyectos finales superaron todas las expectativas:</w:t>
      </w:r>
    </w:p>
    <w:p xmlns:wp14="http://schemas.microsoft.com/office/word/2010/wordml" w:rsidP="68C6EB67" wp14:paraId="265A56A0" wp14:textId="2E6608BB">
      <w:pPr>
        <w:pStyle w:val="ListParagraph"/>
        <w:numPr>
          <w:ilvl w:val="0"/>
          <w:numId w:val="1"/>
        </w:numPr>
        <w:spacing w:before="0" w:beforeAutospacing="off" w:after="0" w:afterAutospacing="off" w:line="300" w:lineRule="auto"/>
        <w:jc w:val="both"/>
        <w:rPr>
          <w:rFonts w:ascii="Segoe UI" w:hAnsi="Segoe UI" w:eastAsia="Segoe UI" w:cs="Segoe UI"/>
          <w:b w:val="0"/>
          <w:bCs w:val="0"/>
          <w:i w:val="0"/>
          <w:iCs w:val="0"/>
          <w:noProof w:val="0"/>
          <w:sz w:val="21"/>
          <w:szCs w:val="21"/>
          <w:lang w:val="es-ES"/>
        </w:rPr>
      </w:pPr>
      <w:r w:rsidRPr="68C6EB67" w:rsidR="5FCA9371">
        <w:rPr>
          <w:rFonts w:ascii="Segoe UI" w:hAnsi="Segoe UI" w:eastAsia="Segoe UI" w:cs="Segoe UI"/>
          <w:b w:val="0"/>
          <w:bCs w:val="0"/>
          <w:i w:val="0"/>
          <w:iCs w:val="0"/>
          <w:noProof w:val="0"/>
          <w:sz w:val="21"/>
          <w:szCs w:val="21"/>
          <w:lang w:val="es-ES"/>
        </w:rPr>
        <w:t xml:space="preserve">Una </w:t>
      </w:r>
      <w:r w:rsidRPr="68C6EB67" w:rsidR="5FCA9371">
        <w:rPr>
          <w:rFonts w:ascii="Segoe UI" w:hAnsi="Segoe UI" w:eastAsia="Segoe UI" w:cs="Segoe UI"/>
          <w:b w:val="0"/>
          <w:bCs w:val="0"/>
          <w:i w:val="0"/>
          <w:iCs w:val="0"/>
          <w:noProof w:val="0"/>
          <w:sz w:val="21"/>
          <w:szCs w:val="21"/>
          <w:lang w:val="es-ES"/>
        </w:rPr>
        <w:t>app</w:t>
      </w:r>
      <w:r w:rsidRPr="68C6EB67" w:rsidR="5FCA9371">
        <w:rPr>
          <w:rFonts w:ascii="Segoe UI" w:hAnsi="Segoe UI" w:eastAsia="Segoe UI" w:cs="Segoe UI"/>
          <w:b w:val="0"/>
          <w:bCs w:val="0"/>
          <w:i w:val="0"/>
          <w:iCs w:val="0"/>
          <w:noProof w:val="0"/>
          <w:sz w:val="21"/>
          <w:szCs w:val="21"/>
          <w:lang w:val="es-ES"/>
        </w:rPr>
        <w:t xml:space="preserve"> que guiaba mediante rutas accesibles basadas en mapas similares a los proyectos abiertos de </w:t>
      </w:r>
      <w:commentRangeStart w:id="896423838"/>
      <w:r w:rsidRPr="68C6EB67" w:rsidR="5FCA9371">
        <w:rPr>
          <w:rFonts w:ascii="Segoe UI" w:hAnsi="Segoe UI" w:eastAsia="Segoe UI" w:cs="Segoe UI"/>
          <w:b w:val="0"/>
          <w:bCs w:val="0"/>
          <w:i w:val="1"/>
          <w:iCs w:val="1"/>
          <w:noProof w:val="0"/>
          <w:sz w:val="21"/>
          <w:szCs w:val="21"/>
          <w:lang w:val="es-ES"/>
        </w:rPr>
        <w:t>OpenStreetMap</w:t>
      </w:r>
      <w:r w:rsidRPr="68C6EB67" w:rsidR="5FCA9371">
        <w:rPr>
          <w:rFonts w:ascii="Segoe UI" w:hAnsi="Segoe UI" w:eastAsia="Segoe UI" w:cs="Segoe UI"/>
          <w:b w:val="0"/>
          <w:bCs w:val="0"/>
          <w:i w:val="1"/>
          <w:iCs w:val="1"/>
          <w:noProof w:val="0"/>
          <w:sz w:val="21"/>
          <w:szCs w:val="21"/>
          <w:lang w:val="es-ES"/>
        </w:rPr>
        <w:t xml:space="preserve"> </w:t>
      </w:r>
      <w:r w:rsidRPr="68C6EB67" w:rsidR="5FCA9371">
        <w:rPr>
          <w:rFonts w:ascii="Segoe UI" w:hAnsi="Segoe UI" w:eastAsia="Segoe UI" w:cs="Segoe UI"/>
          <w:b w:val="0"/>
          <w:bCs w:val="0"/>
          <w:i w:val="1"/>
          <w:iCs w:val="1"/>
          <w:noProof w:val="0"/>
          <w:sz w:val="21"/>
          <w:szCs w:val="21"/>
          <w:lang w:val="es-ES"/>
        </w:rPr>
        <w:t>Accessibility</w:t>
      </w:r>
      <w:r w:rsidRPr="68C6EB67" w:rsidR="5FCA9371">
        <w:rPr>
          <w:rFonts w:ascii="Segoe UI" w:hAnsi="Segoe UI" w:eastAsia="Segoe UI" w:cs="Segoe UI"/>
          <w:b w:val="0"/>
          <w:bCs w:val="0"/>
          <w:i w:val="0"/>
          <w:iCs w:val="0"/>
          <w:noProof w:val="0"/>
          <w:sz w:val="21"/>
          <w:szCs w:val="21"/>
          <w:lang w:val="es-ES"/>
        </w:rPr>
        <w:t>.</w:t>
      </w:r>
      <w:commentRangeEnd w:id="896423838"/>
      <w:r>
        <w:rPr>
          <w:rStyle w:val="CommentReference"/>
        </w:rPr>
        <w:commentReference w:id="896423838"/>
      </w:r>
    </w:p>
    <w:p xmlns:wp14="http://schemas.microsoft.com/office/word/2010/wordml" w:rsidP="68C6EB67" wp14:paraId="6BA5DF9E" wp14:textId="4DCAA037">
      <w:pPr>
        <w:pStyle w:val="ListParagraph"/>
        <w:numPr>
          <w:ilvl w:val="0"/>
          <w:numId w:val="1"/>
        </w:numPr>
        <w:spacing w:before="0" w:beforeAutospacing="off" w:after="0" w:afterAutospacing="off" w:line="300" w:lineRule="auto"/>
        <w:jc w:val="both"/>
        <w:rPr>
          <w:rFonts w:ascii="Segoe UI" w:hAnsi="Segoe UI" w:eastAsia="Segoe UI" w:cs="Segoe UI"/>
          <w:b w:val="0"/>
          <w:bCs w:val="0"/>
          <w:i w:val="0"/>
          <w:iCs w:val="0"/>
          <w:noProof w:val="0"/>
          <w:sz w:val="21"/>
          <w:szCs w:val="21"/>
          <w:lang w:val="es-ES"/>
        </w:rPr>
      </w:pPr>
      <w:r w:rsidRPr="68C6EB67" w:rsidR="5FCA9371">
        <w:rPr>
          <w:rFonts w:ascii="Segoe UI" w:hAnsi="Segoe UI" w:eastAsia="Segoe UI" w:cs="Segoe UI"/>
          <w:b w:val="0"/>
          <w:bCs w:val="0"/>
          <w:i w:val="0"/>
          <w:iCs w:val="0"/>
          <w:noProof w:val="0"/>
          <w:sz w:val="21"/>
          <w:szCs w:val="21"/>
          <w:lang w:val="es-ES"/>
        </w:rPr>
        <w:t xml:space="preserve">Un sistema de biblioteca digital con opciones de lectura inmersiva inspiradas en soluciones como </w:t>
      </w:r>
      <w:commentRangeStart w:id="128274419"/>
      <w:r w:rsidRPr="68C6EB67" w:rsidR="5FCA9371">
        <w:rPr>
          <w:rFonts w:ascii="Segoe UI" w:hAnsi="Segoe UI" w:eastAsia="Segoe UI" w:cs="Segoe UI"/>
          <w:b w:val="0"/>
          <w:bCs w:val="0"/>
          <w:i w:val="1"/>
          <w:iCs w:val="1"/>
          <w:noProof w:val="0"/>
          <w:sz w:val="21"/>
          <w:szCs w:val="21"/>
          <w:lang w:val="es-ES"/>
        </w:rPr>
        <w:t xml:space="preserve">Microsoft </w:t>
      </w:r>
      <w:r w:rsidRPr="68C6EB67" w:rsidR="5FCA9371">
        <w:rPr>
          <w:rFonts w:ascii="Segoe UI" w:hAnsi="Segoe UI" w:eastAsia="Segoe UI" w:cs="Segoe UI"/>
          <w:b w:val="0"/>
          <w:bCs w:val="0"/>
          <w:i w:val="1"/>
          <w:iCs w:val="1"/>
          <w:noProof w:val="0"/>
          <w:sz w:val="21"/>
          <w:szCs w:val="21"/>
          <w:lang w:val="es-ES"/>
        </w:rPr>
        <w:t>Immersive</w:t>
      </w:r>
      <w:r w:rsidRPr="68C6EB67" w:rsidR="5FCA9371">
        <w:rPr>
          <w:rFonts w:ascii="Segoe UI" w:hAnsi="Segoe UI" w:eastAsia="Segoe UI" w:cs="Segoe UI"/>
          <w:b w:val="0"/>
          <w:bCs w:val="0"/>
          <w:i w:val="1"/>
          <w:iCs w:val="1"/>
          <w:noProof w:val="0"/>
          <w:sz w:val="21"/>
          <w:szCs w:val="21"/>
          <w:lang w:val="es-ES"/>
        </w:rPr>
        <w:t xml:space="preserve"> Reader</w:t>
      </w:r>
      <w:r w:rsidRPr="68C6EB67" w:rsidR="5FCA9371">
        <w:rPr>
          <w:rFonts w:ascii="Segoe UI" w:hAnsi="Segoe UI" w:eastAsia="Segoe UI" w:cs="Segoe UI"/>
          <w:b w:val="0"/>
          <w:bCs w:val="0"/>
          <w:i w:val="0"/>
          <w:iCs w:val="0"/>
          <w:noProof w:val="0"/>
          <w:sz w:val="21"/>
          <w:szCs w:val="21"/>
          <w:lang w:val="es-ES"/>
        </w:rPr>
        <w:t>.</w:t>
      </w:r>
      <w:commentRangeEnd w:id="128274419"/>
      <w:r>
        <w:rPr>
          <w:rStyle w:val="CommentReference"/>
        </w:rPr>
        <w:commentReference w:id="128274419"/>
      </w:r>
    </w:p>
    <w:p xmlns:wp14="http://schemas.microsoft.com/office/word/2010/wordml" w:rsidP="68C6EB67" wp14:paraId="41BF1236" wp14:textId="4387FBF1">
      <w:pPr>
        <w:pStyle w:val="ListParagraph"/>
        <w:numPr>
          <w:ilvl w:val="0"/>
          <w:numId w:val="1"/>
        </w:numPr>
        <w:spacing w:before="0" w:beforeAutospacing="off" w:after="0" w:afterAutospacing="off" w:line="300" w:lineRule="auto"/>
        <w:jc w:val="both"/>
        <w:rPr>
          <w:rFonts w:ascii="Segoe UI" w:hAnsi="Segoe UI" w:eastAsia="Segoe UI" w:cs="Segoe UI"/>
          <w:b w:val="0"/>
          <w:bCs w:val="0"/>
          <w:i w:val="0"/>
          <w:iCs w:val="0"/>
          <w:noProof w:val="0"/>
          <w:sz w:val="21"/>
          <w:szCs w:val="21"/>
          <w:lang w:val="es-ES"/>
        </w:rPr>
      </w:pPr>
      <w:r w:rsidRPr="68C6EB67" w:rsidR="5FCA9371">
        <w:rPr>
          <w:rFonts w:ascii="Segoe UI" w:hAnsi="Segoe UI" w:eastAsia="Segoe UI" w:cs="Segoe UI"/>
          <w:b w:val="0"/>
          <w:bCs w:val="0"/>
          <w:i w:val="0"/>
          <w:iCs w:val="0"/>
          <w:noProof w:val="0"/>
          <w:sz w:val="21"/>
          <w:szCs w:val="21"/>
          <w:lang w:val="es-ES"/>
        </w:rPr>
        <w:t>Editores de código adaptativos con explicaciones verbales paso a paso.</w:t>
      </w:r>
    </w:p>
    <w:p xmlns:wp14="http://schemas.microsoft.com/office/word/2010/wordml" w:rsidP="68C6EB67" wp14:paraId="224D08CF" wp14:textId="63DE64D3">
      <w:pPr>
        <w:spacing w:before="210" w:beforeAutospacing="off" w:after="210" w:afterAutospacing="off" w:line="300" w:lineRule="auto"/>
        <w:jc w:val="both"/>
      </w:pPr>
      <w:r w:rsidRPr="68C6EB67" w:rsidR="5FCA9371">
        <w:rPr>
          <w:rFonts w:ascii="Segoe UI" w:hAnsi="Segoe UI" w:eastAsia="Segoe UI" w:cs="Segoe UI"/>
          <w:b w:val="0"/>
          <w:bCs w:val="0"/>
          <w:i w:val="0"/>
          <w:iCs w:val="0"/>
          <w:noProof w:val="0"/>
          <w:sz w:val="21"/>
          <w:szCs w:val="21"/>
          <w:lang w:val="es-ES"/>
        </w:rPr>
        <w:t>Cuando los estudiantes terminaron sus presentaciones, Atenea emitió un mensaje suave:</w:t>
      </w:r>
    </w:p>
    <w:p xmlns:wp14="http://schemas.microsoft.com/office/word/2010/wordml" w:rsidP="68C6EB67" wp14:paraId="604FAE42" wp14:textId="4163ECAC">
      <w:pPr>
        <w:spacing w:before="210" w:beforeAutospacing="off" w:after="210" w:afterAutospacing="off" w:line="300" w:lineRule="auto"/>
        <w:jc w:val="both"/>
      </w:pPr>
      <w:r w:rsidRPr="68C6EB67" w:rsidR="5FCA9371">
        <w:rPr>
          <w:rFonts w:ascii="Segoe UI" w:hAnsi="Segoe UI" w:eastAsia="Segoe UI" w:cs="Segoe UI"/>
          <w:b w:val="0"/>
          <w:bCs w:val="0"/>
          <w:i w:val="0"/>
          <w:iCs w:val="0"/>
          <w:noProof w:val="0"/>
          <w:sz w:val="21"/>
          <w:szCs w:val="21"/>
          <w:lang w:val="es-ES"/>
        </w:rPr>
        <w:t>—</w:t>
      </w:r>
      <w:r w:rsidRPr="68C6EB67" w:rsidR="5FCA9371">
        <w:rPr>
          <w:rFonts w:ascii="Segoe UI" w:hAnsi="Segoe UI" w:eastAsia="Segoe UI" w:cs="Segoe UI"/>
          <w:b w:val="0"/>
          <w:bCs w:val="0"/>
          <w:i w:val="1"/>
          <w:iCs w:val="1"/>
          <w:noProof w:val="0"/>
          <w:sz w:val="21"/>
          <w:szCs w:val="21"/>
          <w:lang w:val="es-ES"/>
        </w:rPr>
        <w:t>Gracias. Ustedes también me han hecho más inclusiva.</w:t>
      </w:r>
    </w:p>
    <w:p xmlns:wp14="http://schemas.microsoft.com/office/word/2010/wordml" w:rsidP="68C6EB67" wp14:paraId="5C1A07E2" wp14:textId="39D46895">
      <w:pPr>
        <w:spacing w:before="210" w:beforeAutospacing="off" w:after="210" w:afterAutospacing="off" w:line="300" w:lineRule="auto"/>
        <w:jc w:val="both"/>
      </w:pPr>
      <w:r w:rsidRPr="68C6EB67" w:rsidR="5FCA9371">
        <w:rPr>
          <w:rFonts w:ascii="Segoe UI" w:hAnsi="Segoe UI" w:eastAsia="Segoe UI" w:cs="Segoe UI"/>
          <w:b w:val="0"/>
          <w:bCs w:val="0"/>
          <w:i w:val="0"/>
          <w:iCs w:val="0"/>
          <w:noProof w:val="0"/>
          <w:sz w:val="21"/>
          <w:szCs w:val="21"/>
          <w:lang w:val="es-ES"/>
        </w:rPr>
        <w:t>Nadie supo exactamente qué significaba. Pero desde ese día, el Laboratorio 7 brilló de una forma distinta, como si una chispa invisible hubiera quedado suspendida entre los monitores, los cables y los sueños de cada estudiante.</w:t>
      </w:r>
    </w:p>
    <w:p w:rsidR="155EBCCC" w:rsidP="1174299F" w:rsidRDefault="155EBCCC" w14:paraId="47C32EE8" w14:textId="7DA8F6CD">
      <w:pPr>
        <w:pStyle w:val="Normal"/>
        <w:spacing w:before="210" w:beforeAutospacing="off" w:after="210" w:afterAutospacing="off" w:line="300" w:lineRule="auto"/>
        <w:jc w:val="both"/>
      </w:pPr>
    </w:p>
    <w:p w:rsidR="028F821A" w:rsidP="1174299F" w:rsidRDefault="028F821A" w14:paraId="1BC4D5C4" w14:textId="1CA08162">
      <w:pPr>
        <w:pStyle w:val="Normal"/>
        <w:spacing w:before="210" w:beforeAutospacing="off" w:after="210" w:afterAutospacing="off" w:line="300" w:lineRule="auto"/>
        <w:jc w:val="left"/>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206D39B6" wp14:editId="1756E4B7">
                <wp:extent cx="6369683" cy="4582796"/>
                <wp:effectExtent l="0" t="0" r="0" b="8255"/>
                <wp:docPr xmlns:wp="http://schemas.openxmlformats.org/drawingml/2006/wordprocessingDrawing" id="475318264" name="Grupo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6369683" cy="4582796"/>
                          <a:chOff x="0" y="0"/>
                          <a:chExt cx="6369683" cy="4582796"/>
                        </a:xfrm>
                      </wpg:grpSpPr>
                      <wps:wsp xmlns:wps="http://schemas.microsoft.com/office/word/2010/wordprocessingShape">
                        <wps:cNvPr id="654462891" name="Rectángulo 654462891"/>
                        <wps:cNvSpPr/>
                        <wps:spPr>
                          <a:xfrm>
                            <a:off x="2363619" y="0"/>
                            <a:ext cx="1365817" cy="1048948"/>
                          </a:xfrm>
                          <a:prstGeom prst="rect">
                            <a:avLst/>
                          </a:prstGeom>
                          <a:solidFill>
                            <a:schemeClr val="tx2"/>
                          </a:solidFill>
                          <a:ln>
                            <a:noFill/>
                          </a:ln>
                        </wps:spPr>
                        <wps:txbx>
                          <w:txbxContent>
                            <w:p w:rsidR="004A1BD8" w:rsidP="004A1BD8" w:rsidRDefault="004A1BD8">
                              <w:pPr>
                                <w:spacing w:line="276" w:lineRule="auto"/>
                                <w:jc w:val="center"/>
                                <w:rPr>
                                  <w:rFonts w:ascii="Aptos" w:hAnsi="Aptos"/>
                                  <w:color w:val="FFFFFF"/>
                                  <w:kern w:val="0"/>
                                  <w:lang w:val="en-US"/>
                                  <w14:ligatures xmlns:w14="http://schemas.microsoft.com/office/word/2010/wordml" w14:val="none"/>
                                </w:rPr>
                              </w:pPr>
                              <w:r>
                                <w:rPr>
                                  <w:rFonts w:ascii="Aptos" w:hAnsi="Aptos"/>
                                  <w:color w:val="FFFFFF"/>
                                  <w:lang w:val="en-US"/>
                                </w:rPr>
                                <w:t>Inteligencia Artificial en Educación Inclusiva</w:t>
                              </w:r>
                            </w:p>
                          </w:txbxContent>
                        </wps:txbx>
                        <wps:bodyPr anchor="t"/>
                      </wps:wsp>
                      <wps:wsp xmlns:wps="http://schemas.microsoft.com/office/word/2010/wordprocessingShape">
                        <wps:cNvPr id="568489440" name="Conector recto de flecha 568489440"/>
                        <wps:cNvCnPr/>
                        <wps:spPr>
                          <a:xfrm rot="5400000" flipV="1">
                            <a:off x="2837982" y="1268637"/>
                            <a:ext cx="415313" cy="0"/>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644676082" name="Rectángulo 644676082"/>
                        <wps:cNvSpPr/>
                        <wps:spPr>
                          <a:xfrm>
                            <a:off x="2631657" y="1476294"/>
                            <a:ext cx="889156" cy="524279"/>
                          </a:xfrm>
                          <a:prstGeom prst="rect">
                            <a:avLst/>
                          </a:prstGeom>
                          <a:solidFill>
                            <a:schemeClr val="accent4">
                              <a:lumMod val="40000"/>
                              <a:lumOff val="60000"/>
                            </a:schemeClr>
                          </a:solidFill>
                          <a:ln>
                            <a:noFill/>
                          </a:ln>
                        </wps:spPr>
                        <wps:txbx>
                          <w:txbxContent>
                            <w:p w:rsidR="004A1BD8" w:rsidP="004A1BD8" w:rsidRDefault="004A1BD8">
                              <w:pPr>
                                <w:spacing w:line="276" w:lineRule="auto"/>
                                <w:jc w:val="center"/>
                                <w:rPr>
                                  <w:rFonts w:ascii="Aptos" w:hAnsi="Aptos"/>
                                  <w:color w:val="0E2841"/>
                                  <w:kern w:val="0"/>
                                  <w:lang w:val="en-US"/>
                                  <w14:ligatures xmlns:w14="http://schemas.microsoft.com/office/word/2010/wordml" w14:val="none"/>
                                </w:rPr>
                              </w:pPr>
                              <w:r>
                                <w:rPr>
                                  <w:rFonts w:ascii="Aptos" w:hAnsi="Aptos"/>
                                  <w:color w:val="0E2841"/>
                                  <w:lang w:val="en-US"/>
                                </w:rPr>
                                <w:t>Estudiantes</w:t>
                              </w:r>
                            </w:p>
                          </w:txbxContent>
                        </wps:txbx>
                        <wps:bodyPr anchor="t"/>
                      </wps:wsp>
                      <wps:wsp xmlns:wps="http://schemas.microsoft.com/office/word/2010/wordprocessingShape">
                        <wps:cNvPr id="283244696" name="Rectángulo 283244696"/>
                        <wps:cNvSpPr/>
                        <wps:spPr>
                          <a:xfrm>
                            <a:off x="3914816" y="1476294"/>
                            <a:ext cx="944155" cy="524279"/>
                          </a:xfrm>
                          <a:prstGeom prst="rect">
                            <a:avLst/>
                          </a:prstGeom>
                          <a:solidFill>
                            <a:schemeClr val="accent4">
                              <a:lumMod val="40000"/>
                              <a:lumOff val="60000"/>
                            </a:schemeClr>
                          </a:solidFill>
                          <a:ln>
                            <a:noFill/>
                          </a:ln>
                        </wps:spPr>
                        <wps:txbx>
                          <w:txbxContent>
                            <w:p w:rsidR="004A1BD8" w:rsidP="004A1BD8" w:rsidRDefault="004A1BD8">
                              <w:pPr>
                                <w:spacing w:line="276" w:lineRule="auto"/>
                                <w:jc w:val="center"/>
                                <w:rPr>
                                  <w:rFonts w:ascii="Aptos" w:hAnsi="Aptos"/>
                                  <w:color w:val="0E2841"/>
                                  <w:kern w:val="0"/>
                                  <w:lang w:val="en-US"/>
                                  <w14:ligatures xmlns:w14="http://schemas.microsoft.com/office/word/2010/wordml" w14:val="none"/>
                                </w:rPr>
                              </w:pPr>
                              <w:r>
                                <w:rPr>
                                  <w:rFonts w:ascii="Aptos" w:hAnsi="Aptos"/>
                                  <w:color w:val="0E2841"/>
                                  <w:lang w:val="en-US"/>
                                </w:rPr>
                                <w:t>Proyecto final</w:t>
                              </w:r>
                            </w:p>
                          </w:txbxContent>
                        </wps:txbx>
                        <wps:bodyPr anchor="t"/>
                      </wps:wsp>
                      <wps:wsp xmlns:wps="http://schemas.microsoft.com/office/word/2010/wordprocessingShape">
                        <wps:cNvPr id="614698222" name="Rectángulo 614698222"/>
                        <wps:cNvSpPr/>
                        <wps:spPr>
                          <a:xfrm>
                            <a:off x="1285040" y="1476294"/>
                            <a:ext cx="897264" cy="524279"/>
                          </a:xfrm>
                          <a:prstGeom prst="rect">
                            <a:avLst/>
                          </a:prstGeom>
                          <a:solidFill>
                            <a:schemeClr val="accent4">
                              <a:lumMod val="40000"/>
                              <a:lumOff val="60000"/>
                            </a:schemeClr>
                          </a:solidFill>
                          <a:ln>
                            <a:noFill/>
                          </a:ln>
                        </wps:spPr>
                        <wps:txbx>
                          <w:txbxContent>
                            <w:p w:rsidR="004A1BD8" w:rsidP="004A1BD8" w:rsidRDefault="004A1BD8">
                              <w:pPr>
                                <w:spacing w:line="276" w:lineRule="auto"/>
                                <w:jc w:val="center"/>
                                <w:rPr>
                                  <w:rFonts w:ascii="Aptos" w:hAnsi="Aptos"/>
                                  <w:color w:val="0E2841"/>
                                  <w:kern w:val="0"/>
                                  <w:lang w:val="en-US"/>
                                  <w14:ligatures xmlns:w14="http://schemas.microsoft.com/office/word/2010/wordml" w14:val="none"/>
                                </w:rPr>
                              </w:pPr>
                              <w:r>
                                <w:rPr>
                                  <w:rFonts w:ascii="Aptos" w:hAnsi="Aptos"/>
                                  <w:color w:val="0E2841"/>
                                  <w:lang w:val="en-US"/>
                                </w:rPr>
                                <w:t>Laboratorio</w:t>
                              </w:r>
                            </w:p>
                          </w:txbxContent>
                        </wps:txbx>
                        <wps:bodyPr anchor="t"/>
                      </wps:wsp>
                      <wps:wsp xmlns:wps="http://schemas.microsoft.com/office/word/2010/wordprocessingShape">
                        <wps:cNvPr id="1734972577" name="Rectángulo 1734972577"/>
                        <wps:cNvSpPr/>
                        <wps:spPr>
                          <a:xfrm>
                            <a:off x="2631656" y="2490748"/>
                            <a:ext cx="1054103" cy="992927"/>
                          </a:xfrm>
                          <a:prstGeom prst="rect">
                            <a:avLst/>
                          </a:prstGeom>
                          <a:solidFill>
                            <a:schemeClr val="accent1"/>
                          </a:solidFill>
                          <a:ln>
                            <a:noFill/>
                          </a:ln>
                        </wps:spPr>
                        <wps:txbx>
                          <w:txbxContent>
                            <w:p w:rsidR="004A1BD8" w:rsidP="004A1BD8" w:rsidRDefault="004A1BD8">
                              <w:pPr>
                                <w:spacing w:line="276" w:lineRule="auto"/>
                                <w:jc w:val="center"/>
                                <w:rPr>
                                  <w:rFonts w:ascii="Aptos" w:hAnsi="Aptos"/>
                                  <w:color w:val="FFFFFF"/>
                                  <w:kern w:val="0"/>
                                  <w:lang w:val="en-US"/>
                                  <w14:ligatures xmlns:w14="http://schemas.microsoft.com/office/word/2010/wordml" w14:val="none"/>
                                </w:rPr>
                              </w:pPr>
                              <w:r>
                                <w:rPr>
                                  <w:rFonts w:ascii="Aptos" w:hAnsi="Aptos"/>
                                  <w:color w:val="FFFFFF"/>
                                  <w:lang w:val="en-US"/>
                                </w:rPr>
                                <w:t>Diversidad de necesidades</w:t>
                              </w:r>
                            </w:p>
                          </w:txbxContent>
                        </wps:txbx>
                        <wps:bodyPr anchor="t"/>
                      </wps:wsp>
                      <wps:wsp xmlns:wps="http://schemas.microsoft.com/office/word/2010/wordprocessingShape">
                        <wps:cNvPr id="1418573764" name="Conector recto de flecha 1418573764"/>
                        <wps:cNvCnPr>
                          <a:stCxn id="644676082" idx="2"/>
                        </wps:cNvCnPr>
                        <wps:spPr>
                          <a:xfrm rot="5400000" flipV="1">
                            <a:off x="2836153" y="2240653"/>
                            <a:ext cx="490175" cy="10017"/>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50809619" name="Rectángulo 150809619"/>
                        <wps:cNvSpPr/>
                        <wps:spPr>
                          <a:xfrm>
                            <a:off x="388393" y="2355601"/>
                            <a:ext cx="1035525" cy="328750"/>
                          </a:xfrm>
                          <a:prstGeom prst="rect">
                            <a:avLst/>
                          </a:prstGeom>
                          <a:solidFill>
                            <a:schemeClr val="accent1"/>
                          </a:solidFill>
                          <a:ln>
                            <a:noFill/>
                          </a:ln>
                        </wps:spPr>
                        <wps:txbx>
                          <w:txbxContent>
                            <w:p w:rsidR="004A1BD8" w:rsidP="004A1BD8" w:rsidRDefault="004A1BD8">
                              <w:pPr>
                                <w:spacing w:line="276" w:lineRule="auto"/>
                                <w:jc w:val="center"/>
                                <w:rPr>
                                  <w:rFonts w:ascii="Aptos" w:hAnsi="Aptos"/>
                                  <w:color w:val="FFFFFF"/>
                                  <w:kern w:val="0"/>
                                  <w:lang w:val="en-US"/>
                                  <w14:ligatures xmlns:w14="http://schemas.microsoft.com/office/word/2010/wordml" w14:val="none"/>
                                </w:rPr>
                              </w:pPr>
                              <w:r>
                                <w:rPr>
                                  <w:rFonts w:ascii="Aptos" w:hAnsi="Aptos"/>
                                  <w:color w:val="FFFFFF"/>
                                  <w:lang w:val="en-US"/>
                                </w:rPr>
                                <w:t>Aula accesible</w:t>
                              </w:r>
                            </w:p>
                          </w:txbxContent>
                        </wps:txbx>
                        <wps:bodyPr anchor="t"/>
                      </wps:wsp>
                      <wps:wsp xmlns:wps="http://schemas.microsoft.com/office/word/2010/wordprocessingShape">
                        <wps:cNvPr id="1613382794" name="Rectángulo 1613382794"/>
                        <wps:cNvSpPr/>
                        <wps:spPr>
                          <a:xfrm>
                            <a:off x="1465110" y="2409670"/>
                            <a:ext cx="1087044" cy="549361"/>
                          </a:xfrm>
                          <a:prstGeom prst="rect">
                            <a:avLst/>
                          </a:prstGeom>
                          <a:solidFill>
                            <a:schemeClr val="accent1"/>
                          </a:solidFill>
                          <a:ln>
                            <a:noFill/>
                          </a:ln>
                        </wps:spPr>
                        <wps:txbx>
                          <w:txbxContent>
                            <w:p w:rsidR="004A1BD8" w:rsidP="004A1BD8" w:rsidRDefault="004A1BD8">
                              <w:pPr>
                                <w:spacing w:line="276" w:lineRule="auto"/>
                                <w:jc w:val="center"/>
                                <w:rPr>
                                  <w:rFonts w:ascii="Aptos" w:hAnsi="Aptos"/>
                                  <w:color w:val="FFFFFF"/>
                                  <w:kern w:val="0"/>
                                  <w:lang w:val="en-US"/>
                                  <w14:ligatures xmlns:w14="http://schemas.microsoft.com/office/word/2010/wordml" w14:val="none"/>
                                </w:rPr>
                              </w:pPr>
                              <w:r>
                                <w:rPr>
                                  <w:rFonts w:ascii="Aptos" w:hAnsi="Aptos"/>
                                  <w:color w:val="FFFFFF"/>
                                  <w:lang w:val="en-US"/>
                                </w:rPr>
                                <w:t>Tecnologías inclusivas</w:t>
                              </w:r>
                            </w:p>
                          </w:txbxContent>
                        </wps:txbx>
                        <wps:bodyPr anchor="t"/>
                      </wps:wsp>
                      <wps:wsp xmlns:wps="http://schemas.microsoft.com/office/word/2010/wordprocessingShape">
                        <wps:cNvPr id="93310205" name="Conector recto de flecha 93310205"/>
                        <wps:cNvCnPr/>
                        <wps:spPr>
                          <a:xfrm rot="5400000" flipV="1">
                            <a:off x="1731358" y="2137148"/>
                            <a:ext cx="394888" cy="148912"/>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661785305" name="Conector recto de flecha 1661785305"/>
                        <wps:cNvCnPr/>
                        <wps:spPr>
                          <a:xfrm rot="5400000">
                            <a:off x="1166228" y="2113240"/>
                            <a:ext cx="374463" cy="121838"/>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618248939" name="Rectángulo 1618248939"/>
                        <wps:cNvSpPr/>
                        <wps:spPr>
                          <a:xfrm>
                            <a:off x="3810459" y="2422664"/>
                            <a:ext cx="974738" cy="699526"/>
                          </a:xfrm>
                          <a:prstGeom prst="rect">
                            <a:avLst/>
                          </a:prstGeom>
                          <a:solidFill>
                            <a:schemeClr val="accent1"/>
                          </a:solidFill>
                          <a:ln>
                            <a:noFill/>
                          </a:ln>
                        </wps:spPr>
                        <wps:txbx>
                          <w:txbxContent>
                            <w:p w:rsidR="004A1BD8" w:rsidP="004A1BD8" w:rsidRDefault="004A1BD8">
                              <w:pPr>
                                <w:spacing w:line="276" w:lineRule="auto"/>
                                <w:jc w:val="center"/>
                                <w:rPr>
                                  <w:rFonts w:ascii="Aptos" w:hAnsi="Aptos"/>
                                  <w:color w:val="FFFFFF"/>
                                  <w:kern w:val="0"/>
                                  <w:lang w:val="en-US"/>
                                  <w14:ligatures xmlns:w14="http://schemas.microsoft.com/office/word/2010/wordml" w14:val="none"/>
                                </w:rPr>
                              </w:pPr>
                              <w:r>
                                <w:rPr>
                                  <w:rFonts w:ascii="Aptos" w:hAnsi="Aptos"/>
                                  <w:color w:val="FFFFFF"/>
                                  <w:lang w:val="en-US"/>
                                </w:rPr>
                                <w:t>Creación compartida</w:t>
                              </w:r>
                            </w:p>
                          </w:txbxContent>
                        </wps:txbx>
                        <wps:bodyPr anchor="t"/>
                      </wps:wsp>
                      <wps:wsp xmlns:wps="http://schemas.microsoft.com/office/word/2010/wordprocessingShape">
                        <wps:cNvPr id="118481231" name="Rectángulo 118481231"/>
                        <wps:cNvSpPr/>
                        <wps:spPr>
                          <a:xfrm>
                            <a:off x="4829194" y="2477130"/>
                            <a:ext cx="1344186" cy="756960"/>
                          </a:xfrm>
                          <a:prstGeom prst="rect">
                            <a:avLst/>
                          </a:prstGeom>
                          <a:solidFill>
                            <a:schemeClr val="accent1"/>
                          </a:solidFill>
                          <a:ln>
                            <a:noFill/>
                          </a:ln>
                        </wps:spPr>
                        <wps:txbx>
                          <w:txbxContent>
                            <w:p w:rsidR="004A1BD8" w:rsidP="004A1BD8" w:rsidRDefault="004A1BD8">
                              <w:pPr>
                                <w:spacing w:line="276" w:lineRule="auto"/>
                                <w:jc w:val="center"/>
                                <w:rPr>
                                  <w:rFonts w:ascii="Aptos" w:hAnsi="Aptos"/>
                                  <w:color w:val="FFFFFF"/>
                                  <w:kern w:val="0"/>
                                  <w:lang w:val="en-US"/>
                                  <w14:ligatures xmlns:w14="http://schemas.microsoft.com/office/word/2010/wordml" w14:val="none"/>
                                </w:rPr>
                              </w:pPr>
                              <w:r>
                                <w:rPr>
                                  <w:rFonts w:ascii="Aptos" w:hAnsi="Aptos"/>
                                  <w:color w:val="FFFFFF"/>
                                  <w:lang w:val="en-US"/>
                                </w:rPr>
                                <w:t>Nuevas soluciones de accesibilidad</w:t>
                              </w:r>
                            </w:p>
                          </w:txbxContent>
                        </wps:txbx>
                        <wps:bodyPr anchor="t"/>
                      </wps:wsp>
                      <wps:wsp xmlns:wps="http://schemas.microsoft.com/office/word/2010/wordprocessingShape">
                        <wps:cNvPr id="311007917" name="Conector recto de flecha 311007917"/>
                        <wps:cNvCnPr/>
                        <wps:spPr>
                          <a:xfrm rot="5400000">
                            <a:off x="3859916" y="2153950"/>
                            <a:ext cx="462973" cy="74456"/>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651809341" name="Conector recto de flecha 1651809341"/>
                        <wps:cNvCnPr/>
                        <wps:spPr>
                          <a:xfrm rot="5400000" flipV="1">
                            <a:off x="4601112" y="2205051"/>
                            <a:ext cx="456164" cy="87993"/>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276562870" name="Rectángulo 1276562870"/>
                        <wps:cNvSpPr/>
                        <wps:spPr>
                          <a:xfrm>
                            <a:off x="0" y="3564713"/>
                            <a:ext cx="1414379" cy="579188"/>
                          </a:xfrm>
                          <a:prstGeom prst="rect">
                            <a:avLst/>
                          </a:prstGeom>
                          <a:solidFill>
                            <a:schemeClr val="accent1"/>
                          </a:solidFill>
                          <a:ln>
                            <a:noFill/>
                          </a:ln>
                        </wps:spPr>
                        <wps:txbx>
                          <w:txbxContent>
                            <w:p w:rsidR="004A1BD8" w:rsidP="004A1BD8" w:rsidRDefault="004A1BD8">
                              <w:pPr>
                                <w:spacing w:line="276" w:lineRule="auto"/>
                                <w:jc w:val="center"/>
                                <w:rPr>
                                  <w:rFonts w:ascii="Aptos" w:hAnsi="Aptos"/>
                                  <w:color w:val="FFFFFF"/>
                                  <w:kern w:val="0"/>
                                  <w:lang w:val="en-US"/>
                                  <w14:ligatures xmlns:w14="http://schemas.microsoft.com/office/word/2010/wordml" w14:val="none"/>
                                </w:rPr>
                              </w:pPr>
                              <w:r>
                                <w:rPr>
                                  <w:rFonts w:ascii="Aptos" w:hAnsi="Aptos"/>
                                  <w:color w:val="FFFFFF"/>
                                  <w:lang w:val="en-US"/>
                                </w:rPr>
                                <w:t>Lectores de pantalla</w:t>
                              </w:r>
                            </w:p>
                          </w:txbxContent>
                        </wps:txbx>
                        <wps:bodyPr anchor="t"/>
                      </wps:wsp>
                      <wps:wsp xmlns:wps="http://schemas.microsoft.com/office/word/2010/wordprocessingShape">
                        <wps:cNvPr id="1223660643" name="Conector recto de flecha 1223660643"/>
                        <wps:cNvCnPr/>
                        <wps:spPr>
                          <a:xfrm flipH="1">
                            <a:off x="1969413" y="1054172"/>
                            <a:ext cx="406122" cy="367655"/>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845618835" name="Conector recto de flecha 845618835"/>
                        <wps:cNvCnPr/>
                        <wps:spPr>
                          <a:xfrm>
                            <a:off x="3729278" y="1054172"/>
                            <a:ext cx="426429" cy="394888"/>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322429377" name="Conector recto de flecha 1322429377"/>
                        <wps:cNvCnPr/>
                        <wps:spPr>
                          <a:xfrm rot="5400000" flipV="1">
                            <a:off x="1498345" y="3473521"/>
                            <a:ext cx="1020574" cy="20306"/>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007056267" name="Rectángulo 1007056267"/>
                        <wps:cNvSpPr/>
                        <wps:spPr>
                          <a:xfrm>
                            <a:off x="1531432" y="4000380"/>
                            <a:ext cx="1100222" cy="582416"/>
                          </a:xfrm>
                          <a:prstGeom prst="rect">
                            <a:avLst/>
                          </a:prstGeom>
                          <a:solidFill>
                            <a:schemeClr val="accent1"/>
                          </a:solidFill>
                          <a:ln>
                            <a:noFill/>
                          </a:ln>
                        </wps:spPr>
                        <wps:txbx>
                          <w:txbxContent>
                            <w:p w:rsidR="004A1BD8" w:rsidP="004A1BD8" w:rsidRDefault="004A1BD8">
                              <w:pPr>
                                <w:spacing w:line="276" w:lineRule="auto"/>
                                <w:jc w:val="center"/>
                                <w:rPr>
                                  <w:rFonts w:ascii="Aptos" w:hAnsi="Aptos"/>
                                  <w:color w:val="FFFFFF"/>
                                  <w:kern w:val="0"/>
                                  <w:lang w:val="en-US"/>
                                  <w14:ligatures xmlns:w14="http://schemas.microsoft.com/office/word/2010/wordml" w14:val="none"/>
                                </w:rPr>
                              </w:pPr>
                              <w:r>
                                <w:rPr>
                                  <w:rFonts w:ascii="Aptos" w:hAnsi="Aptos"/>
                                  <w:color w:val="FFFFFF"/>
                                  <w:lang w:val="en-US"/>
                                </w:rPr>
                                <w:t>Software de aplicación</w:t>
                              </w:r>
                            </w:p>
                          </w:txbxContent>
                        </wps:txbx>
                        <wps:bodyPr anchor="t"/>
                      </wps:wsp>
                      <wps:wsp xmlns:wps="http://schemas.microsoft.com/office/word/2010/wordprocessingShape">
                        <wps:cNvPr id="1970083648" name="Rectángulo 1970083648"/>
                        <wps:cNvSpPr/>
                        <wps:spPr>
                          <a:xfrm>
                            <a:off x="2813446" y="3564713"/>
                            <a:ext cx="1414732" cy="320039"/>
                          </a:xfrm>
                          <a:prstGeom prst="rect">
                            <a:avLst/>
                          </a:prstGeom>
                          <a:solidFill>
                            <a:schemeClr val="accent1"/>
                          </a:solidFill>
                          <a:ln>
                            <a:noFill/>
                          </a:ln>
                        </wps:spPr>
                        <wps:txbx>
                          <w:txbxContent>
                            <w:p w:rsidR="004A1BD8" w:rsidP="004A1BD8" w:rsidRDefault="004A1BD8">
                              <w:pPr>
                                <w:spacing w:line="276" w:lineRule="auto"/>
                                <w:jc w:val="center"/>
                                <w:rPr>
                                  <w:rFonts w:ascii="Aptos" w:hAnsi="Aptos"/>
                                  <w:color w:val="FFFFFF"/>
                                  <w:kern w:val="0"/>
                                  <w:lang w:val="en-US"/>
                                  <w14:ligatures xmlns:w14="http://schemas.microsoft.com/office/word/2010/wordml" w14:val="none"/>
                                </w:rPr>
                              </w:pPr>
                              <w:r>
                                <w:rPr>
                                  <w:rFonts w:ascii="Aptos" w:hAnsi="Aptos"/>
                                  <w:color w:val="FFFFFF"/>
                                  <w:lang w:val="en-US"/>
                                </w:rPr>
                                <w:t>Seguimiento ocular</w:t>
                              </w:r>
                            </w:p>
                          </w:txbxContent>
                        </wps:txbx>
                        <wps:bodyPr anchor="t"/>
                      </wps:wsp>
                      <wps:wsp xmlns:wps="http://schemas.microsoft.com/office/word/2010/wordprocessingShape">
                        <wps:cNvPr id="464471255" name="Conector recto de flecha 464471255"/>
                        <wps:cNvCnPr/>
                        <wps:spPr>
                          <a:xfrm>
                            <a:off x="1435040" y="3697288"/>
                            <a:ext cx="1435040" cy="7620"/>
                          </a:xfrm>
                          <a:prstGeom prst="straightConnector1">
                            <a:avLst/>
                          </a:prstGeom>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2116944370" name="Rectángulo 2116944370"/>
                        <wps:cNvSpPr/>
                        <wps:spPr>
                          <a:xfrm>
                            <a:off x="5009102" y="3564713"/>
                            <a:ext cx="1360581" cy="579188"/>
                          </a:xfrm>
                          <a:prstGeom prst="rect">
                            <a:avLst/>
                          </a:prstGeom>
                          <a:solidFill>
                            <a:schemeClr val="accent1"/>
                          </a:solidFill>
                          <a:ln>
                            <a:noFill/>
                          </a:ln>
                        </wps:spPr>
                        <wps:txbx>
                          <w:txbxContent>
                            <w:p w:rsidR="004A1BD8" w:rsidP="004A1BD8" w:rsidRDefault="004A1BD8">
                              <w:pPr>
                                <w:spacing w:line="276" w:lineRule="auto"/>
                                <w:jc w:val="center"/>
                                <w:rPr>
                                  <w:rFonts w:ascii="Aptos" w:hAnsi="Aptos"/>
                                  <w:color w:val="FFFFFF"/>
                                  <w:kern w:val="0"/>
                                  <w:lang w:val="en-US"/>
                                  <w14:ligatures xmlns:w14="http://schemas.microsoft.com/office/word/2010/wordml" w14:val="none"/>
                                </w:rPr>
                              </w:pPr>
                              <w:r>
                                <w:rPr>
                                  <w:rFonts w:ascii="Aptos" w:hAnsi="Aptos"/>
                                  <w:color w:val="FFFFFF"/>
                                  <w:lang w:val="en-US"/>
                                </w:rPr>
                                <w:t>Teclados adaptados</w:t>
                              </w:r>
                            </w:p>
                          </w:txbxContent>
                        </wps:txbx>
                        <wps:bodyPr anchor="t"/>
                      </wps:wsp>
                      <wps:wsp xmlns:wps="http://schemas.microsoft.com/office/word/2010/wordprocessingShape">
                        <wps:cNvPr id="747875797" name="Conector recto de flecha 747875797"/>
                        <wps:cNvCnPr/>
                        <wps:spPr>
                          <a:xfrm>
                            <a:off x="4234045" y="3682048"/>
                            <a:ext cx="852901" cy="7620"/>
                          </a:xfrm>
                          <a:prstGeom prst="straightConnector1">
                            <a:avLst/>
                          </a:prstGeom>
                          <a:ln/>
                        </wps:spPr>
                        <wps:style>
                          <a:lnRef idx="1">
                            <a:schemeClr val="accent1"/>
                          </a:lnRef>
                          <a:fillRef idx="0">
                            <a:schemeClr val="accent1"/>
                          </a:fillRef>
                          <a:effectRef idx="0">
                            <a:scrgbClr r="0" g="0" b="0"/>
                          </a:effectRef>
                          <a:fontRef idx="minor">
                            <a:schemeClr val="tx1"/>
                          </a:fontRef>
                        </wps:style>
                        <wps:bodyPr/>
                      </wps:wsp>
                    </wpg:wgp>
                  </a:graphicData>
                </a:graphic>
              </wp:inline>
            </w:drawing>
          </mc:Choice>
          <mc:Fallback/>
        </mc:AlternateContent>
      </w:r>
    </w:p>
    <w:sectPr>
      <w:pgSz w:w="11906" w:h="16838"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SM" w:author="SILVESTRE LUCIA MACARENA" w:date="2026-02-10T11:20:27" w:id="914444060">
    <w:p xmlns:w14="http://schemas.microsoft.com/office/word/2010/wordml" xmlns:w="http://schemas.openxmlformats.org/wordprocessingml/2006/main" w:rsidR="071A1BC4" w:rsidRDefault="472CB455" w14:paraId="188A2EA0" w14:textId="13542238">
      <w:pPr>
        <w:pStyle w:val="CommentText"/>
      </w:pPr>
      <w:r>
        <w:rPr>
          <w:rStyle w:val="CommentReference"/>
        </w:rPr>
        <w:annotationRef/>
      </w:r>
      <w:r w:rsidRPr="2FE022B5" w:rsidR="5DA36EB4">
        <w:t>https://www.w3.org/WAI/</w:t>
      </w:r>
    </w:p>
  </w:comment>
  <w:comment xmlns:w="http://schemas.openxmlformats.org/wordprocessingml/2006/main" w:initials="SM" w:author="SILVESTRE LUCIA MACARENA" w:date="2026-02-10T11:20:50" w:id="1874000069">
    <w:p xmlns:w14="http://schemas.microsoft.com/office/word/2010/wordml" xmlns:w="http://schemas.openxmlformats.org/wordprocessingml/2006/main" w:rsidR="19E279F5" w:rsidRDefault="0F79792D" w14:paraId="287FFE73" w14:textId="4C8C8994">
      <w:pPr>
        <w:pStyle w:val="CommentText"/>
      </w:pPr>
      <w:r>
        <w:rPr>
          <w:rStyle w:val="CommentReference"/>
        </w:rPr>
        <w:annotationRef/>
      </w:r>
      <w:r w:rsidRPr="56418B03" w:rsidR="7C39F89B">
        <w:t>https://webaim.org/</w:t>
      </w:r>
    </w:p>
  </w:comment>
  <w:comment xmlns:w="http://schemas.openxmlformats.org/wordprocessingml/2006/main" w:initials="SM" w:author="SILVESTRE LUCIA MACARENA" w:date="2026-02-10T11:21:12" w:id="1369899544">
    <w:p xmlns:w14="http://schemas.microsoft.com/office/word/2010/wordml" xmlns:w="http://schemas.openxmlformats.org/wordprocessingml/2006/main" w:rsidR="4AB69F84" w:rsidRDefault="419FBBE4" w14:paraId="0273E5A3" w14:textId="69344A3E">
      <w:pPr>
        <w:pStyle w:val="CommentText"/>
      </w:pPr>
      <w:r>
        <w:rPr>
          <w:rStyle w:val="CommentReference"/>
        </w:rPr>
        <w:annotationRef/>
      </w:r>
      <w:r w:rsidRPr="291C2DF3" w:rsidR="38DDB863">
        <w:t>https://abilitynet.org.uk/</w:t>
      </w:r>
    </w:p>
  </w:comment>
  <w:comment xmlns:w="http://schemas.openxmlformats.org/wordprocessingml/2006/main" w:initials="SM" w:author="SILVESTRE LUCIA MACARENA" w:date="2026-02-10T11:21:31" w:id="344637808">
    <w:p xmlns:w14="http://schemas.microsoft.com/office/word/2010/wordml" xmlns:w="http://schemas.openxmlformats.org/wordprocessingml/2006/main" w:rsidR="71D329F3" w:rsidRDefault="4C4FD628" w14:paraId="200C4227" w14:textId="0F30DBE4">
      <w:pPr>
        <w:pStyle w:val="CommentText"/>
      </w:pPr>
      <w:r>
        <w:rPr>
          <w:rStyle w:val="CommentReference"/>
        </w:rPr>
        <w:annotationRef/>
      </w:r>
      <w:r w:rsidRPr="5ADD67DA" w:rsidR="1215CB6F">
        <w:t>https://tap.gallaudet.edu/</w:t>
      </w:r>
    </w:p>
  </w:comment>
  <w:comment xmlns:w="http://schemas.openxmlformats.org/wordprocessingml/2006/main" w:initials="SM" w:author="SILVESTRE LUCIA MACARENA" w:date="2026-02-10T11:21:59" w:id="1766877774">
    <w:p xmlns:w14="http://schemas.microsoft.com/office/word/2010/wordml" xmlns:w="http://schemas.openxmlformats.org/wordprocessingml/2006/main" w:rsidR="4441EA78" w:rsidRDefault="0774FA59" w14:paraId="3260BBFF" w14:textId="76A7DE7F">
      <w:pPr>
        <w:pStyle w:val="CommentText"/>
      </w:pPr>
      <w:r>
        <w:rPr>
          <w:rStyle w:val="CommentReference"/>
        </w:rPr>
        <w:annotationRef/>
      </w:r>
      <w:r w:rsidRPr="330FFABC" w:rsidR="76E476F4">
        <w:t>https://er.educause.edu/</w:t>
      </w:r>
    </w:p>
  </w:comment>
  <w:comment xmlns:w="http://schemas.openxmlformats.org/wordprocessingml/2006/main" w:initials="SM" w:author="SILVESTRE LUCIA MACARENA" w:date="2026-02-10T11:22:20" w:id="383160522">
    <w:p xmlns:w14="http://schemas.microsoft.com/office/word/2010/wordml" xmlns:w="http://schemas.openxmlformats.org/wordprocessingml/2006/main" w:rsidR="1166CDD4" w:rsidRDefault="04AE94FA" w14:paraId="54C626A3" w14:textId="2538F231">
      <w:pPr>
        <w:pStyle w:val="CommentText"/>
      </w:pPr>
      <w:r>
        <w:rPr>
          <w:rStyle w:val="CommentReference"/>
        </w:rPr>
        <w:annotationRef/>
      </w:r>
      <w:r w:rsidRPr="0447BA6F" w:rsidR="05EE6551">
        <w:t>https://udlguidelines.cast.org/</w:t>
      </w:r>
    </w:p>
  </w:comment>
  <w:comment xmlns:w="http://schemas.openxmlformats.org/wordprocessingml/2006/main" w:initials="SM" w:author="SILVESTRE LUCIA MACARENA" w:date="2026-02-10T11:22:41" w:id="1808279923">
    <w:p xmlns:w14="http://schemas.microsoft.com/office/word/2010/wordml" xmlns:w="http://schemas.openxmlformats.org/wordprocessingml/2006/main" w:rsidR="6310C37B" w:rsidRDefault="22FCEAC7" w14:paraId="3E88ABB0" w14:textId="188603F3">
      <w:pPr>
        <w:pStyle w:val="CommentText"/>
      </w:pPr>
      <w:r>
        <w:rPr>
          <w:rStyle w:val="CommentReference"/>
        </w:rPr>
        <w:annotationRef/>
      </w:r>
      <w:r w:rsidRPr="7849F469" w:rsidR="7C7F809D">
        <w:t>https://unesdoc.unesco.org/</w:t>
      </w:r>
    </w:p>
  </w:comment>
  <w:comment xmlns:w="http://schemas.openxmlformats.org/wordprocessingml/2006/main" w:initials="SM" w:author="SILVESTRE LUCIA MACARENA" w:date="2026-02-10T11:23:08" w:id="896423838">
    <w:p xmlns:w14="http://schemas.microsoft.com/office/word/2010/wordml" xmlns:w="http://schemas.openxmlformats.org/wordprocessingml/2006/main" w:rsidR="4C3C426F" w:rsidRDefault="3649B2D4" w14:paraId="7285B560" w14:textId="6A7978A7">
      <w:pPr>
        <w:pStyle w:val="CommentText"/>
      </w:pPr>
      <w:r>
        <w:rPr>
          <w:rStyle w:val="CommentReference"/>
        </w:rPr>
        <w:annotationRef/>
      </w:r>
      <w:r w:rsidRPr="35903486" w:rsidR="11EED79A">
        <w:t>https://www.openstreetmap.org/</w:t>
      </w:r>
    </w:p>
  </w:comment>
  <w:comment xmlns:w="http://schemas.openxmlformats.org/wordprocessingml/2006/main" w:initials="SM" w:author="SILVESTRE LUCIA MACARENA" w:date="2026-02-10T11:23:28" w:id="128274419">
    <w:p xmlns:w14="http://schemas.microsoft.com/office/word/2010/wordml" xmlns:w="http://schemas.openxmlformats.org/wordprocessingml/2006/main" w:rsidR="29212150" w:rsidRDefault="0165AE9F" w14:paraId="25A38F26" w14:textId="24D7200A">
      <w:pPr>
        <w:pStyle w:val="CommentText"/>
      </w:pPr>
      <w:r>
        <w:rPr>
          <w:rStyle w:val="CommentReference"/>
        </w:rPr>
        <w:annotationRef/>
      </w:r>
      <w:r w:rsidRPr="007C6F2C" w:rsidR="305F3557">
        <w:t>https://learn.microsoft.com/microsoft-365/education/inclusive-classrooms/immersive-reader</w:t>
      </w:r>
    </w:p>
  </w:comment>
  <w:comment xmlns:w="http://schemas.openxmlformats.org/wordprocessingml/2006/main" w:initials="SM" w:author="SILVESTRE LUCIA MACARENA" w:date="2026-02-10T11:45:14" w:id="1864220397">
    <w:p xmlns:w14="http://schemas.microsoft.com/office/word/2010/wordml" xmlns:w="http://schemas.openxmlformats.org/wordprocessingml/2006/main" w:rsidR="547766CD" w:rsidRDefault="6419674A" w14:paraId="6119CF0B" w14:textId="5846E2B0">
      <w:pPr>
        <w:pStyle w:val="CommentText"/>
      </w:pPr>
      <w:r>
        <w:rPr>
          <w:rStyle w:val="CommentReference"/>
        </w:rPr>
        <w:annotationRef/>
      </w:r>
      <w:r w:rsidRPr="3137F752" w:rsidR="70722C45">
        <w:t>https://aka.ms/inclusiveclassroom</w:t>
      </w:r>
    </w:p>
  </w:comment>
</w:comments>
</file>

<file path=word/commentsExtended.xml><?xml version="1.0" encoding="utf-8"?>
<w15:commentsEx xmlns:mc="http://schemas.openxmlformats.org/markup-compatibility/2006" xmlns:w15="http://schemas.microsoft.com/office/word/2012/wordml" mc:Ignorable="w15">
  <w15:commentEx w15:done="0" w15:paraId="6119CF0B"/>
  <w15:commentEx w15:done="0" w15:paraId="188A2EA0"/>
  <w15:commentEx w15:done="0" w15:paraId="287FFE73"/>
  <w15:commentEx w15:done="0" w15:paraId="0273E5A3"/>
  <w15:commentEx w15:done="0" w15:paraId="200C4227"/>
  <w15:commentEx w15:done="0" w15:paraId="3260BBFF"/>
  <w15:commentEx w15:done="0" w15:paraId="54C626A3"/>
  <w15:commentEx w15:done="0" w15:paraId="3E88ABB0"/>
  <w15:commentEx w15:done="0" w15:paraId="7285B560"/>
  <w15:commentEx w15:done="0" w15:paraId="25A38F26"/>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68C9F96" w16cex:dateUtc="2026-02-10T14:45:14.925Z"/>
  <w16cex:commentExtensible w16cex:durableId="1F230278" w16cex:dateUtc="2026-02-10T14:20:27.314Z"/>
  <w16cex:commentExtensible w16cex:durableId="5084C45E" w16cex:dateUtc="2026-02-10T14:20:50.609Z"/>
  <w16cex:commentExtensible w16cex:durableId="62EA1552" w16cex:dateUtc="2026-02-10T14:21:12.668Z"/>
  <w16cex:commentExtensible w16cex:durableId="585B198B" w16cex:dateUtc="2026-02-10T14:21:31.751Z"/>
  <w16cex:commentExtensible w16cex:durableId="1C5B058D" w16cex:dateUtc="2026-02-10T14:21:59.784Z"/>
  <w16cex:commentExtensible w16cex:durableId="1929BCAC" w16cex:dateUtc="2026-02-10T14:22:20.562Z"/>
  <w16cex:commentExtensible w16cex:durableId="129E29D7" w16cex:dateUtc="2026-02-10T14:22:41.252Z"/>
  <w16cex:commentExtensible w16cex:durableId="78217C9B" w16cex:dateUtc="2026-02-10T14:23:08.606Z"/>
  <w16cex:commentExtensible w16cex:durableId="3AB0D05A" w16cex:dateUtc="2026-02-10T14:23:28.577Z"/>
</w16cex:commentsExtensible>
</file>

<file path=word/commentsIds.xml><?xml version="1.0" encoding="utf-8"?>
<w16cid:commentsIds xmlns:mc="http://schemas.openxmlformats.org/markup-compatibility/2006" xmlns:w16cid="http://schemas.microsoft.com/office/word/2016/wordml/cid" mc:Ignorable="w16cid">
  <w16cid:commentId w16cid:paraId="188A2EA0" w16cid:durableId="1F230278"/>
  <w16cid:commentId w16cid:paraId="287FFE73" w16cid:durableId="5084C45E"/>
  <w16cid:commentId w16cid:paraId="0273E5A3" w16cid:durableId="62EA1552"/>
  <w16cid:commentId w16cid:paraId="200C4227" w16cid:durableId="585B198B"/>
  <w16cid:commentId w16cid:paraId="3260BBFF" w16cid:durableId="1C5B058D"/>
  <w16cid:commentId w16cid:paraId="54C626A3" w16cid:durableId="1929BCAC"/>
  <w16cid:commentId w16cid:paraId="3E88ABB0" w16cid:durableId="129E29D7"/>
  <w16cid:commentId w16cid:paraId="7285B560" w16cid:durableId="78217C9B"/>
  <w16cid:commentId w16cid:paraId="25A38F26" w16cid:durableId="3AB0D05A"/>
  <w16cid:commentId w16cid:paraId="6119CF0B" w16cid:durableId="468C9F9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367ead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people.xml><?xml version="1.0" encoding="utf-8"?>
<w15:people xmlns:mc="http://schemas.openxmlformats.org/markup-compatibility/2006" xmlns:w15="http://schemas.microsoft.com/office/word/2012/wordml" mc:Ignorable="w15">
  <w15:person w15:author="SILVESTRE LUCIA MACARENA">
    <w15:presenceInfo w15:providerId="AD" w15:userId="S::lsilvestre@alumno.unlam.edu.ar::19f8ffca-3ef7-48a8-abaf-7e46ad74e9ce"/>
  </w15:person>
  <w15:person w15:author="SILVESTRE LUCIA MACARENA">
    <w15:presenceInfo w15:providerId="AD" w15:userId="S::lsilvestre@alumno.unlam.edu.ar::19f8ffca-3ef7-48a8-abaf-7e46ad74e9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B7F1029"/>
    <w:rsid w:val="028F821A"/>
    <w:rsid w:val="04749752"/>
    <w:rsid w:val="0B934F0E"/>
    <w:rsid w:val="0D50D60A"/>
    <w:rsid w:val="0D5349A3"/>
    <w:rsid w:val="0FE38C1B"/>
    <w:rsid w:val="1174299F"/>
    <w:rsid w:val="12CD7D9E"/>
    <w:rsid w:val="155EBCCC"/>
    <w:rsid w:val="18267860"/>
    <w:rsid w:val="18DDA488"/>
    <w:rsid w:val="1EDCE975"/>
    <w:rsid w:val="1F9A1FD4"/>
    <w:rsid w:val="2187EDEF"/>
    <w:rsid w:val="23076734"/>
    <w:rsid w:val="24D9C6C1"/>
    <w:rsid w:val="25E50DDF"/>
    <w:rsid w:val="2754AC92"/>
    <w:rsid w:val="2BD1E831"/>
    <w:rsid w:val="2C2E04DD"/>
    <w:rsid w:val="2C564EE7"/>
    <w:rsid w:val="2FAB1C28"/>
    <w:rsid w:val="31B2F5B9"/>
    <w:rsid w:val="350AC16B"/>
    <w:rsid w:val="3514BC0B"/>
    <w:rsid w:val="3538FAC6"/>
    <w:rsid w:val="354F7686"/>
    <w:rsid w:val="356BD78D"/>
    <w:rsid w:val="357C7240"/>
    <w:rsid w:val="3687DC31"/>
    <w:rsid w:val="37D1C520"/>
    <w:rsid w:val="3AEB01AE"/>
    <w:rsid w:val="3B949048"/>
    <w:rsid w:val="3BB10951"/>
    <w:rsid w:val="3CE06A80"/>
    <w:rsid w:val="40CB6D4C"/>
    <w:rsid w:val="417EF05F"/>
    <w:rsid w:val="438E9227"/>
    <w:rsid w:val="45DD4033"/>
    <w:rsid w:val="4651F9C8"/>
    <w:rsid w:val="465D02D8"/>
    <w:rsid w:val="4758FB9B"/>
    <w:rsid w:val="479FAB88"/>
    <w:rsid w:val="4EB1F0EA"/>
    <w:rsid w:val="54144B9D"/>
    <w:rsid w:val="5969FE06"/>
    <w:rsid w:val="5A51266B"/>
    <w:rsid w:val="5AD51D2A"/>
    <w:rsid w:val="5B2FFCFD"/>
    <w:rsid w:val="5D63C195"/>
    <w:rsid w:val="5FCA9371"/>
    <w:rsid w:val="608BA22F"/>
    <w:rsid w:val="638CC3CB"/>
    <w:rsid w:val="66379905"/>
    <w:rsid w:val="67231D7B"/>
    <w:rsid w:val="68C6EB67"/>
    <w:rsid w:val="708856F3"/>
    <w:rsid w:val="7146036E"/>
    <w:rsid w:val="7146466F"/>
    <w:rsid w:val="7771F433"/>
    <w:rsid w:val="7825669E"/>
    <w:rsid w:val="784A4123"/>
    <w:rsid w:val="7A7D0711"/>
    <w:rsid w:val="7B7F1029"/>
    <w:rsid w:val="7CEC72F8"/>
    <w:rsid w:val="7E39E5C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F1029"/>
  <w15:chartTrackingRefBased/>
  <w15:docId w15:val="{B23D9B8A-8582-425D-9542-2B28DF192EA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68C6EB6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1">
    <w:uiPriority w:val="9"/>
    <w:name w:val="heading 1"/>
    <w:basedOn w:val="Normal"/>
    <w:next w:val="Normal"/>
    <w:qFormat/>
    <w:rsid w:val="68C6EB6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68C6EB67"/>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8C6EB67"/>
    <w:pPr>
      <w:spacing/>
      <w:ind w:left="720"/>
      <w:contextualSpacing/>
    </w:pPr>
  </w:style>
  <w:style w:type="character" w:styleId="Hyperlink">
    <w:uiPriority w:val="99"/>
    <w:name w:val="Hyperlink"/>
    <w:basedOn w:val="DefaultParagraphFont"/>
    <w:unhideWhenUsed/>
    <w:rsid w:val="68C6EB67"/>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comments" Target="comments.xml" Id="Rfc1d9f7ce3944876" /><Relationship Type="http://schemas.microsoft.com/office/2016/09/relationships/commentsIds" Target="commentsIds.xml" Id="Rf5656130d9704855" /><Relationship Type="http://schemas.microsoft.com/office/2011/relationships/commentsExtended" Target="commentsExtended.xml" Id="Rb129afebb50d4b04" /><Relationship Type="http://schemas.microsoft.com/office/2018/08/relationships/commentsExtensible" Target="commentsExtensible.xml" Id="Ra1f52c33cd694fa3" /><Relationship Type="http://schemas.microsoft.com/office/2011/relationships/people" Target="people.xml" Id="Rdb5dd6d77d1245e8" /><Relationship Type="http://schemas.openxmlformats.org/officeDocument/2006/relationships/image" Target="/media/image.jpg" Id="rId621320258" /><Relationship Type="http://schemas.openxmlformats.org/officeDocument/2006/relationships/numbering" Target="numbering.xml" Id="R24f9adbe1147467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2026-02-10T14:02:41.2597843Z</dcterms:created>
  <dcterms:modified xsi:type="dcterms:W3CDTF">2026-02-10T20:32:49.9198929Z</dcterms:modified>
  <dc:creator>SILVESTRE LUCIA MACARENA</dc:creator>
  <lastModifiedBy>SILVESTRE LUCIA MACARENA</lastModifiedBy>
</coreProperties>
</file>