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57F5F82" w:rsidP="61380DD5" w:rsidRDefault="557F5F82" w14:paraId="5B9B5184" w14:textId="1A74DA1A">
      <w:pPr>
        <w:pStyle w:val="Heading2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ES"/>
        </w:rPr>
      </w:pPr>
      <w:r w:rsidR="557F5F82">
        <w:drawing>
          <wp:inline wp14:editId="5C71DC05" wp14:anchorId="1305B9D4">
            <wp:extent cx="5760000" cy="1400400"/>
            <wp:effectExtent l="0" t="0" r="0" b="0"/>
            <wp:docPr id="172040678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40678" name="Picture 172040678"/>
                    <pic:cNvPicPr/>
                  </pic:nvPicPr>
                  <pic:blipFill>
                    <a:blip xmlns:r="http://schemas.openxmlformats.org/officeDocument/2006/relationships" r:embed="rId1958138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380DD5" wp14:paraId="02BEFADE" wp14:textId="144E2CBD">
      <w:pPr>
        <w:pStyle w:val="Heading1"/>
      </w:pPr>
      <w:r w:rsidRPr="61380DD5" w:rsidR="46072929">
        <w:rPr>
          <w:noProof w:val="0"/>
          <w:lang w:val="es-ES"/>
        </w:rPr>
        <w:t>El aula que pensaba en todos</w:t>
      </w:r>
    </w:p>
    <w:p xmlns:wp14="http://schemas.microsoft.com/office/word/2010/wordml" w:rsidP="61380DD5" wp14:paraId="38064B85" wp14:textId="1D8467B1">
      <w:pPr>
        <w:spacing w:before="240" w:beforeAutospacing="off" w:after="240" w:afterAutospacing="off"/>
        <w:jc w:val="both"/>
      </w:pP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En la Facultad de Ciencias y Tecnología, un laboratorio de informática se había convertido en un espacio único. No era un aula cualquiera: allí convivían estudiantes con distintas capacidades, talentos y formas de aprender. El secreto estaba en </w:t>
      </w:r>
      <w:commentRangeStart w:id="1709211369"/>
      <w:r w:rsidRPr="61380DD5" w:rsidR="460729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AURA</w:t>
      </w:r>
      <w:commentRangeEnd w:id="1709211369"/>
      <w:r>
        <w:rPr>
          <w:rStyle w:val="CommentReference"/>
        </w:rPr>
        <w:commentReference w:id="1709211369"/>
      </w: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>, una Inteligencia Artificial diseñada para acompañar la educación inclusiva.</w:t>
      </w:r>
    </w:p>
    <w:p xmlns:wp14="http://schemas.microsoft.com/office/word/2010/wordml" w:rsidP="61380DD5" wp14:paraId="7C7FBF54" wp14:textId="693EAB08">
      <w:pPr>
        <w:spacing w:before="240" w:beforeAutospacing="off" w:after="240" w:afterAutospacing="off"/>
        <w:jc w:val="both"/>
      </w:pP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AURA no solo respondía preguntas técnicas, también </w:t>
      </w:r>
      <w:r w:rsidRPr="61380DD5" w:rsidR="460729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adaptaba los recursos</w:t>
      </w: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según las necesidades de cada estudiante.</w:t>
      </w:r>
    </w:p>
    <w:p xmlns:wp14="http://schemas.microsoft.com/office/word/2010/wordml" w:rsidP="61380DD5" wp14:paraId="118527FA" wp14:textId="0865C948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Para quienes tenían dificultades visuales, activaba </w:t>
      </w:r>
      <w:r w:rsidRPr="61380DD5" w:rsidR="460729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lectores de pantalla</w:t>
      </w: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y convertía gráficos en descripciones auditivas.</w:t>
      </w:r>
    </w:p>
    <w:p xmlns:wp14="http://schemas.microsoft.com/office/word/2010/wordml" w:rsidP="61380DD5" wp14:paraId="30B8FD15" wp14:textId="1448F1DA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Para quienes necesitaban apoyo en la escritura, ofrecía </w:t>
      </w:r>
      <w:r w:rsidRPr="61380DD5" w:rsidR="460729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teclados virtuales predictivos</w:t>
      </w: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y corrección contextual.</w:t>
      </w:r>
    </w:p>
    <w:p xmlns:wp14="http://schemas.microsoft.com/office/word/2010/wordml" w:rsidP="61380DD5" wp14:paraId="2CB1BF96" wp14:textId="0569544F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Los estudiantes con problemas de audición podían acceder a </w:t>
      </w:r>
      <w:r w:rsidRPr="61380DD5" w:rsidR="460729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subtítulos automáticos</w:t>
      </w: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en tiempo real durante las clases.</w:t>
      </w:r>
    </w:p>
    <w:p xmlns:wp14="http://schemas.microsoft.com/office/word/2010/wordml" w:rsidP="61380DD5" wp14:paraId="62BA936D" wp14:textId="250DB0AA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Y para todos, AURA sugería simulaciones interactivas en el laboratorio, usando </w:t>
      </w:r>
      <w:r w:rsidRPr="61380DD5" w:rsidR="460729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software de programación accesible</w:t>
      </w: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, </w:t>
      </w:r>
      <w:r w:rsidRPr="61380DD5" w:rsidR="460729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entornos de realidad aumentada</w:t>
      </w: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, y </w:t>
      </w:r>
      <w:r w:rsidRPr="61380DD5" w:rsidR="460729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plataformas colaborativas en la nube</w:t>
      </w: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xmlns:wp14="http://schemas.microsoft.com/office/word/2010/wordml" w:rsidP="61380DD5" wp14:paraId="54E35772" wp14:textId="67BC1C96">
      <w:pPr>
        <w:spacing w:before="240" w:beforeAutospacing="off" w:after="240" w:afterAutospacing="off"/>
        <w:jc w:val="both"/>
      </w:pP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>El profesor, lejos de sentirse reemplazado, encontraba en AURA un aliado. Mientras él guiaba la teoría, la IA ajustaba la práctica: recomendaba tutoriales personalizados, generaba ejercicios adaptados y hasta proponía proyectos grupales equilibrando las habilidades de cada integrante.</w:t>
      </w:r>
    </w:p>
    <w:p xmlns:wp14="http://schemas.microsoft.com/office/word/2010/wordml" w:rsidP="61380DD5" wp14:paraId="0CC209B5" wp14:textId="082AC4DA">
      <w:pPr>
        <w:spacing w:before="240" w:beforeAutospacing="off" w:after="240" w:afterAutospacing="off"/>
        <w:jc w:val="both"/>
      </w:pP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Una tarde, durante un taller de programación inclusiva, un estudiante con movilidad reducida logró controlar un robot desde su computadora gracias a un </w:t>
      </w:r>
      <w:r w:rsidRPr="61380DD5" w:rsidR="460729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sistema de interfaz cerebro-computadora</w:t>
      </w: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conectado al laboratorio. El aula entera celebró: no era solo un logro técnico, era la prueba de que la tecnología podía abrir puertas que antes parecían cerradas.</w:t>
      </w:r>
    </w:p>
    <w:p xmlns:wp14="http://schemas.microsoft.com/office/word/2010/wordml" w:rsidP="61380DD5" wp14:paraId="3C04981C" wp14:textId="590CE5DB">
      <w:pPr>
        <w:spacing w:before="240" w:beforeAutospacing="off" w:after="240" w:afterAutospacing="off"/>
        <w:jc w:val="both"/>
      </w:pP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Al final del semestre, los estudiantes comprendieron que la verdadera innovación no estaba en los algoritmos más complejos, sino en la capacidad de la tecnología para </w:t>
      </w:r>
      <w:r w:rsidRPr="61380DD5" w:rsidR="460729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hacer que todos pudieran aprender juntos, sin barreras</w:t>
      </w:r>
      <w:r w:rsidRPr="61380DD5" w:rsidR="46072929">
        <w:rPr>
          <w:rFonts w:ascii="Calibri" w:hAnsi="Calibri" w:eastAsia="Calibri" w:cs="Calibri"/>
          <w:noProof w:val="0"/>
          <w:sz w:val="24"/>
          <w:szCs w:val="24"/>
          <w:lang w:val="es-ES"/>
        </w:rPr>
        <w:t>. El laboratorio no era solo un espacio de informática: era un puente hacia un futuro más justo.</w:t>
      </w:r>
    </w:p>
    <w:p w:rsidR="0B68A5A3" w:rsidP="61380DD5" w:rsidRDefault="0B68A5A3" w14:paraId="6B488C4D" w14:textId="6CD576D2">
      <w:pPr>
        <w:pStyle w:val="Heading2"/>
        <w:spacing w:before="299" w:beforeAutospacing="off" w:after="299" w:afterAutospacing="off"/>
        <w:jc w:val="both"/>
      </w:pPr>
      <w:r w:rsidRPr="61380DD5" w:rsidR="0B68A5A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ES"/>
        </w:rPr>
        <w:t>Mapa Conceptual: IA en Educación Inclusiva</w:t>
      </w:r>
    </w:p>
    <w:p w:rsidR="0B68A5A3" w:rsidP="61380DD5" w:rsidRDefault="0B68A5A3" w14:paraId="1AD0A300" w14:textId="2480CD1B">
      <w:pPr>
        <w:pStyle w:val="Heading3"/>
        <w:spacing w:before="281" w:beforeAutospacing="off" w:after="281" w:afterAutospacing="off"/>
        <w:jc w:val="both"/>
      </w:pPr>
      <w:r w:rsidRPr="61380DD5" w:rsidR="0B68A5A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Inteligencia Artificial (IA)</w:t>
      </w:r>
    </w:p>
    <w:p w:rsidR="0B68A5A3" w:rsidP="61380DD5" w:rsidRDefault="0B68A5A3" w14:paraId="1B6FB232" w14:textId="77BDA8D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Definición</w:t>
      </w: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: Sistemas capaces de aprender, adaptarse y asistir en tareas humanas.</w:t>
      </w:r>
    </w:p>
    <w:p w:rsidR="0B68A5A3" w:rsidP="61380DD5" w:rsidRDefault="0B68A5A3" w14:paraId="71F2DD09" w14:textId="71A6220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Rol en educación</w:t>
      </w: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: Herramienta de apoyo, no reemplazo del docente.</w:t>
      </w:r>
    </w:p>
    <w:p w:rsidR="0B68A5A3" w:rsidP="61380DD5" w:rsidRDefault="0B68A5A3" w14:paraId="3E30F14C" w14:textId="11935A4C">
      <w:pPr>
        <w:pStyle w:val="Heading3"/>
        <w:spacing w:before="281" w:beforeAutospacing="off" w:after="281" w:afterAutospacing="off"/>
        <w:jc w:val="both"/>
      </w:pPr>
      <w:r w:rsidRPr="61380DD5" w:rsidR="0B68A5A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Educación Inclusiva</w:t>
      </w:r>
    </w:p>
    <w:p w:rsidR="0B68A5A3" w:rsidP="61380DD5" w:rsidRDefault="0B68A5A3" w14:paraId="785792F6" w14:textId="4E100AD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Principio</w:t>
      </w: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: Garantizar que todos los estudiantes, sin importar sus capacidades, puedan aprender juntos.</w:t>
      </w:r>
    </w:p>
    <w:p w:rsidR="0B68A5A3" w:rsidP="61380DD5" w:rsidRDefault="0B68A5A3" w14:paraId="652070D3" w14:textId="0213601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Meta</w:t>
      </w: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: Eliminar barreras y promover equidad.</w:t>
      </w:r>
    </w:p>
    <w:p w:rsidR="0B68A5A3" w:rsidP="61380DD5" w:rsidRDefault="0B68A5A3" w14:paraId="29CE1D74" w14:textId="2ED2B135">
      <w:pPr>
        <w:pStyle w:val="Heading3"/>
        <w:spacing w:before="281" w:beforeAutospacing="off" w:after="281" w:afterAutospacing="off"/>
        <w:jc w:val="both"/>
      </w:pPr>
      <w:r w:rsidRPr="61380DD5" w:rsidR="0B68A5A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Aplicaciones de IA en Inclusión</w:t>
      </w:r>
    </w:p>
    <w:p w:rsidR="0B68A5A3" w:rsidP="61380DD5" w:rsidRDefault="0B68A5A3" w14:paraId="26AD3AF7" w14:textId="4737F41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Accesibilidad Visual</w:t>
      </w:r>
    </w:p>
    <w:p w:rsidR="0B68A5A3" w:rsidP="61380DD5" w:rsidRDefault="0B68A5A3" w14:paraId="31034596" w14:textId="490A2067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Lectores de pantalla</w:t>
      </w:r>
    </w:p>
    <w:p w:rsidR="0B68A5A3" w:rsidP="61380DD5" w:rsidRDefault="0B68A5A3" w14:paraId="2A3D9520" w14:textId="3EDA8695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Descripciones auditivas de gráficos</w:t>
      </w:r>
    </w:p>
    <w:p w:rsidR="0B68A5A3" w:rsidP="61380DD5" w:rsidRDefault="0B68A5A3" w14:paraId="610E304E" w14:textId="2892547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Accesibilidad Auditiva</w:t>
      </w:r>
    </w:p>
    <w:p w:rsidR="0B68A5A3" w:rsidP="61380DD5" w:rsidRDefault="0B68A5A3" w14:paraId="5C98B7FB" w14:textId="0BCEC71E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Subtítulos automáticos en tiempo real</w:t>
      </w:r>
    </w:p>
    <w:p w:rsidR="0B68A5A3" w:rsidP="61380DD5" w:rsidRDefault="0B68A5A3" w14:paraId="7236787C" w14:textId="10E45103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Traducción de voz a texto</w:t>
      </w:r>
    </w:p>
    <w:p w:rsidR="0B68A5A3" w:rsidP="61380DD5" w:rsidRDefault="0B68A5A3" w14:paraId="3A230DF9" w14:textId="70BDD0EB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Apoyo en Escritura</w:t>
      </w:r>
    </w:p>
    <w:p w:rsidR="0B68A5A3" w:rsidP="61380DD5" w:rsidRDefault="0B68A5A3" w14:paraId="02F1CE51" w14:textId="3FA29D55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Teclados predictivos</w:t>
      </w:r>
    </w:p>
    <w:p w:rsidR="0B68A5A3" w:rsidP="61380DD5" w:rsidRDefault="0B68A5A3" w14:paraId="334C68F9" w14:textId="5C670360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Corrección contextual</w:t>
      </w:r>
    </w:p>
    <w:p w:rsidR="0B68A5A3" w:rsidP="61380DD5" w:rsidRDefault="0B68A5A3" w14:paraId="79B9B778" w14:textId="302D984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Movilidad Reducida</w:t>
      </w:r>
    </w:p>
    <w:p w:rsidR="0B68A5A3" w:rsidP="61380DD5" w:rsidRDefault="0B68A5A3" w14:paraId="65AB2805" w14:textId="7F75C05B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Interfaces cerebro-computadora</w:t>
      </w:r>
    </w:p>
    <w:p w:rsidR="0B68A5A3" w:rsidP="61380DD5" w:rsidRDefault="0B68A5A3" w14:paraId="3E8DB3F7" w14:textId="30E12083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Control remoto de dispositivos</w:t>
      </w:r>
    </w:p>
    <w:p w:rsidR="0B68A5A3" w:rsidP="61380DD5" w:rsidRDefault="0B68A5A3" w14:paraId="0E7C8ADB" w14:textId="42134A1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Aprendizaje Colaborativo</w:t>
      </w:r>
    </w:p>
    <w:p w:rsidR="0B68A5A3" w:rsidP="61380DD5" w:rsidRDefault="0B68A5A3" w14:paraId="537E0DAD" w14:textId="10EE8BD4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Plataformas en la nube</w:t>
      </w:r>
    </w:p>
    <w:p w:rsidR="0B68A5A3" w:rsidP="61380DD5" w:rsidRDefault="0B68A5A3" w14:paraId="5C3CFA7F" w14:textId="2A610D9F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Simulaciones interactivas</w:t>
      </w:r>
    </w:p>
    <w:p w:rsidR="0B68A5A3" w:rsidP="61380DD5" w:rsidRDefault="0B68A5A3" w14:paraId="4D0F3A9A" w14:textId="45E48090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Realidad aumentada</w:t>
      </w:r>
    </w:p>
    <w:p w:rsidR="0B68A5A3" w:rsidP="61380DD5" w:rsidRDefault="0B68A5A3" w14:paraId="7BF3F1CF" w14:textId="00D2F840">
      <w:pPr>
        <w:pStyle w:val="Heading3"/>
        <w:spacing w:before="281" w:beforeAutospacing="off" w:after="281" w:afterAutospacing="off"/>
        <w:jc w:val="both"/>
      </w:pPr>
      <w:r w:rsidRPr="61380DD5" w:rsidR="0B68A5A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Beneficios</w:t>
      </w:r>
    </w:p>
    <w:p w:rsidR="0B68A5A3" w:rsidP="61380DD5" w:rsidRDefault="0B68A5A3" w14:paraId="043B9880" w14:textId="30E6108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Personalización del aprendizaje</w:t>
      </w:r>
    </w:p>
    <w:p w:rsidR="0B68A5A3" w:rsidP="61380DD5" w:rsidRDefault="0B68A5A3" w14:paraId="4304EB7C" w14:textId="7DADC82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Participación equitativa</w:t>
      </w:r>
    </w:p>
    <w:p w:rsidR="0B68A5A3" w:rsidP="61380DD5" w:rsidRDefault="0B68A5A3" w14:paraId="43991457" w14:textId="421A0470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Desarrollo de autonomía</w:t>
      </w:r>
    </w:p>
    <w:p w:rsidR="0B68A5A3" w:rsidP="61380DD5" w:rsidRDefault="0B68A5A3" w14:paraId="62A572D6" w14:textId="7FD4633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Fomento de la colaboración</w:t>
      </w:r>
    </w:p>
    <w:p w:rsidR="0B68A5A3" w:rsidP="61380DD5" w:rsidRDefault="0B68A5A3" w14:paraId="72148764" w14:textId="288A48E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Innovación pedagógica</w:t>
      </w:r>
    </w:p>
    <w:p w:rsidR="0B68A5A3" w:rsidP="61380DD5" w:rsidRDefault="0B68A5A3" w14:paraId="2184CD57" w14:textId="5B719206">
      <w:pPr>
        <w:pStyle w:val="Heading3"/>
        <w:spacing w:before="281" w:beforeAutospacing="off" w:after="281" w:afterAutospacing="off"/>
        <w:jc w:val="both"/>
      </w:pPr>
      <w:r w:rsidRPr="61380DD5" w:rsidR="0B68A5A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Rol del Docente</w:t>
      </w:r>
    </w:p>
    <w:p w:rsidR="0B68A5A3" w:rsidP="61380DD5" w:rsidRDefault="0B68A5A3" w14:paraId="159748C7" w14:textId="02B3C0A5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Guía y mediador</w:t>
      </w:r>
    </w:p>
    <w:p w:rsidR="0B68A5A3" w:rsidP="61380DD5" w:rsidRDefault="0B68A5A3" w14:paraId="0DA0A73A" w14:textId="6C51B3B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1380DD5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Diseñador de experiencias inclusivas</w:t>
      </w:r>
    </w:p>
    <w:p w:rsidR="0B68A5A3" w:rsidP="2E1A5340" w:rsidRDefault="0B68A5A3" w14:paraId="26334BFC" w14:textId="503C3EFD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E1A5340" w:rsidR="0B68A5A3">
        <w:rPr>
          <w:rFonts w:ascii="Calibri" w:hAnsi="Calibri" w:eastAsia="Calibri" w:cs="Calibri"/>
          <w:noProof w:val="0"/>
          <w:sz w:val="24"/>
          <w:szCs w:val="24"/>
          <w:lang w:val="es-ES"/>
        </w:rPr>
        <w:t>Colaborador con la IA para adaptar recursos</w:t>
      </w:r>
    </w:p>
    <w:p w:rsidR="10F0A8FD" w:rsidP="0D7C0C7E" w:rsidRDefault="10F0A8FD" w14:paraId="47BAA968" w14:textId="1878C8A7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80082DE" wp14:editId="03C79629">
                <wp:extent cx="6597651" cy="6200143"/>
                <wp:effectExtent l="0" t="0" r="12700" b="10160"/>
                <wp:docPr xmlns:wp="http://schemas.openxmlformats.org/drawingml/2006/wordprocessingDrawing" id="2142176841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97651" cy="6200143"/>
                          <a:chOff x="0" y="0"/>
                          <a:chExt cx="6597651" cy="6200143"/>
                        </a:xfrm>
                      </wpg:grpSpPr>
                      <wps:wsp xmlns:wps="http://schemas.microsoft.com/office/word/2010/wordprocessingShape">
                        <wps:cNvPr id="1009764808" name="Rectángulo 1009764808"/>
                        <wps:cNvSpPr/>
                        <wps:spPr>
                          <a:xfrm>
                            <a:off x="2333015" y="0"/>
                            <a:ext cx="1534968" cy="5772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3A18E4" w:rsidP="003A18E4" w:rsidRDefault="003A18E4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 w:cs="Calibri"/>
                                  <w:kern w:val="0"/>
                                  <w:sz w:val="20"/>
                                  <w:szCs w:val="2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  <w:szCs w:val="20"/>
                                  <w:lang w:val="en-US"/>
                                </w:rPr>
                                <w:t xml:space="preserve">Inteligencia Artificial (IA) 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336000817" name="Cerrar llave 336000817"/>
                        <wps:cNvSpPr/>
                        <wps:spPr>
                          <a:xfrm rot="16200000">
                            <a:off x="2756971" y="-612257"/>
                            <a:ext cx="637997" cy="3006855"/>
                          </a:xfrm>
                          <a:prstGeom prst="rightBrac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81571339" name="Rectángulo 1281571339"/>
                        <wps:cNvSpPr/>
                        <wps:spPr>
                          <a:xfrm>
                            <a:off x="910191" y="1174724"/>
                            <a:ext cx="1324699" cy="4455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3A18E4" w:rsidP="003A18E4" w:rsidRDefault="003A18E4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 w:cs="Calibri"/>
                                  <w:kern w:val="0"/>
                                  <w:sz w:val="20"/>
                                  <w:szCs w:val="2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  <w:szCs w:val="20"/>
                                  <w:lang w:val="en-US"/>
                                </w:rPr>
                                <w:t>Educacion inclusiva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983864113" name="Rectángulo 983864113"/>
                        <wps:cNvSpPr/>
                        <wps:spPr>
                          <a:xfrm>
                            <a:off x="3689360" y="1174724"/>
                            <a:ext cx="1808643" cy="45571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3A18E4" w:rsidP="003A18E4" w:rsidRDefault="003A18E4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 w:cs="Calibri"/>
                                  <w:kern w:val="0"/>
                                  <w:sz w:val="20"/>
                                  <w:szCs w:val="2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  <w:szCs w:val="20"/>
                                  <w:lang w:val="en-US"/>
                                </w:rPr>
                                <w:t>Aplicaciones tecnologicas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926470498" name="Cerrar llave 1926470498"/>
                        <wps:cNvSpPr/>
                        <wps:spPr>
                          <a:xfrm rot="16200000">
                            <a:off x="1373505" y="827571"/>
                            <a:ext cx="405077" cy="1990552"/>
                          </a:xfrm>
                          <a:prstGeom prst="rightBrac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003404686" name="Cerrar llave 2003404686"/>
                        <wps:cNvSpPr/>
                        <wps:spPr>
                          <a:xfrm rot="16200000">
                            <a:off x="4393992" y="775003"/>
                            <a:ext cx="384823" cy="2095686"/>
                          </a:xfrm>
                          <a:prstGeom prst="rightBrac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360930827" name="Rectángulo 360930827"/>
                        <wps:cNvSpPr/>
                        <wps:spPr>
                          <a:xfrm>
                            <a:off x="6032" y="2086145"/>
                            <a:ext cx="1163492" cy="16454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3A18E4" w:rsidP="003A18E4" w:rsidRDefault="003A18E4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 w:cs="Calibri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  <w:lang w:val="en-US"/>
                                </w:rPr>
                                <w:t xml:space="preserve">Garantizar que todos los estudiantes, sin importar sus capacidades, puedan aprender juntos. 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659735248" name="Rectángulo 659735248"/>
                        <wps:cNvSpPr/>
                        <wps:spPr>
                          <a:xfrm>
                            <a:off x="1989575" y="2081084"/>
                            <a:ext cx="1163492" cy="107543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3A18E4" w:rsidP="003A18E4" w:rsidRDefault="003A18E4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 w:cs="Calibri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lang w:val="en-US"/>
                                </w:rPr>
                                <w:t>Eliminar barreras y promover equidad.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046890697" name="Rectángulo 1046890697"/>
                        <wps:cNvSpPr/>
                        <wps:spPr>
                          <a:xfrm>
                            <a:off x="3419407" y="3103905"/>
                            <a:ext cx="1163492" cy="3240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3A18E4" w:rsidP="003A18E4" w:rsidRDefault="003A18E4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 w:cs="Calibri"/>
                                  <w:kern w:val="0"/>
                                  <w:sz w:val="18"/>
                                  <w:szCs w:val="18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18"/>
                                  <w:szCs w:val="18"/>
                                  <w:lang w:val="en-US"/>
                                </w:rPr>
                                <w:t xml:space="preserve">Apoyo en Escritura 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610208918" name="Rectángulo 1610208918"/>
                        <wps:cNvSpPr/>
                        <wps:spPr>
                          <a:xfrm>
                            <a:off x="3419407" y="2597558"/>
                            <a:ext cx="1163492" cy="3240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3A18E4" w:rsidP="003A18E4" w:rsidRDefault="003A18E4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 w:cs="Calibri"/>
                                  <w:kern w:val="0"/>
                                  <w:sz w:val="16"/>
                                  <w:szCs w:val="16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16"/>
                                  <w:szCs w:val="16"/>
                                  <w:lang w:val="en-US"/>
                                </w:rPr>
                                <w:t>Accesibilidad Auditiva</w:t>
                              </w:r>
                              <w:r>
                                <w:rPr>
                                  <w:rFonts w:ascii="Calibri" w:hAnsi="Calibri" w:cs="Calibri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544314397" name="Rectángulo 1544314397"/>
                        <wps:cNvSpPr/>
                        <wps:spPr>
                          <a:xfrm>
                            <a:off x="5052501" y="2030448"/>
                            <a:ext cx="1163492" cy="3240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3A18E4" w:rsidP="003A18E4" w:rsidRDefault="003A18E4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 w:cs="Calibri"/>
                                  <w:kern w:val="0"/>
                                  <w:sz w:val="18"/>
                                  <w:szCs w:val="18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18"/>
                                  <w:szCs w:val="18"/>
                                  <w:lang w:val="en-US"/>
                                </w:rPr>
                                <w:t xml:space="preserve">Movilidad Reducida 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69590010" name="Rectángulo 1869590010"/>
                        <wps:cNvSpPr/>
                        <wps:spPr>
                          <a:xfrm>
                            <a:off x="3412398" y="2030448"/>
                            <a:ext cx="1163492" cy="3240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3A18E4" w:rsidP="003A18E4" w:rsidRDefault="003A18E4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  <w:kern w:val="0"/>
                                  <w:sz w:val="18"/>
                                  <w:szCs w:val="18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18"/>
                                  <w:szCs w:val="18"/>
                                  <w:lang w:val="en-US"/>
                                </w:rPr>
                                <w:t xml:space="preserve">Accesibilidad Visual 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954087425" name="Rectángulo 1954087425"/>
                        <wps:cNvSpPr/>
                        <wps:spPr>
                          <a:xfrm>
                            <a:off x="5059510" y="2597558"/>
                            <a:ext cx="1163492" cy="5589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3A18E4" w:rsidP="003A18E4" w:rsidRDefault="003A18E4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 w:cs="Calibri"/>
                                  <w:kern w:val="0"/>
                                  <w:sz w:val="20"/>
                                  <w:szCs w:val="2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  <w:szCs w:val="20"/>
                                  <w:lang w:val="en-US"/>
                                </w:rPr>
                                <w:t>Aprendizaje Colaborativo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676442952" name="Rectángulo 1676442952"/>
                        <wps:cNvSpPr/>
                        <wps:spPr>
                          <a:xfrm>
                            <a:off x="0" y="4314193"/>
                            <a:ext cx="2234890" cy="1885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3A18E4" w:rsidP="003A18E4" w:rsidRDefault="003A18E4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lang w:val="en-US"/>
                                </w:rPr>
                                <w:t>BENEFICIOS</w:t>
                              </w:r>
                            </w:p>
                            <w:p w:rsidR="003A18E4" w:rsidP="003A18E4" w:rsidRDefault="003A18E4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lang w:val="en-US"/>
                                </w:rPr>
                                <w:t xml:space="preserve">Personalización del aprendizaje </w:t>
                              </w:r>
                            </w:p>
                            <w:p w:rsidR="003A18E4" w:rsidP="003A18E4" w:rsidRDefault="003A18E4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lang w:val="en-US"/>
                                </w:rPr>
                                <w:t xml:space="preserve">Participación equitativa </w:t>
                              </w:r>
                            </w:p>
                            <w:p w:rsidR="003A18E4" w:rsidP="003A18E4" w:rsidRDefault="003A18E4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lang w:val="en-US"/>
                                </w:rPr>
                                <w:t xml:space="preserve">Desarrollo de autonomía </w:t>
                              </w:r>
                            </w:p>
                            <w:p w:rsidR="003A18E4" w:rsidP="003A18E4" w:rsidRDefault="003A18E4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lang w:val="en-US"/>
                                </w:rPr>
                                <w:t>Fomento de la colaboración</w:t>
                              </w:r>
                            </w:p>
                            <w:p w:rsidR="003A18E4" w:rsidP="003A18E4" w:rsidRDefault="003A18E4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lang w:val="en-US"/>
                                </w:rPr>
                                <w:t>Innovación pedagógica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717260326" name="Rectángulo 1717260326"/>
                        <wps:cNvSpPr/>
                        <wps:spPr>
                          <a:xfrm>
                            <a:off x="4702176" y="4347847"/>
                            <a:ext cx="1895475" cy="1419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3A18E4" w:rsidP="003A18E4" w:rsidRDefault="003A18E4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lang w:val="en-US"/>
                                </w:rPr>
                                <w:t>ROL DEL DOCENTE</w:t>
                              </w:r>
                            </w:p>
                            <w:p w:rsidR="003A18E4" w:rsidP="003A18E4" w:rsidRDefault="003A18E4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  <w:szCs w:val="20"/>
                                  <w:lang w:val="en-US"/>
                                </w:rPr>
                                <w:t xml:space="preserve">Guía y mediador </w:t>
                              </w:r>
                            </w:p>
                            <w:p w:rsidR="003A18E4" w:rsidP="003A18E4" w:rsidRDefault="003A18E4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  <w:szCs w:val="20"/>
                                  <w:lang w:val="en-US"/>
                                </w:rPr>
                                <w:t xml:space="preserve">Diseñador de experiencias inclusivas </w:t>
                              </w:r>
                            </w:p>
                            <w:p w:rsidR="003A18E4" w:rsidP="003A18E4" w:rsidRDefault="003A18E4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  <w:szCs w:val="20"/>
                                  <w:lang w:val="en-US"/>
                                </w:rPr>
                                <w:t>Colaborador con la IA para adaptar recursos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/>
        </mc:AlternateContent>
      </w:r>
    </w:p>
    <w:p w:rsidR="0D7C0C7E" w:rsidP="0D7C0C7E" w:rsidRDefault="0D7C0C7E" w14:paraId="75B24F08" w14:textId="38E478C5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56DD82DF" w:rsidP="56DD82DF" w:rsidRDefault="56DD82DF" w14:paraId="0DD775FC" w14:textId="009706F9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61380DD5" w:rsidP="61380DD5" w:rsidRDefault="61380DD5" w14:paraId="13903D1D" w14:textId="1C2E3750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61380DD5" w:rsidP="61380DD5" w:rsidRDefault="61380DD5" w14:paraId="4597CF57" w14:textId="66F78B24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xmlns:wp14="http://schemas.microsoft.com/office/word/2010/wordml" wp14:paraId="5C1A07E2" wp14:textId="2979979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W" w:author="JAVIER AGUSTIN WALSER" w:date="2026-02-07T15:51:48" w:id="1709211369">
    <w:p xmlns:w14="http://schemas.microsoft.com/office/word/2010/wordml" xmlns:w="http://schemas.openxmlformats.org/wordprocessingml/2006/main" w:rsidR="5F2F5949" w:rsidRDefault="2B3CFFA0" w14:paraId="7D965E2B" w14:textId="0FDA96C9">
      <w:pPr>
        <w:pStyle w:val="CommentText"/>
      </w:pPr>
      <w:r>
        <w:rPr>
          <w:rStyle w:val="CommentReference"/>
        </w:rPr>
        <w:annotationRef/>
      </w:r>
      <w:r w:rsidRPr="12E64184" w:rsidR="6DD17991">
        <w:t>https://www.aura.com/ai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D965E2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8BCB1F1" w16cex:dateUtc="2026-02-07T18:51:48.53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D965E2B" w16cid:durableId="28BCB1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2a730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dc6d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1cd4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bf6c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ece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4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AVIER AGUSTIN WALSER">
    <w15:presenceInfo w15:providerId="AD" w15:userId="S::jwalser708@alumno.unlam.edu.ar::fd3043dd-3aec-43fe-a299-ac12ec2ec73f"/>
  </w15:person>
  <w15:person w15:author="JAVIER AGUSTIN WALSER">
    <w15:presenceInfo w15:providerId="AD" w15:userId="S::jwalser708@alumno.unlam.edu.ar::fd3043dd-3aec-43fe-a299-ac12ec2ec7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ED7E90"/>
    <w:rsid w:val="0048E50A"/>
    <w:rsid w:val="012EED59"/>
    <w:rsid w:val="0B68A5A3"/>
    <w:rsid w:val="0BCEAA9C"/>
    <w:rsid w:val="0C054598"/>
    <w:rsid w:val="0D7C0C7E"/>
    <w:rsid w:val="10F0A8FD"/>
    <w:rsid w:val="14ED7E90"/>
    <w:rsid w:val="188CB1B1"/>
    <w:rsid w:val="1D492305"/>
    <w:rsid w:val="1EB59BBA"/>
    <w:rsid w:val="200D11BF"/>
    <w:rsid w:val="21BD559E"/>
    <w:rsid w:val="290DB0FE"/>
    <w:rsid w:val="2A5D2A8C"/>
    <w:rsid w:val="2E1A5340"/>
    <w:rsid w:val="2E1AD177"/>
    <w:rsid w:val="305B12E9"/>
    <w:rsid w:val="31832262"/>
    <w:rsid w:val="347926E2"/>
    <w:rsid w:val="392DC853"/>
    <w:rsid w:val="399B7210"/>
    <w:rsid w:val="3B3FEAA8"/>
    <w:rsid w:val="3DEE0C91"/>
    <w:rsid w:val="4028A12F"/>
    <w:rsid w:val="41BC81CC"/>
    <w:rsid w:val="45DC3C12"/>
    <w:rsid w:val="46072929"/>
    <w:rsid w:val="4948871B"/>
    <w:rsid w:val="496BAD79"/>
    <w:rsid w:val="4F03B658"/>
    <w:rsid w:val="4F7F941C"/>
    <w:rsid w:val="517E1B54"/>
    <w:rsid w:val="557F5F82"/>
    <w:rsid w:val="56DD82DF"/>
    <w:rsid w:val="6068D0D1"/>
    <w:rsid w:val="60A0EE4E"/>
    <w:rsid w:val="60AA2ED6"/>
    <w:rsid w:val="61380DD5"/>
    <w:rsid w:val="6568FD51"/>
    <w:rsid w:val="69543879"/>
    <w:rsid w:val="69C6CCE4"/>
    <w:rsid w:val="69F1CD80"/>
    <w:rsid w:val="6BA3856D"/>
    <w:rsid w:val="6D87CB39"/>
    <w:rsid w:val="6E699A39"/>
    <w:rsid w:val="747F6F8E"/>
    <w:rsid w:val="74B00647"/>
    <w:rsid w:val="76BD8F70"/>
    <w:rsid w:val="76E5E8DF"/>
    <w:rsid w:val="79CD7456"/>
    <w:rsid w:val="7CF2405B"/>
    <w:rsid w:val="7E81F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D7E90"/>
  <w15:chartTrackingRefBased/>
  <w15:docId w15:val="{97C1DBB0-6F99-4AE1-8B94-7B67D54E39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95438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9543879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1380DD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1380DD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6775bb48a7346cf" /><Relationship Type="http://schemas.openxmlformats.org/officeDocument/2006/relationships/comments" Target="comments.xml" Id="R7d88ae1a1d9847e2" /><Relationship Type="http://schemas.microsoft.com/office/2016/09/relationships/commentsIds" Target="commentsIds.xml" Id="Rda5defb3cf414f39" /><Relationship Type="http://schemas.microsoft.com/office/2011/relationships/commentsExtended" Target="commentsExtended.xml" Id="Ra473794f924a48c3" /><Relationship Type="http://schemas.microsoft.com/office/2018/08/relationships/commentsExtensible" Target="commentsExtensible.xml" Id="Rf98fa3d6ff26484c" /><Relationship Type="http://schemas.microsoft.com/office/2011/relationships/people" Target="people.xml" Id="R8d5bffe04810407c" /><Relationship Type="http://schemas.openxmlformats.org/officeDocument/2006/relationships/image" Target="/media/image.png" Id="rId19581382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2026-02-07T03:03:40.3977533Z</dcterms:created>
  <dcterms:modified xsi:type="dcterms:W3CDTF">2026-02-07T20:27:59.7431447Z</dcterms:modified>
  <dc:creator>JAVIER AGUSTIN WALSER</dc:creator>
  <lastModifiedBy>JAVIER AGUSTIN WALSER</lastModifiedBy>
</coreProperties>
</file>