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62F5A6" w14:textId="3EC45670" w:rsidR="0063043E" w:rsidRDefault="7F1273CC" w:rsidP="001969B5">
      <w:r w:rsidRPr="45BE7656">
        <w:t xml:space="preserve">Tabla de contenidos </w:t>
      </w:r>
    </w:p>
    <w:sdt>
      <w:sdtPr>
        <w:id w:val="1098101655"/>
        <w:docPartObj>
          <w:docPartGallery w:val="Table of Contents"/>
          <w:docPartUnique/>
        </w:docPartObj>
      </w:sdtPr>
      <w:sdtEndPr/>
      <w:sdtContent>
        <w:p w14:paraId="52DF5AD2" w14:textId="77777777" w:rsidR="001969B5" w:rsidRDefault="001969B5">
          <w:pPr>
            <w:pStyle w:val="TDC1"/>
            <w:tabs>
              <w:tab w:val="right" w:leader="dot" w:pos="9016"/>
            </w:tabs>
            <w:rPr>
              <w:rFonts w:eastAsiaTheme="minorEastAsia"/>
              <w:noProof/>
              <w:sz w:val="22"/>
              <w:szCs w:val="22"/>
              <w:lang w:val="es-AR" w:eastAsia="es-AR"/>
            </w:rPr>
          </w:pPr>
          <w:r>
            <w:fldChar w:fldCharType="begin"/>
          </w:r>
          <w:r>
            <w:instrText>TOC \o \z \u \h</w:instrText>
          </w:r>
          <w:r>
            <w:fldChar w:fldCharType="separate"/>
          </w:r>
          <w:hyperlink w:anchor="_Toc221646140" w:history="1">
            <w:r w:rsidRPr="005F7140">
              <w:rPr>
                <w:rStyle w:val="Hipervnculo"/>
                <w:noProof/>
              </w:rPr>
              <w:t>Inteligencia artificial y sus implicaciones en la educación superior</w:t>
            </w:r>
            <w:r>
              <w:rPr>
                <w:noProof/>
                <w:webHidden/>
              </w:rPr>
              <w:tab/>
            </w:r>
            <w:r>
              <w:rPr>
                <w:noProof/>
                <w:webHidden/>
              </w:rPr>
              <w:fldChar w:fldCharType="begin"/>
            </w:r>
            <w:r>
              <w:rPr>
                <w:noProof/>
                <w:webHidden/>
              </w:rPr>
              <w:instrText xml:space="preserve"> PAGEREF _Toc221646140 \h </w:instrText>
            </w:r>
            <w:r>
              <w:rPr>
                <w:noProof/>
                <w:webHidden/>
              </w:rPr>
            </w:r>
            <w:r>
              <w:rPr>
                <w:noProof/>
                <w:webHidden/>
              </w:rPr>
              <w:fldChar w:fldCharType="separate"/>
            </w:r>
            <w:r>
              <w:rPr>
                <w:noProof/>
                <w:webHidden/>
              </w:rPr>
              <w:t>1</w:t>
            </w:r>
            <w:r>
              <w:rPr>
                <w:noProof/>
                <w:webHidden/>
              </w:rPr>
              <w:fldChar w:fldCharType="end"/>
            </w:r>
          </w:hyperlink>
        </w:p>
        <w:p w14:paraId="5DAC04CD" w14:textId="77777777" w:rsidR="001969B5" w:rsidRDefault="001969B5">
          <w:pPr>
            <w:pStyle w:val="TDC2"/>
            <w:tabs>
              <w:tab w:val="right" w:leader="dot" w:pos="9016"/>
            </w:tabs>
            <w:rPr>
              <w:rFonts w:eastAsiaTheme="minorEastAsia"/>
              <w:noProof/>
              <w:sz w:val="22"/>
              <w:szCs w:val="22"/>
              <w:lang w:val="es-AR" w:eastAsia="es-AR"/>
            </w:rPr>
          </w:pPr>
          <w:hyperlink w:anchor="_Toc221646141" w:history="1">
            <w:r w:rsidRPr="005F7140">
              <w:rPr>
                <w:rStyle w:val="Hipervnculo"/>
                <w:noProof/>
              </w:rPr>
              <w:t>Introducción</w:t>
            </w:r>
            <w:r>
              <w:rPr>
                <w:noProof/>
                <w:webHidden/>
              </w:rPr>
              <w:tab/>
            </w:r>
            <w:r>
              <w:rPr>
                <w:noProof/>
                <w:webHidden/>
              </w:rPr>
              <w:fldChar w:fldCharType="begin"/>
            </w:r>
            <w:r>
              <w:rPr>
                <w:noProof/>
                <w:webHidden/>
              </w:rPr>
              <w:instrText xml:space="preserve"> PAGEREF _Toc221646141 \h </w:instrText>
            </w:r>
            <w:r>
              <w:rPr>
                <w:noProof/>
                <w:webHidden/>
              </w:rPr>
            </w:r>
            <w:r>
              <w:rPr>
                <w:noProof/>
                <w:webHidden/>
              </w:rPr>
              <w:fldChar w:fldCharType="separate"/>
            </w:r>
            <w:r>
              <w:rPr>
                <w:noProof/>
                <w:webHidden/>
              </w:rPr>
              <w:t>1</w:t>
            </w:r>
            <w:r>
              <w:rPr>
                <w:noProof/>
                <w:webHidden/>
              </w:rPr>
              <w:fldChar w:fldCharType="end"/>
            </w:r>
          </w:hyperlink>
        </w:p>
        <w:p w14:paraId="2B41167F" w14:textId="77777777" w:rsidR="001969B5" w:rsidRDefault="001969B5">
          <w:pPr>
            <w:pStyle w:val="TDC2"/>
            <w:tabs>
              <w:tab w:val="right" w:leader="dot" w:pos="9016"/>
            </w:tabs>
            <w:rPr>
              <w:rFonts w:eastAsiaTheme="minorEastAsia"/>
              <w:noProof/>
              <w:sz w:val="22"/>
              <w:szCs w:val="22"/>
              <w:lang w:val="es-AR" w:eastAsia="es-AR"/>
            </w:rPr>
          </w:pPr>
          <w:hyperlink w:anchor="_Toc221646142" w:history="1">
            <w:r w:rsidRPr="005F7140">
              <w:rPr>
                <w:rStyle w:val="Hipervnculo"/>
                <w:noProof/>
              </w:rPr>
              <w:t>IA y su impacto profundo en el mundo globalizado.</w:t>
            </w:r>
            <w:r>
              <w:rPr>
                <w:noProof/>
                <w:webHidden/>
              </w:rPr>
              <w:tab/>
            </w:r>
            <w:r>
              <w:rPr>
                <w:noProof/>
                <w:webHidden/>
              </w:rPr>
              <w:fldChar w:fldCharType="begin"/>
            </w:r>
            <w:r>
              <w:rPr>
                <w:noProof/>
                <w:webHidden/>
              </w:rPr>
              <w:instrText xml:space="preserve"> PAGEREF _Toc221646142 \h </w:instrText>
            </w:r>
            <w:r>
              <w:rPr>
                <w:noProof/>
                <w:webHidden/>
              </w:rPr>
            </w:r>
            <w:r>
              <w:rPr>
                <w:noProof/>
                <w:webHidden/>
              </w:rPr>
              <w:fldChar w:fldCharType="separate"/>
            </w:r>
            <w:r>
              <w:rPr>
                <w:noProof/>
                <w:webHidden/>
              </w:rPr>
              <w:t>1</w:t>
            </w:r>
            <w:r>
              <w:rPr>
                <w:noProof/>
                <w:webHidden/>
              </w:rPr>
              <w:fldChar w:fldCharType="end"/>
            </w:r>
          </w:hyperlink>
        </w:p>
        <w:p w14:paraId="7B08E0CC" w14:textId="77777777" w:rsidR="001969B5" w:rsidRDefault="001969B5">
          <w:pPr>
            <w:pStyle w:val="TDC2"/>
            <w:tabs>
              <w:tab w:val="right" w:leader="dot" w:pos="9016"/>
            </w:tabs>
            <w:rPr>
              <w:rFonts w:eastAsiaTheme="minorEastAsia"/>
              <w:noProof/>
              <w:sz w:val="22"/>
              <w:szCs w:val="22"/>
              <w:lang w:val="es-AR" w:eastAsia="es-AR"/>
            </w:rPr>
          </w:pPr>
          <w:hyperlink w:anchor="_Toc221646143" w:history="1">
            <w:r w:rsidRPr="005F7140">
              <w:rPr>
                <w:rStyle w:val="Hipervnculo"/>
                <w:noProof/>
              </w:rPr>
              <w:t>Inteligencia humana e inteligencia artificial.</w:t>
            </w:r>
            <w:r>
              <w:rPr>
                <w:noProof/>
                <w:webHidden/>
              </w:rPr>
              <w:tab/>
            </w:r>
            <w:r>
              <w:rPr>
                <w:noProof/>
                <w:webHidden/>
              </w:rPr>
              <w:fldChar w:fldCharType="begin"/>
            </w:r>
            <w:r>
              <w:rPr>
                <w:noProof/>
                <w:webHidden/>
              </w:rPr>
              <w:instrText xml:space="preserve"> PAGEREF _Toc221646143 \h </w:instrText>
            </w:r>
            <w:r>
              <w:rPr>
                <w:noProof/>
                <w:webHidden/>
              </w:rPr>
            </w:r>
            <w:r>
              <w:rPr>
                <w:noProof/>
                <w:webHidden/>
              </w:rPr>
              <w:fldChar w:fldCharType="separate"/>
            </w:r>
            <w:r>
              <w:rPr>
                <w:noProof/>
                <w:webHidden/>
              </w:rPr>
              <w:t>1</w:t>
            </w:r>
            <w:r>
              <w:rPr>
                <w:noProof/>
                <w:webHidden/>
              </w:rPr>
              <w:fldChar w:fldCharType="end"/>
            </w:r>
          </w:hyperlink>
        </w:p>
        <w:p w14:paraId="1EA4EA12" w14:textId="77777777" w:rsidR="001969B5" w:rsidRDefault="001969B5">
          <w:pPr>
            <w:pStyle w:val="TDC2"/>
            <w:tabs>
              <w:tab w:val="right" w:leader="dot" w:pos="9016"/>
            </w:tabs>
            <w:rPr>
              <w:rFonts w:eastAsiaTheme="minorEastAsia"/>
              <w:noProof/>
              <w:sz w:val="22"/>
              <w:szCs w:val="22"/>
              <w:lang w:val="es-AR" w:eastAsia="es-AR"/>
            </w:rPr>
          </w:pPr>
          <w:hyperlink w:anchor="_Toc221646144" w:history="1">
            <w:r w:rsidRPr="005F7140">
              <w:rPr>
                <w:rStyle w:val="Hipervnculo"/>
                <w:noProof/>
              </w:rPr>
              <w:t>La universidad clásica versus la nueva universidad</w:t>
            </w:r>
            <w:r>
              <w:rPr>
                <w:noProof/>
                <w:webHidden/>
              </w:rPr>
              <w:tab/>
            </w:r>
            <w:r>
              <w:rPr>
                <w:noProof/>
                <w:webHidden/>
              </w:rPr>
              <w:fldChar w:fldCharType="begin"/>
            </w:r>
            <w:r>
              <w:rPr>
                <w:noProof/>
                <w:webHidden/>
              </w:rPr>
              <w:instrText xml:space="preserve"> PAGEREF _Toc221646144 \h </w:instrText>
            </w:r>
            <w:r>
              <w:rPr>
                <w:noProof/>
                <w:webHidden/>
              </w:rPr>
            </w:r>
            <w:r>
              <w:rPr>
                <w:noProof/>
                <w:webHidden/>
              </w:rPr>
              <w:fldChar w:fldCharType="separate"/>
            </w:r>
            <w:r>
              <w:rPr>
                <w:noProof/>
                <w:webHidden/>
              </w:rPr>
              <w:t>1</w:t>
            </w:r>
            <w:r>
              <w:rPr>
                <w:noProof/>
                <w:webHidden/>
              </w:rPr>
              <w:fldChar w:fldCharType="end"/>
            </w:r>
          </w:hyperlink>
        </w:p>
        <w:p w14:paraId="37B48709" w14:textId="77777777" w:rsidR="001969B5" w:rsidRDefault="001969B5">
          <w:pPr>
            <w:pStyle w:val="TDC2"/>
            <w:tabs>
              <w:tab w:val="right" w:leader="dot" w:pos="9016"/>
            </w:tabs>
            <w:rPr>
              <w:rFonts w:eastAsiaTheme="minorEastAsia"/>
              <w:noProof/>
              <w:sz w:val="22"/>
              <w:szCs w:val="22"/>
              <w:lang w:val="es-AR" w:eastAsia="es-AR"/>
            </w:rPr>
          </w:pPr>
          <w:hyperlink w:anchor="_Toc221646145" w:history="1">
            <w:r w:rsidRPr="005F7140">
              <w:rPr>
                <w:rStyle w:val="Hipervnculo"/>
                <w:noProof/>
              </w:rPr>
              <w:t>Competencias digitales.</w:t>
            </w:r>
            <w:r>
              <w:rPr>
                <w:noProof/>
                <w:webHidden/>
              </w:rPr>
              <w:tab/>
            </w:r>
            <w:r>
              <w:rPr>
                <w:noProof/>
                <w:webHidden/>
              </w:rPr>
              <w:fldChar w:fldCharType="begin"/>
            </w:r>
            <w:r>
              <w:rPr>
                <w:noProof/>
                <w:webHidden/>
              </w:rPr>
              <w:instrText xml:space="preserve"> PAGEREF _Toc221646145 \h </w:instrText>
            </w:r>
            <w:r>
              <w:rPr>
                <w:noProof/>
                <w:webHidden/>
              </w:rPr>
            </w:r>
            <w:r>
              <w:rPr>
                <w:noProof/>
                <w:webHidden/>
              </w:rPr>
              <w:fldChar w:fldCharType="separate"/>
            </w:r>
            <w:r>
              <w:rPr>
                <w:noProof/>
                <w:webHidden/>
              </w:rPr>
              <w:t>1</w:t>
            </w:r>
            <w:r>
              <w:rPr>
                <w:noProof/>
                <w:webHidden/>
              </w:rPr>
              <w:fldChar w:fldCharType="end"/>
            </w:r>
          </w:hyperlink>
        </w:p>
        <w:p w14:paraId="23AD3D96" w14:textId="77777777" w:rsidR="001969B5" w:rsidRDefault="001969B5">
          <w:pPr>
            <w:pStyle w:val="TDC2"/>
            <w:tabs>
              <w:tab w:val="right" w:leader="dot" w:pos="9016"/>
            </w:tabs>
            <w:rPr>
              <w:rFonts w:eastAsiaTheme="minorEastAsia"/>
              <w:noProof/>
              <w:sz w:val="22"/>
              <w:szCs w:val="22"/>
              <w:lang w:val="es-AR" w:eastAsia="es-AR"/>
            </w:rPr>
          </w:pPr>
          <w:hyperlink w:anchor="_Toc221646146" w:history="1">
            <w:r w:rsidRPr="005F7140">
              <w:rPr>
                <w:rStyle w:val="Hipervnculo"/>
                <w:noProof/>
              </w:rPr>
              <w:t>Una nueva alfabetización es más que una necesidad.</w:t>
            </w:r>
            <w:r>
              <w:rPr>
                <w:noProof/>
                <w:webHidden/>
              </w:rPr>
              <w:tab/>
            </w:r>
            <w:r>
              <w:rPr>
                <w:noProof/>
                <w:webHidden/>
              </w:rPr>
              <w:fldChar w:fldCharType="begin"/>
            </w:r>
            <w:r>
              <w:rPr>
                <w:noProof/>
                <w:webHidden/>
              </w:rPr>
              <w:instrText xml:space="preserve"> PAGEREF _Toc221646146 \h </w:instrText>
            </w:r>
            <w:r>
              <w:rPr>
                <w:noProof/>
                <w:webHidden/>
              </w:rPr>
            </w:r>
            <w:r>
              <w:rPr>
                <w:noProof/>
                <w:webHidden/>
              </w:rPr>
              <w:fldChar w:fldCharType="separate"/>
            </w:r>
            <w:r>
              <w:rPr>
                <w:noProof/>
                <w:webHidden/>
              </w:rPr>
              <w:t>1</w:t>
            </w:r>
            <w:r>
              <w:rPr>
                <w:noProof/>
                <w:webHidden/>
              </w:rPr>
              <w:fldChar w:fldCharType="end"/>
            </w:r>
          </w:hyperlink>
        </w:p>
        <w:p w14:paraId="48206AC0" w14:textId="77777777" w:rsidR="001969B5" w:rsidRDefault="001969B5">
          <w:pPr>
            <w:pStyle w:val="TDC3"/>
            <w:tabs>
              <w:tab w:val="right" w:leader="dot" w:pos="9016"/>
            </w:tabs>
            <w:rPr>
              <w:rFonts w:eastAsiaTheme="minorEastAsia"/>
              <w:noProof/>
              <w:sz w:val="22"/>
              <w:szCs w:val="22"/>
              <w:lang w:val="es-AR" w:eastAsia="es-AR"/>
            </w:rPr>
          </w:pPr>
          <w:hyperlink w:anchor="_Toc221646147" w:history="1">
            <w:r w:rsidRPr="005F7140">
              <w:rPr>
                <w:rStyle w:val="Hipervnculo"/>
                <w:noProof/>
              </w:rPr>
              <w:t>Pensamiento computacional.</w:t>
            </w:r>
            <w:r>
              <w:rPr>
                <w:noProof/>
                <w:webHidden/>
              </w:rPr>
              <w:tab/>
            </w:r>
            <w:r>
              <w:rPr>
                <w:noProof/>
                <w:webHidden/>
              </w:rPr>
              <w:fldChar w:fldCharType="begin"/>
            </w:r>
            <w:r>
              <w:rPr>
                <w:noProof/>
                <w:webHidden/>
              </w:rPr>
              <w:instrText xml:space="preserve"> PAGEREF _Toc221646147 \h </w:instrText>
            </w:r>
            <w:r>
              <w:rPr>
                <w:noProof/>
                <w:webHidden/>
              </w:rPr>
            </w:r>
            <w:r>
              <w:rPr>
                <w:noProof/>
                <w:webHidden/>
              </w:rPr>
              <w:fldChar w:fldCharType="separate"/>
            </w:r>
            <w:r>
              <w:rPr>
                <w:noProof/>
                <w:webHidden/>
              </w:rPr>
              <w:t>1</w:t>
            </w:r>
            <w:r>
              <w:rPr>
                <w:noProof/>
                <w:webHidden/>
              </w:rPr>
              <w:fldChar w:fldCharType="end"/>
            </w:r>
          </w:hyperlink>
        </w:p>
        <w:p w14:paraId="1EAC17A0" w14:textId="77777777" w:rsidR="001969B5" w:rsidRDefault="001969B5">
          <w:pPr>
            <w:pStyle w:val="TDC3"/>
            <w:tabs>
              <w:tab w:val="right" w:leader="dot" w:pos="9016"/>
            </w:tabs>
            <w:rPr>
              <w:rFonts w:eastAsiaTheme="minorEastAsia"/>
              <w:noProof/>
              <w:sz w:val="22"/>
              <w:szCs w:val="22"/>
              <w:lang w:val="es-AR" w:eastAsia="es-AR"/>
            </w:rPr>
          </w:pPr>
          <w:hyperlink w:anchor="_Toc221646148" w:history="1">
            <w:r w:rsidRPr="005F7140">
              <w:rPr>
                <w:rStyle w:val="Hipervnculo"/>
                <w:noProof/>
              </w:rPr>
              <w:t>Programación.</w:t>
            </w:r>
            <w:r>
              <w:rPr>
                <w:noProof/>
                <w:webHidden/>
              </w:rPr>
              <w:tab/>
            </w:r>
            <w:r>
              <w:rPr>
                <w:noProof/>
                <w:webHidden/>
              </w:rPr>
              <w:fldChar w:fldCharType="begin"/>
            </w:r>
            <w:r>
              <w:rPr>
                <w:noProof/>
                <w:webHidden/>
              </w:rPr>
              <w:instrText xml:space="preserve"> PAGEREF _Toc221646148 \h </w:instrText>
            </w:r>
            <w:r>
              <w:rPr>
                <w:noProof/>
                <w:webHidden/>
              </w:rPr>
            </w:r>
            <w:r>
              <w:rPr>
                <w:noProof/>
                <w:webHidden/>
              </w:rPr>
              <w:fldChar w:fldCharType="separate"/>
            </w:r>
            <w:r>
              <w:rPr>
                <w:noProof/>
                <w:webHidden/>
              </w:rPr>
              <w:t>1</w:t>
            </w:r>
            <w:r>
              <w:rPr>
                <w:noProof/>
                <w:webHidden/>
              </w:rPr>
              <w:fldChar w:fldCharType="end"/>
            </w:r>
          </w:hyperlink>
        </w:p>
        <w:p w14:paraId="4B1320BA" w14:textId="77777777" w:rsidR="001969B5" w:rsidRDefault="001969B5">
          <w:pPr>
            <w:pStyle w:val="TDC3"/>
            <w:tabs>
              <w:tab w:val="right" w:leader="dot" w:pos="9016"/>
            </w:tabs>
            <w:rPr>
              <w:rFonts w:eastAsiaTheme="minorEastAsia"/>
              <w:noProof/>
              <w:sz w:val="22"/>
              <w:szCs w:val="22"/>
              <w:lang w:val="es-AR" w:eastAsia="es-AR"/>
            </w:rPr>
          </w:pPr>
          <w:hyperlink w:anchor="_Toc221646149" w:history="1">
            <w:r w:rsidRPr="005F7140">
              <w:rPr>
                <w:rStyle w:val="Hipervnculo"/>
                <w:noProof/>
              </w:rPr>
              <w:t>Competencias informáticas.</w:t>
            </w:r>
            <w:r>
              <w:rPr>
                <w:noProof/>
                <w:webHidden/>
              </w:rPr>
              <w:tab/>
            </w:r>
            <w:r>
              <w:rPr>
                <w:noProof/>
                <w:webHidden/>
              </w:rPr>
              <w:fldChar w:fldCharType="begin"/>
            </w:r>
            <w:r>
              <w:rPr>
                <w:noProof/>
                <w:webHidden/>
              </w:rPr>
              <w:instrText xml:space="preserve"> PAGEREF _Toc221646149 \h </w:instrText>
            </w:r>
            <w:r>
              <w:rPr>
                <w:noProof/>
                <w:webHidden/>
              </w:rPr>
            </w:r>
            <w:r>
              <w:rPr>
                <w:noProof/>
                <w:webHidden/>
              </w:rPr>
              <w:fldChar w:fldCharType="separate"/>
            </w:r>
            <w:r>
              <w:rPr>
                <w:noProof/>
                <w:webHidden/>
              </w:rPr>
              <w:t>1</w:t>
            </w:r>
            <w:r>
              <w:rPr>
                <w:noProof/>
                <w:webHidden/>
              </w:rPr>
              <w:fldChar w:fldCharType="end"/>
            </w:r>
          </w:hyperlink>
        </w:p>
        <w:p w14:paraId="37DB63FA" w14:textId="77777777" w:rsidR="001969B5" w:rsidRDefault="001969B5">
          <w:pPr>
            <w:pStyle w:val="TDC3"/>
            <w:tabs>
              <w:tab w:val="right" w:leader="dot" w:pos="9016"/>
            </w:tabs>
            <w:rPr>
              <w:rFonts w:eastAsiaTheme="minorEastAsia"/>
              <w:noProof/>
              <w:sz w:val="22"/>
              <w:szCs w:val="22"/>
              <w:lang w:val="es-AR" w:eastAsia="es-AR"/>
            </w:rPr>
          </w:pPr>
          <w:hyperlink w:anchor="_Toc221646150" w:history="1">
            <w:r w:rsidRPr="005F7140">
              <w:rPr>
                <w:rStyle w:val="Hipervnculo"/>
                <w:noProof/>
              </w:rPr>
              <w:t>Competencias informacionales y audiovisuales.</w:t>
            </w:r>
            <w:r>
              <w:rPr>
                <w:noProof/>
                <w:webHidden/>
              </w:rPr>
              <w:tab/>
            </w:r>
            <w:r>
              <w:rPr>
                <w:noProof/>
                <w:webHidden/>
              </w:rPr>
              <w:fldChar w:fldCharType="begin"/>
            </w:r>
            <w:r>
              <w:rPr>
                <w:noProof/>
                <w:webHidden/>
              </w:rPr>
              <w:instrText xml:space="preserve"> PAGEREF _Toc221646150 \h </w:instrText>
            </w:r>
            <w:r>
              <w:rPr>
                <w:noProof/>
                <w:webHidden/>
              </w:rPr>
            </w:r>
            <w:r>
              <w:rPr>
                <w:noProof/>
                <w:webHidden/>
              </w:rPr>
              <w:fldChar w:fldCharType="separate"/>
            </w:r>
            <w:r>
              <w:rPr>
                <w:noProof/>
                <w:webHidden/>
              </w:rPr>
              <w:t>1</w:t>
            </w:r>
            <w:r>
              <w:rPr>
                <w:noProof/>
                <w:webHidden/>
              </w:rPr>
              <w:fldChar w:fldCharType="end"/>
            </w:r>
          </w:hyperlink>
        </w:p>
        <w:p w14:paraId="76973094" w14:textId="77777777" w:rsidR="001969B5" w:rsidRDefault="001969B5">
          <w:pPr>
            <w:pStyle w:val="TDC2"/>
            <w:tabs>
              <w:tab w:val="right" w:leader="dot" w:pos="9016"/>
            </w:tabs>
            <w:rPr>
              <w:rFonts w:eastAsiaTheme="minorEastAsia"/>
              <w:noProof/>
              <w:sz w:val="22"/>
              <w:szCs w:val="22"/>
              <w:lang w:val="es-AR" w:eastAsia="es-AR"/>
            </w:rPr>
          </w:pPr>
          <w:hyperlink w:anchor="_Toc221646151" w:history="1">
            <w:r w:rsidRPr="005F7140">
              <w:rPr>
                <w:rStyle w:val="Hipervnculo"/>
                <w:noProof/>
              </w:rPr>
              <w:t>Sistemas de tutoría inteligente (STI) y aprendizaje online.</w:t>
            </w:r>
            <w:r>
              <w:rPr>
                <w:noProof/>
                <w:webHidden/>
              </w:rPr>
              <w:tab/>
            </w:r>
            <w:r>
              <w:rPr>
                <w:noProof/>
                <w:webHidden/>
              </w:rPr>
              <w:fldChar w:fldCharType="begin"/>
            </w:r>
            <w:r>
              <w:rPr>
                <w:noProof/>
                <w:webHidden/>
              </w:rPr>
              <w:instrText xml:space="preserve"> PAGEREF _Toc221646151 \h </w:instrText>
            </w:r>
            <w:r>
              <w:rPr>
                <w:noProof/>
                <w:webHidden/>
              </w:rPr>
            </w:r>
            <w:r>
              <w:rPr>
                <w:noProof/>
                <w:webHidden/>
              </w:rPr>
              <w:fldChar w:fldCharType="separate"/>
            </w:r>
            <w:r>
              <w:rPr>
                <w:noProof/>
                <w:webHidden/>
              </w:rPr>
              <w:t>1</w:t>
            </w:r>
            <w:r>
              <w:rPr>
                <w:noProof/>
                <w:webHidden/>
              </w:rPr>
              <w:fldChar w:fldCharType="end"/>
            </w:r>
          </w:hyperlink>
        </w:p>
        <w:p w14:paraId="212F97E7" w14:textId="77777777" w:rsidR="001969B5" w:rsidRDefault="001969B5">
          <w:pPr>
            <w:pStyle w:val="TDC2"/>
            <w:tabs>
              <w:tab w:val="right" w:leader="dot" w:pos="9016"/>
            </w:tabs>
            <w:rPr>
              <w:rFonts w:eastAsiaTheme="minorEastAsia"/>
              <w:noProof/>
              <w:sz w:val="22"/>
              <w:szCs w:val="22"/>
              <w:lang w:val="es-AR" w:eastAsia="es-AR"/>
            </w:rPr>
          </w:pPr>
          <w:hyperlink w:anchor="_Toc221646152" w:history="1">
            <w:r w:rsidRPr="005F7140">
              <w:rPr>
                <w:rStyle w:val="Hipervnculo"/>
                <w:noProof/>
              </w:rPr>
              <w:t>Conclusiones</w:t>
            </w:r>
            <w:r>
              <w:rPr>
                <w:noProof/>
                <w:webHidden/>
              </w:rPr>
              <w:tab/>
            </w:r>
            <w:r>
              <w:rPr>
                <w:noProof/>
                <w:webHidden/>
              </w:rPr>
              <w:fldChar w:fldCharType="begin"/>
            </w:r>
            <w:r>
              <w:rPr>
                <w:noProof/>
                <w:webHidden/>
              </w:rPr>
              <w:instrText xml:space="preserve"> PAGEREF _Toc221646152 \h </w:instrText>
            </w:r>
            <w:r>
              <w:rPr>
                <w:noProof/>
                <w:webHidden/>
              </w:rPr>
            </w:r>
            <w:r>
              <w:rPr>
                <w:noProof/>
                <w:webHidden/>
              </w:rPr>
              <w:fldChar w:fldCharType="separate"/>
            </w:r>
            <w:r>
              <w:rPr>
                <w:noProof/>
                <w:webHidden/>
              </w:rPr>
              <w:t>1</w:t>
            </w:r>
            <w:r>
              <w:rPr>
                <w:noProof/>
                <w:webHidden/>
              </w:rPr>
              <w:fldChar w:fldCharType="end"/>
            </w:r>
          </w:hyperlink>
        </w:p>
        <w:p w14:paraId="3F27AE17" w14:textId="110E6344" w:rsidR="0063043E" w:rsidRDefault="001969B5" w:rsidP="45BE7656">
          <w:pPr>
            <w:pStyle w:val="TDC2"/>
            <w:tabs>
              <w:tab w:val="right" w:leader="dot" w:pos="9015"/>
            </w:tabs>
            <w:rPr>
              <w:rStyle w:val="Hipervnculo"/>
            </w:rPr>
          </w:pPr>
          <w:r>
            <w:fldChar w:fldCharType="end"/>
          </w:r>
        </w:p>
      </w:sdtContent>
    </w:sdt>
    <w:p w14:paraId="40A759D6" w14:textId="6FF40523" w:rsidR="0063043E" w:rsidRDefault="0063043E" w:rsidP="45BE7656">
      <w:pPr>
        <w:pStyle w:val="Ttulo1"/>
      </w:pPr>
      <w:bookmarkStart w:id="0" w:name="_GoBack"/>
      <w:bookmarkEnd w:id="0"/>
    </w:p>
    <w:p w14:paraId="56D268DC" w14:textId="18663B69" w:rsidR="0063043E" w:rsidRDefault="4486EEEB" w:rsidP="45BE7656">
      <w:pPr>
        <w:pStyle w:val="Ttulo1"/>
      </w:pPr>
      <w:bookmarkStart w:id="1" w:name="_Toc221646140"/>
      <w:r w:rsidRPr="45BE7656">
        <w:t>Inteligencia artificial y sus implicaciones en la educación superior</w:t>
      </w:r>
      <w:bookmarkEnd w:id="1"/>
    </w:p>
    <w:p w14:paraId="0874E2AE" w14:textId="63691C76" w:rsidR="0063043E" w:rsidRDefault="4486EEEB" w:rsidP="45BE7656">
      <w:pPr>
        <w:shd w:val="clear" w:color="auto" w:fill="FFFFFF" w:themeFill="background1"/>
        <w:jc w:val="both"/>
        <w:rPr>
          <w:rStyle w:val="Ttulo2Car"/>
        </w:rPr>
      </w:pPr>
      <w:bookmarkStart w:id="2" w:name="_Toc221646141"/>
      <w:r w:rsidRPr="45BE7656">
        <w:rPr>
          <w:rStyle w:val="Ttulo2Car"/>
        </w:rPr>
        <w:t>Introducción</w:t>
      </w:r>
      <w:bookmarkEnd w:id="2"/>
    </w:p>
    <w:p w14:paraId="7949FF85" w14:textId="36612865"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 xml:space="preserve">En el actual contexto nos encontramos inmersos en una sociedad que se orienta, cada vez más, hacia el proceso de la tecnificación masiva. Cada cierto tiempo, y con enormes avances, todos los sectores que la </w:t>
      </w:r>
      <w:proofErr w:type="gramStart"/>
      <w:r w:rsidRPr="45BE7656">
        <w:rPr>
          <w:rFonts w:ascii="Verdana" w:eastAsia="Verdana" w:hAnsi="Verdana" w:cs="Verdana"/>
          <w:color w:val="000000" w:themeColor="text1"/>
          <w:sz w:val="20"/>
          <w:szCs w:val="20"/>
        </w:rPr>
        <w:t>estructuran</w:t>
      </w:r>
      <w:proofErr w:type="gramEnd"/>
      <w:r w:rsidRPr="45BE7656">
        <w:rPr>
          <w:rFonts w:ascii="Verdana" w:eastAsia="Verdana" w:hAnsi="Verdana" w:cs="Verdana"/>
          <w:color w:val="000000" w:themeColor="text1"/>
          <w:sz w:val="20"/>
          <w:szCs w:val="20"/>
        </w:rPr>
        <w:t xml:space="preserve">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14:paraId="0366EF21" w14:textId="1F8180FC"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14:paraId="5FBACA96" w14:textId="398947EC"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45BE7656">
        <w:rPr>
          <w:rFonts w:ascii="Verdana" w:eastAsia="Verdana" w:hAnsi="Verdana" w:cs="Verdana"/>
          <w:i/>
          <w:iCs/>
          <w:color w:val="000000" w:themeColor="text1"/>
          <w:sz w:val="20"/>
          <w:szCs w:val="20"/>
        </w:rPr>
        <w:t>currícula</w:t>
      </w:r>
      <w:r w:rsidRPr="45BE7656">
        <w:rPr>
          <w:rFonts w:ascii="Verdana" w:eastAsia="Verdana" w:hAnsi="Verdana" w:cs="Verdana"/>
          <w:color w:val="000000" w:themeColor="text1"/>
          <w:sz w:val="20"/>
          <w:szCs w:val="20"/>
        </w:rPr>
        <w:t xml:space="preserve"> puedan ser sensibles y versátiles a la adaptación acelerada en relación a las nuevas y parsimoniosas formas de entender el quehacer educacional en el presente siglo.</w:t>
      </w:r>
    </w:p>
    <w:p w14:paraId="415D5796" w14:textId="3A096D76" w:rsidR="0063043E" w:rsidRDefault="4486EEEB" w:rsidP="45BE7656">
      <w:pPr>
        <w:pStyle w:val="Ttulo2"/>
      </w:pPr>
      <w:bookmarkStart w:id="3" w:name="_Toc221646142"/>
      <w:r w:rsidRPr="45BE7656">
        <w:t>IA y su impacto profundo en el mundo globalizado.</w:t>
      </w:r>
      <w:bookmarkEnd w:id="3"/>
    </w:p>
    <w:p w14:paraId="69F3C0A5" w14:textId="6AB244A2"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14:paraId="57E9A9BC" w14:textId="2033A295" w:rsidR="0063043E" w:rsidRDefault="4486EEEB" w:rsidP="45BE7656">
      <w:pPr>
        <w:pStyle w:val="Ttulo2"/>
      </w:pPr>
      <w:bookmarkStart w:id="4" w:name="_Toc221646143"/>
      <w:r w:rsidRPr="45BE7656">
        <w:t>Inteligencia humana e inteligencia artificial.</w:t>
      </w:r>
      <w:bookmarkEnd w:id="4"/>
    </w:p>
    <w:p w14:paraId="3DF8657B" w14:textId="11D55137"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14:paraId="4CA59197" w14:textId="65DCB0EF"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14:paraId="3CCEED07" w14:textId="23709FA4"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14:paraId="79C38BDA" w14:textId="4C3D9E15" w:rsidR="0063043E" w:rsidRDefault="4486EEEB" w:rsidP="45BE7656">
      <w:pPr>
        <w:pStyle w:val="Ttulo2"/>
      </w:pPr>
      <w:bookmarkStart w:id="5" w:name="_Toc221646144"/>
      <w:r w:rsidRPr="45BE7656">
        <w:t>La universidad clásica versus la nueva universidad</w:t>
      </w:r>
      <w:bookmarkEnd w:id="5"/>
    </w:p>
    <w:p w14:paraId="366900E6" w14:textId="1E835101"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14:paraId="37B879E2" w14:textId="069ECCD6"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14:paraId="18E01E8D" w14:textId="1B4BA29A"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14:paraId="730CE43F" w14:textId="035CF355" w:rsidR="0063043E" w:rsidRDefault="4486EEEB" w:rsidP="45BE7656">
      <w:pPr>
        <w:pStyle w:val="Ttulo2"/>
      </w:pPr>
      <w:bookmarkStart w:id="6" w:name="_Toc221646145"/>
      <w:r w:rsidRPr="45BE7656">
        <w:t>Competencias digitales.</w:t>
      </w:r>
      <w:bookmarkEnd w:id="6"/>
    </w:p>
    <w:p w14:paraId="6E9684BB" w14:textId="33056098"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14:paraId="3EAD5783" w14:textId="10EBD343"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45BE7656">
        <w:rPr>
          <w:rFonts w:ascii="Verdana" w:eastAsia="Verdana" w:hAnsi="Verdana" w:cs="Verdana"/>
          <w:i/>
          <w:iCs/>
          <w:color w:val="000000" w:themeColor="text1"/>
          <w:sz w:val="20"/>
          <w:szCs w:val="20"/>
        </w:rPr>
        <w:t>et. al</w:t>
      </w:r>
      <w:r w:rsidRPr="45BE7656">
        <w:rPr>
          <w:rFonts w:ascii="Verdana" w:eastAsia="Verdana" w:hAnsi="Verdana" w:cs="Verdana"/>
          <w:color w:val="000000" w:themeColor="text1"/>
          <w:sz w:val="20"/>
          <w:szCs w:val="20"/>
        </w:rPr>
        <w:t>, 2018).</w:t>
      </w:r>
    </w:p>
    <w:p w14:paraId="0942D77B" w14:textId="2E0AD528"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45BE7656">
        <w:rPr>
          <w:rFonts w:ascii="Verdana" w:eastAsia="Verdana" w:hAnsi="Verdana" w:cs="Verdana"/>
          <w:i/>
          <w:iCs/>
          <w:color w:val="000000" w:themeColor="text1"/>
          <w:sz w:val="20"/>
          <w:szCs w:val="20"/>
        </w:rPr>
        <w:t>a</w:t>
      </w:r>
      <w:r w:rsidRPr="45BE7656">
        <w:rPr>
          <w:rFonts w:ascii="Verdana" w:eastAsia="Verdana" w:hAnsi="Verdana" w:cs="Verdana"/>
          <w:color w:val="000000" w:themeColor="text1"/>
          <w:sz w:val="20"/>
          <w:szCs w:val="20"/>
        </w:rPr>
        <w:t xml:space="preserve"> como una de las </w:t>
      </w:r>
      <w:r w:rsidRPr="45BE7656">
        <w:rPr>
          <w:rFonts w:ascii="Verdana" w:eastAsia="Verdana" w:hAnsi="Verdana" w:cs="Verdana"/>
          <w:i/>
          <w:iCs/>
          <w:color w:val="000000" w:themeColor="text1"/>
          <w:sz w:val="20"/>
          <w:szCs w:val="20"/>
        </w:rPr>
        <w:t>competencias clave</w:t>
      </w:r>
      <w:r w:rsidRPr="45BE7656">
        <w:rPr>
          <w:rFonts w:ascii="Verdana" w:eastAsia="Verdana" w:hAnsi="Verdana" w:cs="Verdana"/>
          <w:color w:val="000000" w:themeColor="text1"/>
          <w:sz w:val="20"/>
          <w:szCs w:val="20"/>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14:paraId="55A0D2EE" w14:textId="3F3D8A38"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14:paraId="289C3DA0" w14:textId="1ECDE13F" w:rsidR="0063043E" w:rsidRDefault="4486EEEB" w:rsidP="45BE7656">
      <w:pPr>
        <w:shd w:val="clear" w:color="auto" w:fill="FFFFFF" w:themeFill="background1"/>
        <w:jc w:val="both"/>
        <w:rPr>
          <w:rStyle w:val="Ttulo2Car"/>
        </w:rPr>
      </w:pPr>
      <w:bookmarkStart w:id="7" w:name="_Toc221646146"/>
      <w:r w:rsidRPr="45BE7656">
        <w:rPr>
          <w:rStyle w:val="Ttulo2Car"/>
        </w:rPr>
        <w:t>Una nueva alfabetización es más que una necesidad.</w:t>
      </w:r>
      <w:bookmarkEnd w:id="7"/>
    </w:p>
    <w:p w14:paraId="7103F780" w14:textId="3831FE4D"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w14:paraId="64E04082" w14:textId="7E9A23E3"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14:paraId="139D3FDE" w14:textId="752F516F"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El lenguaje digital, entendido como suma de distintos lenguajes, recoge una serie de competencias diversas:</w:t>
      </w:r>
    </w:p>
    <w:p w14:paraId="6BC1B0F2" w14:textId="2554C0BC" w:rsidR="0063043E" w:rsidRDefault="4486EEEB" w:rsidP="45BE7656">
      <w:pPr>
        <w:pStyle w:val="Ttulo3"/>
      </w:pPr>
      <w:bookmarkStart w:id="8" w:name="_Toc221646147"/>
      <w:r w:rsidRPr="45BE7656">
        <w:t>Pensamiento computacional.</w:t>
      </w:r>
      <w:bookmarkEnd w:id="8"/>
    </w:p>
    <w:p w14:paraId="51253843" w14:textId="01F012DC" w:rsidR="0063043E" w:rsidRDefault="4486EEEB" w:rsidP="45BE7656">
      <w:pPr>
        <w:shd w:val="clear" w:color="auto" w:fill="FFFFFF" w:themeFill="background1"/>
        <w:ind w:left="360"/>
        <w:jc w:val="both"/>
      </w:pPr>
      <w:r w:rsidRPr="45BE7656">
        <w:rPr>
          <w:rFonts w:ascii="Verdana" w:eastAsia="Verdana" w:hAnsi="Verdana" w:cs="Verdana"/>
          <w:color w:val="000000" w:themeColor="text1"/>
          <w:sz w:val="20"/>
          <w:szCs w:val="20"/>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w:t>
      </w:r>
      <w:proofErr w:type="gramStart"/>
      <w:r w:rsidRPr="45BE7656">
        <w:rPr>
          <w:rFonts w:ascii="Verdana" w:eastAsia="Verdana" w:hAnsi="Verdana" w:cs="Verdana"/>
          <w:color w:val="000000" w:themeColor="text1"/>
          <w:sz w:val="20"/>
          <w:szCs w:val="20"/>
        </w:rPr>
        <w:t>están</w:t>
      </w:r>
      <w:proofErr w:type="gramEnd"/>
      <w:r w:rsidRPr="45BE7656">
        <w:rPr>
          <w:rFonts w:ascii="Verdana" w:eastAsia="Verdana" w:hAnsi="Verdana" w:cs="Verdana"/>
          <w:color w:val="000000" w:themeColor="text1"/>
          <w:sz w:val="20"/>
          <w:szCs w:val="20"/>
        </w:rPr>
        <w:t xml:space="preserve"> sujetas al uso constante de equipos digitales que permitan dicha interactividad, por lo que son más afines a la idea de lo computacional o digital.</w:t>
      </w:r>
    </w:p>
    <w:p w14:paraId="25BD1BE8" w14:textId="292B8F38" w:rsidR="0063043E" w:rsidRDefault="4486EEEB" w:rsidP="45BE7656">
      <w:pPr>
        <w:pStyle w:val="Ttulo3"/>
      </w:pPr>
      <w:bookmarkStart w:id="9" w:name="_Toc221646148"/>
      <w:r w:rsidRPr="45BE7656">
        <w:t>Programación.</w:t>
      </w:r>
      <w:bookmarkEnd w:id="9"/>
      <w:r w:rsidRPr="45BE7656">
        <w:t xml:space="preserve"> </w:t>
      </w:r>
    </w:p>
    <w:p w14:paraId="2466E5D1" w14:textId="2D06E7DF" w:rsidR="0063043E" w:rsidRDefault="4486EEEB" w:rsidP="45BE7656">
      <w:pPr>
        <w:shd w:val="clear" w:color="auto" w:fill="FFFFFF" w:themeFill="background1"/>
        <w:ind w:left="360"/>
        <w:jc w:val="both"/>
      </w:pPr>
      <w:r w:rsidRPr="45BE7656">
        <w:rPr>
          <w:rFonts w:ascii="Verdana" w:eastAsia="Verdana" w:hAnsi="Verdana" w:cs="Verdana"/>
          <w:color w:val="000000" w:themeColor="text1"/>
          <w:sz w:val="20"/>
          <w:szCs w:val="20"/>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w14:paraId="1AADCFD7" w14:textId="47A05B99" w:rsidR="0063043E" w:rsidRDefault="4486EEEB" w:rsidP="45BE7656">
      <w:pPr>
        <w:pStyle w:val="Ttulo3"/>
      </w:pPr>
      <w:bookmarkStart w:id="10" w:name="_Toc221646149"/>
      <w:r w:rsidRPr="45BE7656">
        <w:t>Competencias informáticas.</w:t>
      </w:r>
      <w:bookmarkEnd w:id="10"/>
    </w:p>
    <w:p w14:paraId="15BFDD87" w14:textId="0D08E25A" w:rsidR="0063043E" w:rsidRDefault="4486EEEB" w:rsidP="45BE7656">
      <w:pPr>
        <w:shd w:val="clear" w:color="auto" w:fill="FFFFFF" w:themeFill="background1"/>
        <w:ind w:left="360"/>
        <w:jc w:val="both"/>
      </w:pPr>
      <w:r w:rsidRPr="45BE7656">
        <w:rPr>
          <w:rFonts w:ascii="Verdana" w:eastAsia="Verdana" w:hAnsi="Verdana" w:cs="Verdana"/>
          <w:color w:val="000000" w:themeColor="text1"/>
          <w:sz w:val="20"/>
          <w:szCs w:val="20"/>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14:paraId="06B60906" w14:textId="63A5A557" w:rsidR="0063043E" w:rsidRDefault="4486EEEB" w:rsidP="45BE7656">
      <w:pPr>
        <w:shd w:val="clear" w:color="auto" w:fill="FFFFFF" w:themeFill="background1"/>
        <w:ind w:left="360"/>
        <w:jc w:val="both"/>
      </w:pPr>
      <w:bookmarkStart w:id="11" w:name="_Toc221646150"/>
      <w:r w:rsidRPr="45BE7656">
        <w:rPr>
          <w:rStyle w:val="Ttulo3Car"/>
        </w:rPr>
        <w:t>Competencias informacionales y audiovisuales.</w:t>
      </w:r>
      <w:bookmarkEnd w:id="11"/>
      <w:r w:rsidRPr="45BE7656">
        <w:rPr>
          <w:rFonts w:ascii="Verdana" w:eastAsia="Verdana" w:hAnsi="Verdana" w:cs="Verdana"/>
          <w:b/>
          <w:bCs/>
          <w:color w:val="000000" w:themeColor="text1"/>
          <w:sz w:val="22"/>
          <w:szCs w:val="22"/>
        </w:rPr>
        <w:t xml:space="preserve"> </w:t>
      </w:r>
    </w:p>
    <w:p w14:paraId="28CEC346" w14:textId="6DC8F439" w:rsidR="0063043E" w:rsidRDefault="4486EEEB" w:rsidP="45BE7656">
      <w:pPr>
        <w:shd w:val="clear" w:color="auto" w:fill="FFFFFF" w:themeFill="background1"/>
        <w:ind w:left="360"/>
        <w:jc w:val="both"/>
      </w:pPr>
      <w:r w:rsidRPr="45BE7656">
        <w:rPr>
          <w:rFonts w:ascii="Verdana" w:eastAsia="Verdana" w:hAnsi="Verdana" w:cs="Verdana"/>
          <w:color w:val="000000" w:themeColor="text1"/>
          <w:sz w:val="20"/>
          <w:szCs w:val="20"/>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45BE7656">
        <w:rPr>
          <w:rFonts w:ascii="Verdana" w:eastAsia="Verdana" w:hAnsi="Verdana" w:cs="Verdana"/>
          <w:i/>
          <w:iCs/>
          <w:color w:val="000000" w:themeColor="text1"/>
          <w:sz w:val="20"/>
          <w:szCs w:val="20"/>
        </w:rPr>
        <w:t>tecnofósiles</w:t>
      </w:r>
      <w:r w:rsidRPr="45BE7656">
        <w:rPr>
          <w:rFonts w:ascii="Verdana" w:eastAsia="Verdana" w:hAnsi="Verdana" w:cs="Verdana"/>
          <w:color w:val="000000" w:themeColor="text1"/>
          <w:sz w:val="20"/>
          <w:szCs w:val="20"/>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14:paraId="3A901464" w14:textId="54FC4C8B" w:rsidR="0063043E" w:rsidRDefault="4486EEEB" w:rsidP="45BE7656">
      <w:pPr>
        <w:shd w:val="clear" w:color="auto" w:fill="FFFFFF" w:themeFill="background1"/>
        <w:jc w:val="both"/>
        <w:rPr>
          <w:rStyle w:val="Ttulo2Car"/>
        </w:rPr>
      </w:pPr>
      <w:bookmarkStart w:id="12" w:name="_Toc221646151"/>
      <w:r w:rsidRPr="45BE7656">
        <w:rPr>
          <w:rStyle w:val="Ttulo2Car"/>
        </w:rPr>
        <w:t>Sistemas de tutoría inteligente (STI) y aprendizaje online.</w:t>
      </w:r>
      <w:bookmarkEnd w:id="12"/>
    </w:p>
    <w:p w14:paraId="5E0FF307" w14:textId="6CD40055"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45BE7656">
        <w:rPr>
          <w:rFonts w:ascii="Verdana" w:eastAsia="Verdana" w:hAnsi="Verdana" w:cs="Verdana"/>
          <w:i/>
          <w:iCs/>
          <w:color w:val="000000" w:themeColor="text1"/>
          <w:sz w:val="20"/>
          <w:szCs w:val="20"/>
        </w:rPr>
        <w:t>face to face</w:t>
      </w:r>
      <w:r w:rsidRPr="45BE7656">
        <w:rPr>
          <w:rFonts w:ascii="Verdana" w:eastAsia="Verdana" w:hAnsi="Verdana" w:cs="Verdana"/>
          <w:color w:val="000000" w:themeColor="text1"/>
          <w:sz w:val="20"/>
          <w:szCs w:val="20"/>
        </w:rPr>
        <w:t xml:space="preserve"> con las novedosas tecnologías prometedoras sustentadas en IA. El logro material de tan titánico proceso, por el momento, sigue siendo un desafío clave.</w:t>
      </w:r>
    </w:p>
    <w:p w14:paraId="7219211C" w14:textId="6B7B5098"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45BE7656">
        <w:rPr>
          <w:rFonts w:ascii="Verdana" w:eastAsia="Verdana" w:hAnsi="Verdana" w:cs="Verdana"/>
          <w:i/>
          <w:iCs/>
          <w:color w:val="000000" w:themeColor="text1"/>
          <w:sz w:val="20"/>
          <w:szCs w:val="20"/>
        </w:rPr>
        <w:t>on line</w:t>
      </w:r>
      <w:r w:rsidRPr="45BE7656">
        <w:rPr>
          <w:rFonts w:ascii="Verdana" w:eastAsia="Verdana" w:hAnsi="Verdana" w:cs="Verdana"/>
          <w:color w:val="000000" w:themeColor="text1"/>
          <w:sz w:val="20"/>
          <w:szCs w:val="20"/>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14:paraId="48EB0956" w14:textId="59ADC0B4"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14:paraId="7803E9D5" w14:textId="0FA52EDE" w:rsidR="0063043E" w:rsidRDefault="0063043E" w:rsidP="45BE7656">
      <w:pPr>
        <w:spacing w:line="257" w:lineRule="auto"/>
      </w:pPr>
    </w:p>
    <w:p w14:paraId="6D17F7F4" w14:textId="02B73D9D" w:rsidR="0063043E" w:rsidRDefault="4486EEEB" w:rsidP="45BE7656">
      <w:pPr>
        <w:spacing w:line="257" w:lineRule="auto"/>
      </w:pPr>
      <w:r w:rsidRPr="45BE7656">
        <w:rPr>
          <w:rFonts w:ascii="Verdana" w:eastAsia="Verdana" w:hAnsi="Verdana" w:cs="Verdana"/>
          <w:color w:val="000000" w:themeColor="text1"/>
          <w:sz w:val="20"/>
          <w:szCs w:val="20"/>
        </w:rPr>
        <w:t xml:space="preserve"> </w:t>
      </w:r>
    </w:p>
    <w:p w14:paraId="7DA79D98" w14:textId="7B4C6357"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 xml:space="preserve"> </w:t>
      </w:r>
    </w:p>
    <w:p w14:paraId="3FD03321" w14:textId="68E1F833" w:rsidR="0063043E" w:rsidRDefault="4486EEEB" w:rsidP="45BE7656">
      <w:pPr>
        <w:pStyle w:val="Ttulo2"/>
      </w:pPr>
      <w:bookmarkStart w:id="13" w:name="_Toc221646152"/>
      <w:r w:rsidRPr="45BE7656">
        <w:t>Conclusiones</w:t>
      </w:r>
      <w:bookmarkEnd w:id="13"/>
    </w:p>
    <w:p w14:paraId="2946416B" w14:textId="71B8A0CD"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w14:paraId="6CE834CB" w14:textId="42D5B2E7" w:rsidR="0063043E" w:rsidRDefault="4486EEEB" w:rsidP="45BE7656">
      <w:pPr>
        <w:shd w:val="clear" w:color="auto" w:fill="FFFFFF" w:themeFill="background1"/>
        <w:jc w:val="both"/>
      </w:pPr>
      <w:r w:rsidRPr="45BE7656">
        <w:rPr>
          <w:rFonts w:ascii="Verdana" w:eastAsia="Verdana" w:hAnsi="Verdana" w:cs="Verdana"/>
          <w:color w:val="000000" w:themeColor="text1"/>
          <w:sz w:val="20"/>
          <w:szCs w:val="20"/>
        </w:rPr>
        <w:t xml:space="preserve"> </w:t>
      </w:r>
    </w:p>
    <w:p w14:paraId="33926EE5" w14:textId="49D7BC6F" w:rsidR="0063043E" w:rsidRDefault="4486EEEB" w:rsidP="45BE7656">
      <w:pPr>
        <w:shd w:val="clear" w:color="auto" w:fill="FFFFFF" w:themeFill="background1"/>
        <w:jc w:val="both"/>
      </w:pPr>
      <w:r w:rsidRPr="45BE7656">
        <w:rPr>
          <w:rFonts w:ascii="Verdana" w:eastAsia="Verdana" w:hAnsi="Verdana" w:cs="Verdana"/>
          <w:b/>
          <w:bCs/>
          <w:color w:val="000000" w:themeColor="text1"/>
          <w:sz w:val="20"/>
          <w:szCs w:val="20"/>
          <w:lang w:val="en-US"/>
        </w:rPr>
        <w:t xml:space="preserve">Yolvi Ocaña-Fernández* </w:t>
      </w:r>
      <w:r w:rsidRPr="45BE7656">
        <w:rPr>
          <w:rFonts w:ascii="Verdana" w:eastAsia="Verdana" w:hAnsi="Verdana" w:cs="Verdana"/>
          <w:b/>
          <w:bCs/>
          <w:color w:val="000000" w:themeColor="text1"/>
          <w:sz w:val="20"/>
          <w:szCs w:val="20"/>
          <w:vertAlign w:val="superscript"/>
          <w:lang w:val="en-US"/>
        </w:rPr>
        <w:t>ORCID</w:t>
      </w:r>
      <w:r w:rsidRPr="45BE7656">
        <w:rPr>
          <w:rFonts w:ascii="Verdana" w:eastAsia="Verdana" w:hAnsi="Verdana" w:cs="Verdana"/>
          <w:color w:val="000000" w:themeColor="text1"/>
          <w:sz w:val="20"/>
          <w:szCs w:val="20"/>
          <w:lang w:val="en-US"/>
        </w:rPr>
        <w:t xml:space="preserve">: </w:t>
      </w:r>
      <w:hyperlink r:id="rId4">
        <w:r w:rsidRPr="45BE7656">
          <w:rPr>
            <w:rStyle w:val="Hipervnculo"/>
            <w:rFonts w:ascii="Verdana" w:eastAsia="Verdana" w:hAnsi="Verdana" w:cs="Verdana"/>
            <w:sz w:val="20"/>
            <w:szCs w:val="20"/>
            <w:lang w:val="en-US"/>
          </w:rPr>
          <w:t>https://orcid.org/0000-0002-2566-6875</w:t>
        </w:r>
      </w:hyperlink>
    </w:p>
    <w:p w14:paraId="5C1A07E2" w14:textId="7811E04E" w:rsidR="0063043E" w:rsidRDefault="0063043E"/>
    <w:sectPr w:rsidR="0063043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10510F"/>
    <w:rsid w:val="001969B5"/>
    <w:rsid w:val="0063043E"/>
    <w:rsid w:val="0409B46B"/>
    <w:rsid w:val="0451A217"/>
    <w:rsid w:val="282E0DC4"/>
    <w:rsid w:val="2D22ACFC"/>
    <w:rsid w:val="4174F26B"/>
    <w:rsid w:val="4486EEEB"/>
    <w:rsid w:val="45BE7656"/>
    <w:rsid w:val="4A10510F"/>
    <w:rsid w:val="575FFD8D"/>
    <w:rsid w:val="5818D1CE"/>
    <w:rsid w:val="59ABA924"/>
    <w:rsid w:val="5B581E5F"/>
    <w:rsid w:val="5FC8E705"/>
    <w:rsid w:val="6F979D3F"/>
    <w:rsid w:val="7F1273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510F"/>
  <w15:chartTrackingRefBased/>
  <w15:docId w15:val="{7BCAEC02-B27D-439D-AE2F-EB779426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45BE7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45BE7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45BE7656"/>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45BE7656"/>
    <w:rPr>
      <w:color w:val="467886"/>
      <w:u w:val="single"/>
    </w:rPr>
  </w:style>
  <w:style w:type="character" w:customStyle="1" w:styleId="Ttulo2Car">
    <w:name w:val="Título 2 Car"/>
    <w:basedOn w:val="Fuentedeprrafopredeter"/>
    <w:link w:val="Ttulo2"/>
    <w:uiPriority w:val="9"/>
    <w:rsid w:val="45BE76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45BE7656"/>
    <w:rPr>
      <w:rFonts w:eastAsiaTheme="majorEastAsia" w:cstheme="majorBidi"/>
      <w:color w:val="0F4761" w:themeColor="accent1" w:themeShade="BF"/>
      <w:sz w:val="28"/>
      <w:szCs w:val="28"/>
    </w:rPr>
  </w:style>
  <w:style w:type="paragraph" w:styleId="TDC1">
    <w:name w:val="toc 1"/>
    <w:basedOn w:val="Normal"/>
    <w:next w:val="Normal"/>
    <w:uiPriority w:val="39"/>
    <w:unhideWhenUsed/>
    <w:rsid w:val="45BE7656"/>
    <w:pPr>
      <w:spacing w:after="100"/>
    </w:pPr>
  </w:style>
  <w:style w:type="paragraph" w:styleId="TDC2">
    <w:name w:val="toc 2"/>
    <w:basedOn w:val="Normal"/>
    <w:next w:val="Normal"/>
    <w:uiPriority w:val="39"/>
    <w:unhideWhenUsed/>
    <w:rsid w:val="45BE7656"/>
    <w:pPr>
      <w:spacing w:after="100"/>
      <w:ind w:left="220"/>
    </w:pPr>
  </w:style>
  <w:style w:type="paragraph" w:styleId="TDC3">
    <w:name w:val="toc 3"/>
    <w:basedOn w:val="Normal"/>
    <w:next w:val="Normal"/>
    <w:uiPriority w:val="39"/>
    <w:unhideWhenUsed/>
    <w:rsid w:val="45BE765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rcid.org/0000-0002-2566-68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3385</Words>
  <Characters>18620</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LUCILA GUILLERMINA AGUIRRE</dc:creator>
  <cp:keywords/>
  <dc:description/>
  <cp:lastModifiedBy>USER</cp:lastModifiedBy>
  <cp:revision>2</cp:revision>
  <dcterms:created xsi:type="dcterms:W3CDTF">2026-02-10T01:51:00Z</dcterms:created>
  <dcterms:modified xsi:type="dcterms:W3CDTF">2026-02-10T23:02:00Z</dcterms:modified>
</cp:coreProperties>
</file>