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A06B22C" w:rsidP="4A06B22C" w:rsidRDefault="4A06B22C" w14:paraId="13A8C2A3" w14:textId="74D23CE4">
      <w:pPr>
        <w:pStyle w:val="Normal"/>
        <w:jc w:val="center"/>
      </w:pPr>
    </w:p>
    <w:p xmlns:wp14="http://schemas.microsoft.com/office/word/2010/wordml" w:rsidP="2AE3C500" wp14:paraId="4664335C" wp14:textId="2EE7B9EB">
      <w:pPr>
        <w:pStyle w:val="Normal"/>
        <w:jc w:val="center"/>
      </w:pPr>
      <w:r w:rsidR="6551AADA">
        <w:drawing>
          <wp:inline xmlns:wp14="http://schemas.microsoft.com/office/word/2010/wordprocessingDrawing" wp14:editId="4BF3A97E" wp14:anchorId="67E1B8F7">
            <wp:extent cx="5760000" cy="1400400"/>
            <wp:effectExtent l="0" t="0" r="0" b="0"/>
            <wp:docPr id="1683588408" name="drawing" descr="Inteligencia Artificial - Libro online de IAAR"/>
            <wp:cNvGraphicFramePr>
              <a:graphicFrameLocks/>
            </wp:cNvGraphicFramePr>
            <a:graphic>
              <a:graphicData xmlns:a="http://schemas.openxmlformats.org/drawingml/2006/main" uri="http://schemas.openxmlformats.org/drawingml/2006/picture">
                <pic:pic xmlns:pic="http://schemas.openxmlformats.org/drawingml/2006/picture">
                  <pic:nvPicPr>
                    <pic:cNvPr id="1683588408" name="Picture 1683588408"/>
                    <pic:cNvPicPr/>
                  </pic:nvPicPr>
                  <pic:blipFill>
                    <a:blip xmlns:r="http://schemas.openxmlformats.org/officeDocument/2006/relationships" r:embed="rId2053008452">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r w:rsidRPr="3C745157" w:rsidR="25F3A34A">
        <w:rPr>
          <w:rStyle w:val="BookTitle"/>
          <w:rFonts w:ascii="Calibri Light" w:hAnsi="Calibri Light" w:eastAsia="Calibri Light" w:cs="Calibri Light"/>
          <w:i w:val="0"/>
          <w:iCs w:val="0"/>
          <w:noProof w:val="0"/>
          <w:sz w:val="72"/>
          <w:szCs w:val="72"/>
          <w:u w:val="single"/>
          <w:lang w:val="es-ES"/>
        </w:rPr>
        <w:t>La luz azul del aula 204</w:t>
      </w:r>
    </w:p>
    <w:p xmlns:wp14="http://schemas.microsoft.com/office/word/2010/wordml" w:rsidP="3C745157" wp14:paraId="502C335E" wp14:textId="5636C49C">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En la universidad, el aula laboratorio 204 siempre parecía respirar distinto. No era solo el zumbido de las </w:t>
      </w:r>
      <w:r w:rsidRPr="3C745157" w:rsidR="25F3A34A">
        <w:rPr>
          <w:rFonts w:ascii="Sitka Heading" w:hAnsi="Sitka Heading" w:eastAsia="Sitka Heading" w:cs="Sitka Heading"/>
          <w:i w:val="1"/>
          <w:iCs w:val="1"/>
          <w:noProof w:val="0"/>
          <w:color w:val="BF4E14" w:themeColor="accent2" w:themeTint="FF" w:themeShade="BF"/>
          <w:sz w:val="28"/>
          <w:szCs w:val="28"/>
          <w:lang w:val="es-ES"/>
        </w:rPr>
        <w:t>PCs</w:t>
      </w: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 encendidas ni el parpadeo de los </w:t>
      </w:r>
      <w:r w:rsidRPr="3C745157" w:rsidR="25F3A34A">
        <w:rPr>
          <w:rFonts w:ascii="Sitka Heading" w:hAnsi="Sitka Heading" w:eastAsia="Sitka Heading" w:cs="Sitka Heading"/>
          <w:i w:val="1"/>
          <w:iCs w:val="1"/>
          <w:noProof w:val="0"/>
          <w:color w:val="BF4E14" w:themeColor="accent2" w:themeTint="FF" w:themeShade="BF"/>
          <w:sz w:val="28"/>
          <w:szCs w:val="28"/>
          <w:lang w:val="es-ES"/>
        </w:rPr>
        <w:t>routers</w:t>
      </w: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 que iluminaban la sala como luciérnagas tecnológicas. Era otra cosa: una sensación de que allí, entre cables y pantallas, algo nuevo estaba naciendo.</w:t>
      </w:r>
    </w:p>
    <w:p xmlns:wp14="http://schemas.microsoft.com/office/word/2010/wordml" w:rsidP="3C745157" wp14:paraId="224F3885" wp14:textId="5F0BB3B4">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Ese semestre, la profesora Luján había decidido transformar su curso de Tecnologías Inclusivas con un aliado inesperado: </w:t>
      </w:r>
      <w:r w:rsidRPr="3C745157" w:rsidR="25F3A34A">
        <w:rPr>
          <w:rFonts w:ascii="Sitka Heading" w:hAnsi="Sitka Heading" w:eastAsia="Sitka Heading" w:cs="Sitka Heading"/>
          <w:b w:val="1"/>
          <w:bCs w:val="1"/>
          <w:i w:val="1"/>
          <w:iCs w:val="1"/>
          <w:noProof w:val="0"/>
          <w:color w:val="BF4E14" w:themeColor="accent2" w:themeTint="FF" w:themeShade="BF"/>
          <w:sz w:val="28"/>
          <w:szCs w:val="28"/>
          <w:lang w:val="es-ES"/>
        </w:rPr>
        <w:t>una Inteligencia Artificial llamada Armonía</w:t>
      </w: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 </w:t>
      </w:r>
      <w:commentRangeStart w:id="1736429516"/>
      <w:r w:rsidRPr="3C745157" w:rsidR="25F3A34A">
        <w:rPr>
          <w:rFonts w:ascii="Sitka Heading" w:hAnsi="Sitka Heading" w:eastAsia="Sitka Heading" w:cs="Sitka Heading"/>
          <w:i w:val="1"/>
          <w:iCs w:val="1"/>
          <w:noProof w:val="0"/>
          <w:color w:val="BF4E14" w:themeColor="accent2" w:themeTint="FF" w:themeShade="BF"/>
          <w:sz w:val="28"/>
          <w:szCs w:val="28"/>
          <w:lang w:val="es-ES"/>
        </w:rPr>
        <w:t>diseñada para acompañar procesos de aprendizaje diverso.</w:t>
      </w:r>
      <w:commentRangeEnd w:id="1736429516"/>
      <w:r>
        <w:rPr>
          <w:rStyle w:val="CommentReference"/>
        </w:rPr>
        <w:commentReference w:id="1736429516"/>
      </w: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 No era un asistente frío ni distante; su interfaz hablaba con colores, gestos animados y una voz modulable que se adaptaba a cada estudiante.</w:t>
      </w:r>
    </w:p>
    <w:p xmlns:wp14="http://schemas.microsoft.com/office/word/2010/wordml" w:rsidP="3C745157" wp14:paraId="37776D33" wp14:textId="39A52E6B">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El primer día, cuando el grupo entró al laboratorio, Armonía proyectó un saludo en la pizarra digital interactiva:</w:t>
      </w:r>
    </w:p>
    <w:p xmlns:wp14="http://schemas.microsoft.com/office/word/2010/wordml" w:rsidP="3C745157" wp14:paraId="705F926B" wp14:textId="3B6BD71B">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“Bienvenidos. Hoy aprenderemos a aprender juntos.”</w:t>
      </w:r>
    </w:p>
    <w:p xmlns:wp14="http://schemas.microsoft.com/office/word/2010/wordml" w:rsidP="3C745157" wp14:paraId="4790A368" wp14:textId="64B1407A">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Entre los estudiantes estaba Tomás, que usaba un lector de pantalla para navegar por los contenidos; Sofía, que prefería mapas conceptuales visuales; y Malik, recién llegado de otro país, que aún se sentía inseguro con el idioma. Para cada uno, Armonía tenía un puente.</w:t>
      </w:r>
    </w:p>
    <w:p xmlns:wp14="http://schemas.microsoft.com/office/word/2010/wordml" w:rsidP="3C745157" wp14:paraId="3754FFDA" wp14:textId="32515A04">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En las mesas, las notebooks conectadas a la red del laboratorio mostraban paneles personalizados. La IA analizaba en tiempo real las necesidades de cada estudiante y ofrecía apoyaturas técnicas:</w:t>
      </w:r>
    </w:p>
    <w:p xmlns:wp14="http://schemas.microsoft.com/office/word/2010/wordml" w:rsidP="3C745157" wp14:paraId="43142FC5" wp14:textId="18830879">
      <w:pPr>
        <w:pStyle w:val="ListParagraph"/>
        <w:numPr>
          <w:ilvl w:val="0"/>
          <w:numId w:val="1"/>
        </w:num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b w:val="1"/>
          <w:bCs w:val="1"/>
          <w:i w:val="1"/>
          <w:iCs w:val="1"/>
          <w:noProof w:val="0"/>
          <w:color w:val="BF4E14" w:themeColor="accent2" w:themeTint="FF" w:themeShade="BF"/>
          <w:sz w:val="28"/>
          <w:szCs w:val="28"/>
          <w:lang w:val="es-ES"/>
        </w:rPr>
        <w:t>Lectores de pantalla sincronizados con la pizarra digital</w:t>
      </w:r>
      <w:r w:rsidRPr="3C745157" w:rsidR="25F3A34A">
        <w:rPr>
          <w:rFonts w:ascii="Sitka Heading" w:hAnsi="Sitka Heading" w:eastAsia="Sitka Heading" w:cs="Sitka Heading"/>
          <w:i w:val="1"/>
          <w:iCs w:val="1"/>
          <w:noProof w:val="0"/>
          <w:color w:val="BF4E14" w:themeColor="accent2" w:themeTint="FF" w:themeShade="BF"/>
          <w:sz w:val="28"/>
          <w:szCs w:val="28"/>
          <w:lang w:val="es-ES"/>
        </w:rPr>
        <w:t>,</w:t>
      </w:r>
    </w:p>
    <w:p xmlns:wp14="http://schemas.microsoft.com/office/word/2010/wordml" w:rsidP="3C745157" wp14:paraId="213F8046" wp14:textId="59CF38E6">
      <w:pPr>
        <w:pStyle w:val="ListParagraph"/>
        <w:numPr>
          <w:ilvl w:val="0"/>
          <w:numId w:val="1"/>
        </w:num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b w:val="1"/>
          <w:bCs w:val="1"/>
          <w:i w:val="1"/>
          <w:iCs w:val="1"/>
          <w:noProof w:val="0"/>
          <w:color w:val="BF4E14" w:themeColor="accent2" w:themeTint="FF" w:themeShade="BF"/>
          <w:sz w:val="28"/>
          <w:szCs w:val="28"/>
          <w:lang w:val="es-ES"/>
        </w:rPr>
        <w:t>Subtítulos automáticos generados por reconocimiento de voz</w:t>
      </w:r>
      <w:r w:rsidRPr="3C745157" w:rsidR="25F3A34A">
        <w:rPr>
          <w:rFonts w:ascii="Sitka Heading" w:hAnsi="Sitka Heading" w:eastAsia="Sitka Heading" w:cs="Sitka Heading"/>
          <w:i w:val="1"/>
          <w:iCs w:val="1"/>
          <w:noProof w:val="0"/>
          <w:color w:val="BF4E14" w:themeColor="accent2" w:themeTint="FF" w:themeShade="BF"/>
          <w:sz w:val="28"/>
          <w:szCs w:val="28"/>
          <w:lang w:val="es-ES"/>
        </w:rPr>
        <w:t>,</w:t>
      </w:r>
    </w:p>
    <w:p xmlns:wp14="http://schemas.microsoft.com/office/word/2010/wordml" w:rsidP="3C745157" wp14:paraId="69A42E58" wp14:textId="077DB0BB">
      <w:pPr>
        <w:pStyle w:val="ListParagraph"/>
        <w:numPr>
          <w:ilvl w:val="0"/>
          <w:numId w:val="1"/>
        </w:num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b w:val="1"/>
          <w:bCs w:val="1"/>
          <w:i w:val="1"/>
          <w:iCs w:val="1"/>
          <w:noProof w:val="0"/>
          <w:color w:val="BF4E14" w:themeColor="accent2" w:themeTint="FF" w:themeShade="BF"/>
          <w:sz w:val="28"/>
          <w:szCs w:val="28"/>
          <w:lang w:val="es-ES"/>
        </w:rPr>
        <w:t>Conversores de texto a pictogramas</w:t>
      </w:r>
      <w:r w:rsidRPr="3C745157" w:rsidR="25F3A34A">
        <w:rPr>
          <w:rFonts w:ascii="Sitka Heading" w:hAnsi="Sitka Heading" w:eastAsia="Sitka Heading" w:cs="Sitka Heading"/>
          <w:i w:val="1"/>
          <w:iCs w:val="1"/>
          <w:noProof w:val="0"/>
          <w:color w:val="BF4E14" w:themeColor="accent2" w:themeTint="FF" w:themeShade="BF"/>
          <w:sz w:val="28"/>
          <w:szCs w:val="28"/>
          <w:lang w:val="es-ES"/>
        </w:rPr>
        <w:t>,</w:t>
      </w:r>
    </w:p>
    <w:p xmlns:wp14="http://schemas.microsoft.com/office/word/2010/wordml" w:rsidP="3C745157" wp14:paraId="6952B5C9" wp14:textId="4F8158BD">
      <w:pPr>
        <w:pStyle w:val="ListParagraph"/>
        <w:numPr>
          <w:ilvl w:val="0"/>
          <w:numId w:val="1"/>
        </w:num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b w:val="1"/>
          <w:bCs w:val="1"/>
          <w:i w:val="1"/>
          <w:iCs w:val="1"/>
          <w:noProof w:val="0"/>
          <w:color w:val="BF4E14" w:themeColor="accent2" w:themeTint="FF" w:themeShade="BF"/>
          <w:sz w:val="28"/>
          <w:szCs w:val="28"/>
          <w:lang w:val="es-ES"/>
        </w:rPr>
        <w:t>Simuladores interactivos accesibles</w:t>
      </w:r>
      <w:r w:rsidRPr="3C745157" w:rsidR="25F3A34A">
        <w:rPr>
          <w:rFonts w:ascii="Sitka Heading" w:hAnsi="Sitka Heading" w:eastAsia="Sitka Heading" w:cs="Sitka Heading"/>
          <w:i w:val="1"/>
          <w:iCs w:val="1"/>
          <w:noProof w:val="0"/>
          <w:color w:val="BF4E14" w:themeColor="accent2" w:themeTint="FF" w:themeShade="BF"/>
          <w:sz w:val="28"/>
          <w:szCs w:val="28"/>
          <w:lang w:val="es-ES"/>
        </w:rPr>
        <w:t>,</w:t>
      </w:r>
    </w:p>
    <w:p xmlns:wp14="http://schemas.microsoft.com/office/word/2010/wordml" w:rsidP="3C745157" wp14:paraId="5579838F" wp14:textId="452241A1">
      <w:pPr>
        <w:pStyle w:val="ListParagraph"/>
        <w:numPr>
          <w:ilvl w:val="0"/>
          <w:numId w:val="1"/>
        </w:num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b w:val="1"/>
          <w:bCs w:val="1"/>
          <w:i w:val="1"/>
          <w:iCs w:val="1"/>
          <w:noProof w:val="0"/>
          <w:color w:val="BF4E14" w:themeColor="accent2" w:themeTint="FF" w:themeShade="BF"/>
          <w:sz w:val="28"/>
          <w:szCs w:val="28"/>
          <w:lang w:val="es-ES"/>
        </w:rPr>
        <w:t>Teclados virtuales adaptativos</w:t>
      </w:r>
      <w:r w:rsidRPr="3C745157" w:rsidR="25F3A34A">
        <w:rPr>
          <w:rFonts w:ascii="Sitka Heading" w:hAnsi="Sitka Heading" w:eastAsia="Sitka Heading" w:cs="Sitka Heading"/>
          <w:i w:val="1"/>
          <w:iCs w:val="1"/>
          <w:noProof w:val="0"/>
          <w:color w:val="BF4E14" w:themeColor="accent2" w:themeTint="FF" w:themeShade="BF"/>
          <w:sz w:val="28"/>
          <w:szCs w:val="28"/>
          <w:lang w:val="es-ES"/>
        </w:rPr>
        <w:t>,</w:t>
      </w:r>
    </w:p>
    <w:p xmlns:wp14="http://schemas.microsoft.com/office/word/2010/wordml" w:rsidP="3C745157" wp14:paraId="1D48E9F3" wp14:textId="29937A29">
      <w:pPr>
        <w:pStyle w:val="ListParagraph"/>
        <w:numPr>
          <w:ilvl w:val="0"/>
          <w:numId w:val="1"/>
        </w:num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b w:val="1"/>
          <w:bCs w:val="1"/>
          <w:i w:val="1"/>
          <w:iCs w:val="1"/>
          <w:noProof w:val="0"/>
          <w:color w:val="BF4E14" w:themeColor="accent2" w:themeTint="FF" w:themeShade="BF"/>
          <w:sz w:val="28"/>
          <w:szCs w:val="28"/>
          <w:lang w:val="es-ES"/>
        </w:rPr>
        <w:t>Y un sistema de seguimiento no invasivo</w:t>
      </w: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 que detectaba cuándo alguien necesitaba una pausa o una explicación alternativa.</w:t>
      </w:r>
    </w:p>
    <w:p xmlns:wp14="http://schemas.microsoft.com/office/word/2010/wordml" w:rsidP="3C745157" wp14:paraId="5BE6B885" wp14:textId="3BEFE807">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Pero lo más sorprendente era cómo Armonía aprendía del grupo. Cuando Sofía pidió una explicación más visual sobre algoritmos inclusivos, la IA generó un diagrama dinámico que se movía como un río, mostrando cómo los datos fluían y se transformaban. Malik, fascinado, pidió la misma explicación en su idioma, y la pizarra se reconfiguró sin perder ritmo.</w:t>
      </w:r>
    </w:p>
    <w:p xmlns:wp14="http://schemas.microsoft.com/office/word/2010/wordml" w:rsidP="3C745157" wp14:paraId="478EC2A8" wp14:textId="1742D4CE">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Tomás, que solía sentirse relegado en otros cursos, descubrió que podía “conversar” con Armonía mediante comandos de voz y recibir retroalimentación inmediata. La IA no solo le leía el contenido: le ofrecía ejemplos auditivos, metáforas sonoras y hasta pequeñas dramatizaciones para reforzar conceptos.</w:t>
      </w:r>
    </w:p>
    <w:p xmlns:wp14="http://schemas.microsoft.com/office/word/2010/wordml" w:rsidP="3C745157" wp14:paraId="5425AAE3" wp14:textId="0512E664">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Con el tiempo, el aula 204 dejó de ser un simple laboratorio. Se convirtió en un ecosistema vivo donde la tecnología no reemplazaba a nadie, sino que ampliaba las posibilidades de todos. La profesora Luján guiaba, acompañaba, intervenía cuando hacía falta, pero también observaba con una mezcla de orgullo y asombro cómo la IA potenciaba la autonomía del grupo.</w:t>
      </w:r>
    </w:p>
    <w:p xmlns:wp14="http://schemas.microsoft.com/office/word/2010/wordml" w:rsidP="3C745157" wp14:paraId="31B9BDF5" wp14:textId="13C4EE10">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El proyecto final del curso fue una experiencia colectiva: diseñar una aplicación inclusiva usando las herramientas del laboratorio. Armonía actuó como mentora, sugiriendo rutas de aprendizaje, detectando barreras y proponiendo soluciones accesibles. El resultado fue una </w:t>
      </w:r>
      <w:r w:rsidRPr="3C745157" w:rsidR="25F3A34A">
        <w:rPr>
          <w:rFonts w:ascii="Sitka Heading" w:hAnsi="Sitka Heading" w:eastAsia="Sitka Heading" w:cs="Sitka Heading"/>
          <w:i w:val="1"/>
          <w:iCs w:val="1"/>
          <w:noProof w:val="0"/>
          <w:color w:val="BF4E14" w:themeColor="accent2" w:themeTint="FF" w:themeShade="BF"/>
          <w:sz w:val="28"/>
          <w:szCs w:val="28"/>
          <w:lang w:val="es-ES"/>
        </w:rPr>
        <w:t>app</w:t>
      </w:r>
      <w:r w:rsidRPr="3C745157" w:rsidR="25F3A34A">
        <w:rPr>
          <w:rFonts w:ascii="Sitka Heading" w:hAnsi="Sitka Heading" w:eastAsia="Sitka Heading" w:cs="Sitka Heading"/>
          <w:i w:val="1"/>
          <w:iCs w:val="1"/>
          <w:noProof w:val="0"/>
          <w:color w:val="BF4E14" w:themeColor="accent2" w:themeTint="FF" w:themeShade="BF"/>
          <w:sz w:val="28"/>
          <w:szCs w:val="28"/>
          <w:lang w:val="es-ES"/>
        </w:rPr>
        <w:t xml:space="preserve"> que traducía textos académicos a múltiples formatos: audio, lectura fácil, braille digital y visualizaciones interactivas.</w:t>
      </w:r>
    </w:p>
    <w:p xmlns:wp14="http://schemas.microsoft.com/office/word/2010/wordml" w:rsidP="3C745157" wp14:paraId="66C2DEB9" wp14:textId="16B6FC28">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El día de la presentación, la profesora Luján dijo algo que quedó grabado en todos:</w:t>
      </w:r>
    </w:p>
    <w:p xmlns:wp14="http://schemas.microsoft.com/office/word/2010/wordml" w:rsidP="3C745157" wp14:paraId="4F608403" wp14:textId="296DF937">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“La inclusión no es un destino, es un movimiento. Y hoy, gracias a ustedes, ese movimiento tiene más voces.”</w:t>
      </w:r>
    </w:p>
    <w:p xmlns:wp14="http://schemas.microsoft.com/office/word/2010/wordml" w:rsidP="3C745157" wp14:paraId="711F17BC" wp14:textId="432846D8">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Armonía proyectó un último mensaje en la pizarra:</w:t>
      </w:r>
    </w:p>
    <w:p xmlns:wp14="http://schemas.microsoft.com/office/word/2010/wordml" w:rsidP="3C745157" wp14:paraId="052BDD75" wp14:textId="2DD30EF4">
      <w:pPr>
        <w:spacing w:before="240" w:beforeAutospacing="off" w:after="240" w:afterAutospacing="off"/>
        <w:jc w:val="both"/>
        <w:rPr>
          <w:rFonts w:ascii="Sitka Heading" w:hAnsi="Sitka Heading" w:eastAsia="Sitka Heading" w:cs="Sitka Heading"/>
          <w:i w:val="1"/>
          <w:iCs w:val="1"/>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“Gracias por enseñarme a enseñar.”</w:t>
      </w:r>
    </w:p>
    <w:p xmlns:wp14="http://schemas.microsoft.com/office/word/2010/wordml" w:rsidP="3C745157" wp14:paraId="77AE4E80" wp14:textId="4D142C29">
      <w:pPr>
        <w:spacing w:before="240" w:beforeAutospacing="off" w:after="240" w:afterAutospacing="off"/>
        <w:jc w:val="both"/>
        <w:rPr>
          <w:rFonts w:ascii="Sitka Heading" w:hAnsi="Sitka Heading" w:eastAsia="Sitka Heading" w:cs="Sitka Heading"/>
          <w:noProof w:val="0"/>
          <w:color w:val="BF4E14" w:themeColor="accent2" w:themeTint="FF" w:themeShade="BF"/>
          <w:sz w:val="28"/>
          <w:szCs w:val="28"/>
          <w:lang w:val="es-ES"/>
        </w:rPr>
      </w:pPr>
      <w:r w:rsidRPr="3C745157" w:rsidR="25F3A34A">
        <w:rPr>
          <w:rFonts w:ascii="Sitka Heading" w:hAnsi="Sitka Heading" w:eastAsia="Sitka Heading" w:cs="Sitka Heading"/>
          <w:i w:val="1"/>
          <w:iCs w:val="1"/>
          <w:noProof w:val="0"/>
          <w:color w:val="BF4E14" w:themeColor="accent2" w:themeTint="FF" w:themeShade="BF"/>
          <w:sz w:val="28"/>
          <w:szCs w:val="28"/>
          <w:lang w:val="es-ES"/>
        </w:rPr>
        <w:t>Y por un instante, entre el brillo azul de las pantallas y el murmullo de los ventiladores, el aula 204 pareció latir como un corazón colectivo, donde la tecnología y la humanidad se abrazaban sin miedo.</w:t>
      </w:r>
    </w:p>
    <w:p xmlns:wp14="http://schemas.microsoft.com/office/word/2010/wordml" w:rsidP="3C745157" wp14:paraId="5C1A07E2" wp14:textId="1E9BD82F">
      <w:pPr>
        <w:ind w:left="-720"/>
        <w:jc w:val="both"/>
        <w:rPr>
          <w:color w:val="BF4E14" w:themeColor="accent2" w:themeTint="FF" w:themeShade="BF"/>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0832186" wp14:editId="7696842F">
                <wp:extent xmlns:wp="http://schemas.openxmlformats.org/drawingml/2006/wordprocessingDrawing" cx="6617669" cy="5809410"/>
                <wp:effectExtent xmlns:wp="http://schemas.openxmlformats.org/drawingml/2006/wordprocessingDrawing" l="0" t="0" r="12065" b="20320"/>
                <wp:docPr xmlns:wp="http://schemas.openxmlformats.org/drawingml/2006/wordprocessingDrawing" id="307236202"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617669" cy="5809410"/>
                          <a:chOff x="0" y="0"/>
                          <a:chExt cx="6617669" cy="5809409"/>
                        </a:xfrm>
                      </wpg:grpSpPr>
                      <wps:wsp xmlns:wps="http://schemas.microsoft.com/office/word/2010/wordprocessingShape">
                        <wps:cNvPr id="2053399279" name="Rectángulo 2053399279"/>
                        <wps:cNvSpPr/>
                        <wps:spPr>
                          <a:xfrm>
                            <a:off x="2260646" y="0"/>
                            <a:ext cx="2154253" cy="78136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12D43" w:rsidP="00312D43" w:rsidRDefault="00312D43">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INTELIGENCIA ARTIFICIAL EN EDUCACIÓN INCLUSIVA</w:t>
                              </w:r>
                            </w:p>
                          </w:txbxContent>
                        </wps:txbx>
                        <wps:bodyPr anchor="ctr"/>
                      </wps:wsp>
                      <wps:wsp xmlns:wps="http://schemas.microsoft.com/office/word/2010/wordprocessingShape">
                        <wps:cNvPr id="364313371" name="Rectángulo: esquinas redondeadas 364313371"/>
                        <wps:cNvSpPr/>
                        <wps:spPr>
                          <a:xfrm>
                            <a:off x="308726" y="1191919"/>
                            <a:ext cx="1285411" cy="63569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12D43" w:rsidP="00312D43" w:rsidRDefault="00312D43">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¿Qué es la IA?</w:t>
                              </w:r>
                            </w:p>
                          </w:txbxContent>
                        </wps:txbx>
                        <wps:bodyPr anchor="ctr"/>
                      </wps:wsp>
                      <wps:wsp xmlns:wps="http://schemas.microsoft.com/office/word/2010/wordprocessingShape">
                        <wps:cNvPr id="1743459540" name="Rectángulo: esquinas redondeadas 1743459540"/>
                        <wps:cNvSpPr/>
                        <wps:spPr>
                          <a:xfrm>
                            <a:off x="4974290" y="1012014"/>
                            <a:ext cx="1297313" cy="81559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12D43" w:rsidP="00312D43" w:rsidRDefault="00312D43">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¿Qué es la educación inclusiva?</w:t>
                              </w:r>
                            </w:p>
                          </w:txbxContent>
                        </wps:txbx>
                        <wps:bodyPr anchor="ctr"/>
                      </wps:wsp>
                      <wps:wsp xmlns:wps="http://schemas.microsoft.com/office/word/2010/wordprocessingShape">
                        <wps:cNvPr id="1217540495" name="Rectángulo: esquinas redondeadas 1217540495"/>
                        <wps:cNvSpPr/>
                        <wps:spPr>
                          <a:xfrm>
                            <a:off x="177804" y="2615712"/>
                            <a:ext cx="1547253" cy="63569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12D43" w:rsidP="00312D43" w:rsidRDefault="00312D43">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¿Cómo ayuda la IA?</w:t>
                              </w:r>
                            </w:p>
                          </w:txbxContent>
                        </wps:txbx>
                        <wps:bodyPr anchor="ctr"/>
                      </wps:wsp>
                      <wps:wsp xmlns:wps="http://schemas.microsoft.com/office/word/2010/wordprocessingShape">
                        <wps:cNvPr id="1494124475" name="Rectángulo: esquinas redondeadas 1494124475"/>
                        <wps:cNvSpPr/>
                        <wps:spPr>
                          <a:xfrm>
                            <a:off x="308726" y="4041721"/>
                            <a:ext cx="1285411" cy="63569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12D43" w:rsidP="00312D43" w:rsidRDefault="00312D43">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Beneficios</w:t>
                              </w:r>
                            </w:p>
                          </w:txbxContent>
                        </wps:txbx>
                        <wps:bodyPr anchor="ctr"/>
                      </wps:wsp>
                      <wps:wsp xmlns:wps="http://schemas.microsoft.com/office/word/2010/wordprocessingShape">
                        <wps:cNvPr id="1221337487" name="Rectángulo: esquinas redondeadas 1221337487"/>
                        <wps:cNvSpPr/>
                        <wps:spPr>
                          <a:xfrm>
                            <a:off x="4849320" y="2615712"/>
                            <a:ext cx="1547253" cy="63569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12D43" w:rsidP="00312D43" w:rsidRDefault="00312D43">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¿Donde se aplica?</w:t>
                              </w:r>
                            </w:p>
                          </w:txbxContent>
                        </wps:txbx>
                        <wps:bodyPr anchor="ctr"/>
                      </wps:wsp>
                      <wps:wsp xmlns:wps="http://schemas.microsoft.com/office/word/2010/wordprocessingShape">
                        <wps:cNvPr id="2097870464" name="Rectángulo: esquinas redondeadas 2097870464"/>
                        <wps:cNvSpPr/>
                        <wps:spPr>
                          <a:xfrm>
                            <a:off x="4986193" y="4041721"/>
                            <a:ext cx="1285411" cy="63569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12D43" w:rsidP="00312D43" w:rsidRDefault="00312D43">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Desafios</w:t>
                              </w:r>
                            </w:p>
                          </w:txbxContent>
                        </wps:txbx>
                        <wps:bodyPr anchor="ctr"/>
                      </wps:wsp>
                      <wps:wsp xmlns:wps="http://schemas.microsoft.com/office/word/2010/wordprocessingShape">
                        <wps:cNvPr id="1463317994" name="Conector recto de flecha 1463317994"/>
                        <wps:cNvCnPr/>
                        <wps:spPr>
                          <a:xfrm rot="5400000" flipV="1">
                            <a:off x="1482810" y="2610949"/>
                            <a:ext cx="3642087" cy="9522"/>
                          </a:xfrm>
                          <a:prstGeom prst="straightConnector1">
                            <a:avLst/>
                          </a:prstGeom>
                          <a:ln w="28575">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44828361" name="Conector recto de flecha 1544828361"/>
                        <wps:cNvCnPr/>
                        <wps:spPr>
                          <a:xfrm flipH="1">
                            <a:off x="1704089" y="3001111"/>
                            <a:ext cx="3166203" cy="10596"/>
                          </a:xfrm>
                          <a:prstGeom prst="straightConnector1">
                            <a:avLst/>
                          </a:prstGeom>
                          <a:ln w="28575">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862604227" name="Conector recto de flecha 862604227"/>
                        <wps:cNvCnPr>
                          <a:stCxn id="1743459540" idx="1"/>
                        </wps:cNvCnPr>
                        <wps:spPr>
                          <a:xfrm flipH="1" flipV="1">
                            <a:off x="1594136" y="1419812"/>
                            <a:ext cx="3380154" cy="0"/>
                          </a:xfrm>
                          <a:prstGeom prst="straightConnector1">
                            <a:avLst/>
                          </a:prstGeom>
                          <a:ln w="28575">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10161933" name="Conector recto de flecha 1610161933"/>
                        <wps:cNvCnPr/>
                        <wps:spPr>
                          <a:xfrm flipH="1" flipV="1">
                            <a:off x="1594137" y="4436755"/>
                            <a:ext cx="3380154" cy="0"/>
                          </a:xfrm>
                          <a:prstGeom prst="straightConnector1">
                            <a:avLst/>
                          </a:prstGeom>
                          <a:ln w="28575">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71816149" name="Rectángulo 271816149"/>
                        <wps:cNvSpPr/>
                        <wps:spPr>
                          <a:xfrm>
                            <a:off x="1" y="1915086"/>
                            <a:ext cx="1902861" cy="538338"/>
                          </a:xfrm>
                          <a:prstGeom prst="rect">
                            <a:avLst/>
                          </a:prstGeom>
                          <a:solidFill>
                            <a:schemeClr val="lt1"/>
                          </a:solidFill>
                          <a:ln>
                            <a:solidFill>
                              <a:srgbClr val="000000"/>
                            </a:solidFill>
                          </a:ln>
                        </wps:spPr>
                        <wps:txbx>
                          <w:txbxContent xmlns:w="http://schemas.openxmlformats.org/wordprocessingml/2006/main">
                            <w:p w:rsidR="00312D43" w:rsidP="00312D43" w:rsidRDefault="00312D43">
                              <w:pPr>
                                <w:spacing w:line="276" w:lineRule="auto"/>
                                <w:jc w:val="center"/>
                                <w:rPr>
                                  <w:rFonts w:ascii="Aptos" w:hAnsi="Aptos"/>
                                  <w:kern w:val="0"/>
                                  <w:lang w:val="en-US"/>
                                  <w14:ligatures xmlns:w14="http://schemas.microsoft.com/office/word/2010/wordml" w14:val="none"/>
                                </w:rPr>
                              </w:pPr>
                              <w:r>
                                <w:rPr>
                                  <w:rFonts w:ascii="Aptos" w:hAnsi="Aptos"/>
                                  <w:lang w:val="en-US"/>
                                </w:rPr>
                                <w:t>Tecnología que aprende y toma decisiones.</w:t>
                              </w:r>
                            </w:p>
                          </w:txbxContent>
                        </wps:txbx>
                        <wps:bodyPr anchor="t"/>
                      </wps:wsp>
                      <wps:wsp xmlns:wps="http://schemas.microsoft.com/office/word/2010/wordprocessingShape">
                        <wps:cNvPr id="2041095888" name="Rectángulo 2041095888"/>
                        <wps:cNvSpPr/>
                        <wps:spPr>
                          <a:xfrm>
                            <a:off x="4694638" y="1917561"/>
                            <a:ext cx="1850490" cy="535863"/>
                          </a:xfrm>
                          <a:prstGeom prst="rect">
                            <a:avLst/>
                          </a:prstGeom>
                          <a:solidFill>
                            <a:schemeClr val="lt1"/>
                          </a:solidFill>
                          <a:ln>
                            <a:solidFill>
                              <a:srgbClr val="000000"/>
                            </a:solidFill>
                          </a:ln>
                        </wps:spPr>
                        <wps:txbx>
                          <w:txbxContent xmlns:w="http://schemas.openxmlformats.org/wordprocessingml/2006/main">
                            <w:p w:rsidR="00312D43" w:rsidP="00312D43" w:rsidRDefault="00312D43">
                              <w:pPr>
                                <w:spacing w:line="276" w:lineRule="auto"/>
                                <w:jc w:val="center"/>
                                <w:rPr>
                                  <w:rFonts w:ascii="Aptos" w:hAnsi="Aptos"/>
                                  <w:kern w:val="0"/>
                                  <w:lang w:val="en-US"/>
                                  <w14:ligatures xmlns:w14="http://schemas.microsoft.com/office/word/2010/wordml" w14:val="none"/>
                                </w:rPr>
                              </w:pPr>
                              <w:r>
                                <w:rPr>
                                  <w:rFonts w:ascii="Aptos" w:hAnsi="Aptos"/>
                                  <w:lang w:val="en-US"/>
                                </w:rPr>
                                <w:t>Asegura que todos puedan aprender.</w:t>
                              </w:r>
                            </w:p>
                          </w:txbxContent>
                        </wps:txbx>
                        <wps:bodyPr anchor="t"/>
                      </wps:wsp>
                      <wps:wsp xmlns:wps="http://schemas.microsoft.com/office/word/2010/wordprocessingShape">
                        <wps:cNvPr id="1974678165" name="Rectángulo 1974678165"/>
                        <wps:cNvSpPr/>
                        <wps:spPr>
                          <a:xfrm>
                            <a:off x="145233" y="3284120"/>
                            <a:ext cx="1612396" cy="563469"/>
                          </a:xfrm>
                          <a:prstGeom prst="rect">
                            <a:avLst/>
                          </a:prstGeom>
                          <a:solidFill>
                            <a:schemeClr val="lt1"/>
                          </a:solidFill>
                          <a:ln>
                            <a:solidFill>
                              <a:srgbClr val="000000"/>
                            </a:solidFill>
                          </a:ln>
                        </wps:spPr>
                        <wps:txbx>
                          <w:txbxContent xmlns:w="http://schemas.openxmlformats.org/wordprocessingml/2006/main">
                            <w:p w:rsidR="00312D43" w:rsidP="00312D43" w:rsidRDefault="00312D43">
                              <w:pPr>
                                <w:spacing w:line="276" w:lineRule="auto"/>
                                <w:jc w:val="center"/>
                                <w:rPr>
                                  <w:rFonts w:ascii="Aptos" w:hAnsi="Aptos"/>
                                  <w:kern w:val="0"/>
                                  <w:lang w:val="en-US"/>
                                  <w14:ligatures xmlns:w14="http://schemas.microsoft.com/office/word/2010/wordml" w14:val="none"/>
                                </w:rPr>
                              </w:pPr>
                              <w:r>
                                <w:rPr>
                                  <w:rFonts w:ascii="Aptos" w:hAnsi="Aptos"/>
                                  <w:lang w:val="en-US"/>
                                </w:rPr>
                                <w:t>Adapta contenidos a cada estudiante.</w:t>
                              </w:r>
                            </w:p>
                          </w:txbxContent>
                        </wps:txbx>
                        <wps:bodyPr anchor="t"/>
                      </wps:wsp>
                      <wps:wsp xmlns:wps="http://schemas.microsoft.com/office/word/2010/wordprocessingShape">
                        <wps:cNvPr id="660051425" name="Rectángulo 660051425"/>
                        <wps:cNvSpPr/>
                        <wps:spPr>
                          <a:xfrm>
                            <a:off x="4712669" y="3284120"/>
                            <a:ext cx="1832458" cy="563469"/>
                          </a:xfrm>
                          <a:prstGeom prst="rect">
                            <a:avLst/>
                          </a:prstGeom>
                          <a:solidFill>
                            <a:schemeClr val="lt1"/>
                          </a:solidFill>
                          <a:ln>
                            <a:solidFill>
                              <a:srgbClr val="000000"/>
                            </a:solidFill>
                          </a:ln>
                        </wps:spPr>
                        <wps:txbx>
                          <w:txbxContent xmlns:w="http://schemas.openxmlformats.org/wordprocessingml/2006/main">
                            <w:p w:rsidR="00312D43" w:rsidP="00312D43" w:rsidRDefault="00312D43">
                              <w:pPr>
                                <w:spacing w:line="276" w:lineRule="auto"/>
                                <w:jc w:val="center"/>
                                <w:rPr>
                                  <w:rFonts w:ascii="Aptos" w:hAnsi="Aptos"/>
                                  <w:kern w:val="0"/>
                                  <w:lang w:val="en-US"/>
                                  <w14:ligatures xmlns:w14="http://schemas.microsoft.com/office/word/2010/wordml" w14:val="none"/>
                                </w:rPr>
                              </w:pPr>
                              <w:r>
                                <w:rPr>
                                  <w:rFonts w:ascii="Aptos" w:hAnsi="Aptos"/>
                                  <w:lang w:val="en-US"/>
                                </w:rPr>
                                <w:t>En aulas y laboratorios de informática.</w:t>
                              </w:r>
                            </w:p>
                          </w:txbxContent>
                        </wps:txbx>
                        <wps:bodyPr anchor="t"/>
                      </wps:wsp>
                      <wps:wsp xmlns:wps="http://schemas.microsoft.com/office/word/2010/wordprocessingShape">
                        <wps:cNvPr id="2019498034" name="Rectángulo 2019498034"/>
                        <wps:cNvSpPr/>
                        <wps:spPr>
                          <a:xfrm>
                            <a:off x="0" y="4677411"/>
                            <a:ext cx="1902861" cy="788102"/>
                          </a:xfrm>
                          <a:prstGeom prst="rect">
                            <a:avLst/>
                          </a:prstGeom>
                          <a:solidFill>
                            <a:schemeClr val="lt1"/>
                          </a:solidFill>
                          <a:ln>
                            <a:solidFill>
                              <a:srgbClr val="000000"/>
                            </a:solidFill>
                          </a:ln>
                        </wps:spPr>
                        <wps:txbx>
                          <w:txbxContent xmlns:w="http://schemas.openxmlformats.org/wordprocessingml/2006/main">
                            <w:p w:rsidR="00312D43" w:rsidP="00312D43" w:rsidRDefault="00312D43">
                              <w:pPr>
                                <w:spacing w:line="276" w:lineRule="auto"/>
                                <w:jc w:val="center"/>
                                <w:rPr>
                                  <w:rFonts w:ascii="Aptos" w:hAnsi="Aptos"/>
                                  <w:kern w:val="0"/>
                                  <w:lang w:val="en-US"/>
                                  <w14:ligatures xmlns:w14="http://schemas.microsoft.com/office/word/2010/wordml" w14:val="none"/>
                                </w:rPr>
                              </w:pPr>
                              <w:r>
                                <w:rPr>
                                  <w:rFonts w:ascii="Aptos" w:hAnsi="Aptos"/>
                                  <w:lang w:val="en-US"/>
                                </w:rPr>
                                <w:t>Más autonomía.</w:t>
                              </w:r>
                            </w:p>
                            <w:p w:rsidR="00312D43" w:rsidP="00312D43" w:rsidRDefault="00312D43">
                              <w:pPr>
                                <w:spacing w:line="276" w:lineRule="auto"/>
                                <w:jc w:val="center"/>
                                <w:rPr>
                                  <w:rFonts w:ascii="Aptos" w:hAnsi="Aptos"/>
                                  <w:lang w:val="en-US"/>
                                </w:rPr>
                              </w:pPr>
                              <w:r>
                                <w:rPr>
                                  <w:rFonts w:ascii="Aptos" w:hAnsi="Aptos"/>
                                  <w:lang w:val="en-US"/>
                                </w:rPr>
                                <w:t>Menos barreras.</w:t>
                              </w:r>
                            </w:p>
                          </w:txbxContent>
                        </wps:txbx>
                        <wps:bodyPr anchor="t"/>
                      </wps:wsp>
                      <wps:wsp xmlns:wps="http://schemas.microsoft.com/office/word/2010/wordprocessingShape">
                        <wps:cNvPr id="636476688" name="Rectángulo 636476688"/>
                        <wps:cNvSpPr/>
                        <wps:spPr>
                          <a:xfrm>
                            <a:off x="4712669" y="4856909"/>
                            <a:ext cx="1905000" cy="952500"/>
                          </a:xfrm>
                          <a:prstGeom prst="rect">
                            <a:avLst/>
                          </a:prstGeom>
                          <a:solidFill>
                            <a:schemeClr val="lt1"/>
                          </a:solidFill>
                          <a:ln>
                            <a:solidFill>
                              <a:srgbClr val="000000"/>
                            </a:solidFill>
                          </a:ln>
                        </wps:spPr>
                        <wps:txbx>
                          <w:txbxContent xmlns:w="http://schemas.openxmlformats.org/wordprocessingml/2006/main">
                            <w:p w:rsidR="00312D43" w:rsidP="00312D43" w:rsidRDefault="00312D43">
                              <w:pPr>
                                <w:spacing w:line="276" w:lineRule="auto"/>
                                <w:jc w:val="center"/>
                                <w:rPr>
                                  <w:rFonts w:ascii="Aptos" w:hAnsi="Aptos"/>
                                  <w:color w:val="000000"/>
                                  <w:kern w:val="0"/>
                                  <w:lang w:val="en-US"/>
                                  <w14:ligatures xmlns:w14="http://schemas.microsoft.com/office/word/2010/wordml" w14:val="none"/>
                                </w:rPr>
                              </w:pPr>
                              <w:r>
                                <w:rPr>
                                  <w:rFonts w:ascii="Aptos" w:hAnsi="Aptos"/>
                                  <w:color w:val="000000"/>
                                  <w:lang w:val="en-US"/>
                                </w:rPr>
                                <w:t>Proteger datos personales.</w:t>
                              </w:r>
                            </w:p>
                            <w:p w:rsidR="00312D43" w:rsidP="00312D43" w:rsidRDefault="00312D43">
                              <w:pPr>
                                <w:spacing w:line="276" w:lineRule="auto"/>
                                <w:jc w:val="center"/>
                                <w:rPr>
                                  <w:rFonts w:ascii="Aptos" w:hAnsi="Aptos"/>
                                  <w:color w:val="000000"/>
                                  <w:lang w:val="en-US"/>
                                </w:rPr>
                              </w:pPr>
                              <w:r>
                                <w:rPr>
                                  <w:rFonts w:ascii="Aptos" w:hAnsi="Aptos"/>
                                  <w:color w:val="000000"/>
                                  <w:lang w:val="en-US"/>
                                </w:rPr>
                                <w:t>Evitar sesgos</w:t>
                              </w:r>
                            </w:p>
                          </w:txbxContent>
                        </wps:txbx>
                        <wps:bodyPr anchor="t"/>
                      </wps:wsp>
                    </wpg:wgp>
                  </a:graphicData>
                </a:graphic>
              </wp:inline>
            </w:drawing>
          </mc:Choice>
          <mc:Fallback xmlns:mc="http://schemas.openxmlformats.org/markup-compatibility/2006"/>
        </mc:AlternateContent>
      </w: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C" w:author="ARIEL CHURRUARIN" w:date="2026-02-13T23:06:14" w:id="1736429516">
    <w:p xmlns:w14="http://schemas.microsoft.com/office/word/2010/wordml" xmlns:w="http://schemas.openxmlformats.org/wordprocessingml/2006/main" w:rsidR="0B6DFB56" w:rsidRDefault="6BE1BD22" w14:paraId="22A2D367" w14:textId="61C8EF8C">
      <w:pPr>
        <w:pStyle w:val="CommentText"/>
      </w:pPr>
      <w:r>
        <w:rPr>
          <w:rStyle w:val="CommentReference"/>
        </w:rPr>
        <w:annotationRef/>
      </w:r>
      <w:r w:rsidRPr="288CC751" w:rsidR="056D6CFF">
        <w:t>https://www.argentina.gob.ar/noticias/la-inteligencia-artificial-y-su-uso-en-la-educacion-inclusiva</w:t>
      </w:r>
    </w:p>
  </w:comment>
</w:comments>
</file>

<file path=word/commentsExtended.xml><?xml version="1.0" encoding="utf-8"?>
<w15:commentsEx xmlns:mc="http://schemas.openxmlformats.org/markup-compatibility/2006" xmlns:w15="http://schemas.microsoft.com/office/word/2012/wordml" mc:Ignorable="w15">
  <w15:commentEx w15:done="0" w15:paraId="22A2D36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E628D4A" w16cex:dateUtc="2026-02-14T02:06:14.786Z"/>
</w16cex:commentsExtensible>
</file>

<file path=word/commentsIds.xml><?xml version="1.0" encoding="utf-8"?>
<w16cid:commentsIds xmlns:mc="http://schemas.openxmlformats.org/markup-compatibility/2006" xmlns:w16cid="http://schemas.microsoft.com/office/word/2016/wordml/cid" mc:Ignorable="w16cid">
  <w16cid:commentId w16cid:paraId="22A2D367" w16cid:durableId="3E628D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7206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ARIEL CHURRUARIN">
    <w15:presenceInfo w15:providerId="AD" w15:userId="S::achurruarin544@alumno.unlam.edu.ar::87f615bf-0770-44eb-9008-c6765aaeae93"/>
  </w15:person>
  <w15:person w15:author="ARIEL CHURRUARIN">
    <w15:presenceInfo w15:providerId="AD" w15:userId="S::achurruarin544@alumno.unlam.edu.ar::87f615bf-0770-44eb-9008-c6765aaeae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F79390"/>
    <w:rsid w:val="026F40FD"/>
    <w:rsid w:val="0419FEC2"/>
    <w:rsid w:val="083754BD"/>
    <w:rsid w:val="09B14128"/>
    <w:rsid w:val="0B6DF29D"/>
    <w:rsid w:val="12229BB9"/>
    <w:rsid w:val="142B20EF"/>
    <w:rsid w:val="18478629"/>
    <w:rsid w:val="1EDB66C4"/>
    <w:rsid w:val="1F2EE5E3"/>
    <w:rsid w:val="2203553A"/>
    <w:rsid w:val="23D2EC31"/>
    <w:rsid w:val="25F3A34A"/>
    <w:rsid w:val="27BEDA57"/>
    <w:rsid w:val="2AE3C500"/>
    <w:rsid w:val="2C0E261C"/>
    <w:rsid w:val="35B5139C"/>
    <w:rsid w:val="3C745157"/>
    <w:rsid w:val="41F79390"/>
    <w:rsid w:val="4A06B22C"/>
    <w:rsid w:val="4D47B42C"/>
    <w:rsid w:val="5545DA5C"/>
    <w:rsid w:val="555686B5"/>
    <w:rsid w:val="5F942049"/>
    <w:rsid w:val="61230B0F"/>
    <w:rsid w:val="642F9FBE"/>
    <w:rsid w:val="650DB029"/>
    <w:rsid w:val="6551AADA"/>
    <w:rsid w:val="671C6C0B"/>
    <w:rsid w:val="6B84821B"/>
    <w:rsid w:val="6BEA43B2"/>
    <w:rsid w:val="70A6D53C"/>
    <w:rsid w:val="71329CD5"/>
    <w:rsid w:val="773921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F7D5"/>
  <w15:chartTrackingRefBased/>
  <w15:docId w15:val="{3726CAEE-DDAF-4F57-8E27-06EDA547E1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3D2EC3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3D2EC31"/>
    <w:pPr>
      <w:spacing/>
      <w:ind w:left="720"/>
      <w:contextualSpacing/>
    </w:pPr>
  </w:style>
  <w:style w:type="character" w:styleId="BookTitle">
    <w:uiPriority w:val="33"/>
    <w:name w:val="Book Title"/>
    <w:basedOn w:val="DefaultParagraphFont"/>
    <w:qFormat/>
    <w:rsid w:val="23D2EC31"/>
    <w:rPr>
      <w:b w:val="1"/>
      <w:bCs w:val="1"/>
      <w:i w:val="1"/>
      <w:i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45ec5ea9b95484b" /><Relationship Type="http://schemas.openxmlformats.org/officeDocument/2006/relationships/comments" Target="comments.xml" Id="Rbaf56f30fcd742ca" /><Relationship Type="http://schemas.microsoft.com/office/2016/09/relationships/commentsIds" Target="commentsIds.xml" Id="Rd42d3f733ed14426" /><Relationship Type="http://schemas.microsoft.com/office/2011/relationships/commentsExtended" Target="commentsExtended.xml" Id="R59b51ff64e884958" /><Relationship Type="http://schemas.microsoft.com/office/2018/08/relationships/commentsExtensible" Target="commentsExtensible.xml" Id="R55306efc39f143e2" /><Relationship Type="http://schemas.microsoft.com/office/2011/relationships/people" Target="people.xml" Id="Rb5fb3f1d5a1747a3" /><Relationship Type="http://schemas.openxmlformats.org/officeDocument/2006/relationships/image" Target="/media/image2.png" Id="rId20530084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2026-02-14T01:38:07.4831456Z</dcterms:created>
  <dcterms:modified xsi:type="dcterms:W3CDTF">2026-02-14T02:46:41.1875118Z</dcterms:modified>
  <dc:creator>ARIEL CHURRUARIN</dc:creator>
  <lastModifiedBy>ARIEL CHURRUARIN</lastModifiedBy>
</coreProperties>
</file>